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4FC" w:rsidRPr="00442746" w:rsidRDefault="00E034FC" w:rsidP="00E034FC">
      <w:pPr>
        <w:pStyle w:val="3"/>
        <w:spacing w:before="240" w:beforeAutospacing="0" w:after="0" w:afterAutospacing="0"/>
        <w:jc w:val="center"/>
        <w:rPr>
          <w:sz w:val="28"/>
          <w:szCs w:val="28"/>
          <w:lang w:val="uk-UA"/>
        </w:rPr>
      </w:pPr>
      <w:r w:rsidRPr="00442746">
        <w:rPr>
          <w:sz w:val="28"/>
          <w:szCs w:val="28"/>
          <w:lang w:val="uk-UA"/>
        </w:rPr>
        <w:t>ПЕРЕЛІК</w:t>
      </w:r>
    </w:p>
    <w:p w:rsidR="00E034FC" w:rsidRPr="00442746" w:rsidRDefault="00E034FC" w:rsidP="00E034FC">
      <w:pPr>
        <w:pStyle w:val="3"/>
        <w:spacing w:before="0" w:beforeAutospacing="0" w:after="240" w:afterAutospacing="0"/>
        <w:jc w:val="center"/>
        <w:rPr>
          <w:sz w:val="28"/>
          <w:szCs w:val="28"/>
          <w:lang w:val="uk-UA"/>
        </w:rPr>
      </w:pPr>
      <w:r w:rsidRPr="00442746">
        <w:rPr>
          <w:sz w:val="28"/>
          <w:szCs w:val="28"/>
          <w:lang w:val="uk-UA"/>
        </w:rPr>
        <w:t>питань щодо проведення заходу державного нагляду (контролю)</w:t>
      </w:r>
      <w:r w:rsidRPr="00442746">
        <w:rPr>
          <w:sz w:val="24"/>
          <w:szCs w:val="24"/>
          <w:lang w:val="uk-UA"/>
        </w:rPr>
        <w:t>*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0"/>
        <w:gridCol w:w="2461"/>
        <w:gridCol w:w="1332"/>
        <w:gridCol w:w="1126"/>
        <w:gridCol w:w="553"/>
        <w:gridCol w:w="417"/>
        <w:gridCol w:w="980"/>
        <w:gridCol w:w="1730"/>
      </w:tblGrid>
      <w:tr w:rsidR="00E034FC" w:rsidRPr="00442746" w:rsidTr="00D25239">
        <w:trPr>
          <w:trHeight w:val="1124"/>
        </w:trPr>
        <w:tc>
          <w:tcPr>
            <w:tcW w:w="1040" w:type="dxa"/>
            <w:vMerge w:val="restart"/>
            <w:vAlign w:val="center"/>
          </w:tcPr>
          <w:p w:rsidR="00E034FC" w:rsidRPr="00442746" w:rsidRDefault="00E034FC" w:rsidP="00D252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746">
              <w:rPr>
                <w:rFonts w:ascii="Times New Roman" w:hAnsi="Times New Roman"/>
                <w:sz w:val="24"/>
                <w:szCs w:val="24"/>
                <w:lang w:val="uk-UA"/>
              </w:rPr>
              <w:t>Поряд-</w:t>
            </w:r>
            <w:proofErr w:type="spellStart"/>
            <w:r w:rsidRPr="00442746">
              <w:rPr>
                <w:rFonts w:ascii="Times New Roman" w:hAnsi="Times New Roman"/>
                <w:sz w:val="24"/>
                <w:szCs w:val="24"/>
                <w:lang w:val="uk-UA"/>
              </w:rPr>
              <w:t>ковий</w:t>
            </w:r>
            <w:proofErr w:type="spellEnd"/>
          </w:p>
          <w:p w:rsidR="00E034FC" w:rsidRPr="00442746" w:rsidRDefault="00E034FC" w:rsidP="00D252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746">
              <w:rPr>
                <w:rFonts w:ascii="Times New Roman" w:hAnsi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2461" w:type="dxa"/>
            <w:vMerge w:val="restart"/>
            <w:vAlign w:val="center"/>
          </w:tcPr>
          <w:p w:rsidR="00E034FC" w:rsidRPr="00442746" w:rsidRDefault="00E034FC" w:rsidP="00D2523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7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Питання щодо дотримання </w:t>
            </w:r>
            <w:r w:rsidRPr="00581A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суб’єктом </w:t>
            </w:r>
            <w:r w:rsidRPr="00442746">
              <w:rPr>
                <w:rFonts w:ascii="Times New Roman" w:hAnsi="Times New Roman"/>
                <w:sz w:val="24"/>
                <w:szCs w:val="24"/>
                <w:lang w:val="uk-UA"/>
              </w:rPr>
              <w:t>містобудування вимог законодавства</w:t>
            </w:r>
          </w:p>
        </w:tc>
        <w:tc>
          <w:tcPr>
            <w:tcW w:w="1332" w:type="dxa"/>
            <w:vMerge w:val="restart"/>
            <w:vAlign w:val="center"/>
          </w:tcPr>
          <w:p w:rsidR="00E034FC" w:rsidRPr="00442746" w:rsidRDefault="00E034FC" w:rsidP="00D2523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746">
              <w:rPr>
                <w:rFonts w:ascii="Times New Roman" w:hAnsi="Times New Roman"/>
                <w:sz w:val="24"/>
                <w:szCs w:val="24"/>
                <w:lang w:val="uk-UA"/>
              </w:rPr>
              <w:t>Ступінь</w:t>
            </w:r>
          </w:p>
          <w:p w:rsidR="00E034FC" w:rsidRPr="00442746" w:rsidRDefault="00E034FC" w:rsidP="00D2523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746">
              <w:rPr>
                <w:rFonts w:ascii="Times New Roman" w:hAnsi="Times New Roman"/>
                <w:sz w:val="24"/>
                <w:szCs w:val="24"/>
                <w:lang w:val="uk-UA"/>
              </w:rPr>
              <w:t>ризику</w:t>
            </w:r>
          </w:p>
          <w:p w:rsidR="00E034FC" w:rsidRPr="00442746" w:rsidRDefault="00E034FC" w:rsidP="00D2523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746">
              <w:rPr>
                <w:rFonts w:ascii="Times New Roman" w:hAnsi="Times New Roman"/>
                <w:sz w:val="24"/>
                <w:szCs w:val="24"/>
                <w:lang w:val="uk-UA"/>
              </w:rPr>
              <w:t>суб</w:t>
            </w:r>
            <w:r w:rsidRPr="00581AB9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442746">
              <w:rPr>
                <w:rFonts w:ascii="Times New Roman" w:hAnsi="Times New Roman"/>
                <w:sz w:val="24"/>
                <w:szCs w:val="24"/>
                <w:lang w:val="uk-UA"/>
              </w:rPr>
              <w:t>єкта господа-</w:t>
            </w:r>
            <w:proofErr w:type="spellStart"/>
            <w:r w:rsidRPr="00442746">
              <w:rPr>
                <w:rFonts w:ascii="Times New Roman" w:hAnsi="Times New Roman"/>
                <w:sz w:val="24"/>
                <w:szCs w:val="24"/>
                <w:lang w:val="uk-UA"/>
              </w:rPr>
              <w:t>рювання</w:t>
            </w:r>
            <w:proofErr w:type="spellEnd"/>
          </w:p>
        </w:tc>
        <w:tc>
          <w:tcPr>
            <w:tcW w:w="1126" w:type="dxa"/>
            <w:vMerge w:val="restart"/>
            <w:vAlign w:val="center"/>
          </w:tcPr>
          <w:p w:rsidR="00E034FC" w:rsidRPr="00442746" w:rsidRDefault="00E034FC" w:rsidP="00D2523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746">
              <w:rPr>
                <w:rFonts w:ascii="Times New Roman" w:hAnsi="Times New Roman"/>
                <w:sz w:val="24"/>
                <w:szCs w:val="24"/>
                <w:lang w:val="uk-UA"/>
              </w:rPr>
              <w:t>Позиція суб</w:t>
            </w:r>
            <w:r w:rsidRPr="00581AB9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442746">
              <w:rPr>
                <w:rFonts w:ascii="Times New Roman" w:hAnsi="Times New Roman"/>
                <w:sz w:val="24"/>
                <w:szCs w:val="24"/>
                <w:lang w:val="uk-UA"/>
              </w:rPr>
              <w:t>єкта господа-</w:t>
            </w:r>
          </w:p>
          <w:p w:rsidR="00E034FC" w:rsidRPr="00442746" w:rsidRDefault="00E034FC" w:rsidP="00D2523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42746">
              <w:rPr>
                <w:rFonts w:ascii="Times New Roman" w:hAnsi="Times New Roman"/>
                <w:sz w:val="24"/>
                <w:szCs w:val="24"/>
                <w:lang w:val="uk-UA"/>
              </w:rPr>
              <w:t>рювання</w:t>
            </w:r>
            <w:proofErr w:type="spellEnd"/>
          </w:p>
          <w:p w:rsidR="00E034FC" w:rsidRPr="00442746" w:rsidRDefault="00E034FC" w:rsidP="00D2523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746">
              <w:rPr>
                <w:rFonts w:ascii="Times New Roman" w:hAnsi="Times New Roman"/>
                <w:sz w:val="24"/>
                <w:szCs w:val="24"/>
                <w:lang w:val="uk-UA"/>
              </w:rPr>
              <w:t>щодо</w:t>
            </w:r>
          </w:p>
          <w:p w:rsidR="00E034FC" w:rsidRPr="00442746" w:rsidRDefault="00E034FC" w:rsidP="00D2523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746">
              <w:rPr>
                <w:rFonts w:ascii="Times New Roman" w:hAnsi="Times New Roman"/>
                <w:sz w:val="24"/>
                <w:szCs w:val="24"/>
                <w:lang w:val="uk-UA"/>
              </w:rPr>
              <w:t>негатив-</w:t>
            </w:r>
          </w:p>
          <w:p w:rsidR="00E034FC" w:rsidRPr="00442746" w:rsidRDefault="00E034FC" w:rsidP="00D2523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746">
              <w:rPr>
                <w:rFonts w:ascii="Times New Roman" w:hAnsi="Times New Roman"/>
                <w:sz w:val="24"/>
                <w:szCs w:val="24"/>
                <w:lang w:val="uk-UA"/>
              </w:rPr>
              <w:t>ного</w:t>
            </w:r>
          </w:p>
          <w:p w:rsidR="00E034FC" w:rsidRPr="00442746" w:rsidRDefault="00E034FC" w:rsidP="00D2523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746">
              <w:rPr>
                <w:rFonts w:ascii="Times New Roman" w:hAnsi="Times New Roman"/>
                <w:sz w:val="24"/>
                <w:szCs w:val="24"/>
                <w:lang w:val="uk-UA"/>
              </w:rPr>
              <w:t>впливу</w:t>
            </w:r>
          </w:p>
          <w:p w:rsidR="00E034FC" w:rsidRPr="00442746" w:rsidRDefault="00E034FC" w:rsidP="00D2523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7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вимоги </w:t>
            </w:r>
            <w:proofErr w:type="spellStart"/>
            <w:r w:rsidRPr="00442746">
              <w:rPr>
                <w:rFonts w:ascii="Times New Roman" w:hAnsi="Times New Roman"/>
                <w:sz w:val="24"/>
                <w:szCs w:val="24"/>
                <w:lang w:val="uk-UA"/>
              </w:rPr>
              <w:t>законо</w:t>
            </w:r>
            <w:proofErr w:type="spellEnd"/>
            <w:r w:rsidRPr="0044274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  <w:p w:rsidR="00E034FC" w:rsidRPr="00442746" w:rsidRDefault="00E034FC" w:rsidP="00D2523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42746">
              <w:rPr>
                <w:rFonts w:ascii="Times New Roman" w:hAnsi="Times New Roman"/>
                <w:sz w:val="24"/>
                <w:szCs w:val="24"/>
                <w:lang w:val="uk-UA"/>
              </w:rPr>
              <w:t>давства</w:t>
            </w:r>
            <w:proofErr w:type="spellEnd"/>
          </w:p>
          <w:p w:rsidR="00E034FC" w:rsidRPr="00442746" w:rsidRDefault="00E034FC" w:rsidP="00D2523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746">
              <w:rPr>
                <w:rFonts w:ascii="Times New Roman" w:hAnsi="Times New Roman"/>
                <w:sz w:val="24"/>
                <w:szCs w:val="24"/>
                <w:lang w:val="uk-UA"/>
              </w:rPr>
              <w:t>(від 1 до</w:t>
            </w:r>
          </w:p>
          <w:p w:rsidR="00E034FC" w:rsidRPr="00442746" w:rsidRDefault="00E034FC" w:rsidP="00D2523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746">
              <w:rPr>
                <w:rFonts w:ascii="Times New Roman" w:hAnsi="Times New Roman"/>
                <w:sz w:val="24"/>
                <w:szCs w:val="24"/>
                <w:lang w:val="uk-UA"/>
              </w:rPr>
              <w:t>4 балів)**</w:t>
            </w:r>
          </w:p>
        </w:tc>
        <w:tc>
          <w:tcPr>
            <w:tcW w:w="1950" w:type="dxa"/>
            <w:gridSpan w:val="3"/>
            <w:vAlign w:val="center"/>
          </w:tcPr>
          <w:p w:rsidR="00E034FC" w:rsidRPr="00442746" w:rsidRDefault="00E034FC" w:rsidP="00D2523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746">
              <w:rPr>
                <w:rFonts w:ascii="Times New Roman" w:hAnsi="Times New Roman"/>
                <w:sz w:val="24"/>
                <w:szCs w:val="24"/>
                <w:lang w:val="uk-UA"/>
              </w:rPr>
              <w:t>Відповіді на питання</w:t>
            </w:r>
          </w:p>
        </w:tc>
        <w:tc>
          <w:tcPr>
            <w:tcW w:w="1730" w:type="dxa"/>
            <w:vMerge w:val="restart"/>
            <w:vAlign w:val="center"/>
          </w:tcPr>
          <w:p w:rsidR="00E034FC" w:rsidRPr="00442746" w:rsidRDefault="00E034FC" w:rsidP="00D2523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746">
              <w:rPr>
                <w:rFonts w:ascii="Times New Roman" w:hAnsi="Times New Roman"/>
                <w:sz w:val="24"/>
                <w:szCs w:val="24"/>
                <w:lang w:val="uk-UA"/>
              </w:rPr>
              <w:t>Нормативне</w:t>
            </w:r>
          </w:p>
          <w:p w:rsidR="00E034FC" w:rsidRPr="00442746" w:rsidRDefault="00E034FC" w:rsidP="00D2523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746">
              <w:rPr>
                <w:rFonts w:ascii="Times New Roman" w:hAnsi="Times New Roman"/>
                <w:sz w:val="24"/>
                <w:szCs w:val="24"/>
                <w:lang w:val="uk-UA"/>
              </w:rPr>
              <w:t>обґрунтування</w:t>
            </w:r>
          </w:p>
        </w:tc>
      </w:tr>
      <w:tr w:rsidR="00E034FC" w:rsidRPr="00442746" w:rsidTr="00D25239">
        <w:tc>
          <w:tcPr>
            <w:tcW w:w="1040" w:type="dxa"/>
            <w:vMerge/>
          </w:tcPr>
          <w:p w:rsidR="00E034FC" w:rsidRPr="00442746" w:rsidRDefault="00E034FC" w:rsidP="00D25239">
            <w:pPr>
              <w:jc w:val="center"/>
              <w:rPr>
                <w:lang w:val="uk-UA"/>
              </w:rPr>
            </w:pPr>
          </w:p>
        </w:tc>
        <w:tc>
          <w:tcPr>
            <w:tcW w:w="2461" w:type="dxa"/>
            <w:vMerge/>
          </w:tcPr>
          <w:p w:rsidR="00E034FC" w:rsidRPr="00442746" w:rsidRDefault="00E034FC" w:rsidP="00D25239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</w:tcPr>
          <w:p w:rsidR="00E034FC" w:rsidRPr="00442746" w:rsidRDefault="00E034FC" w:rsidP="00D25239">
            <w:pPr>
              <w:jc w:val="center"/>
              <w:rPr>
                <w:lang w:val="uk-UA"/>
              </w:rPr>
            </w:pPr>
          </w:p>
        </w:tc>
        <w:tc>
          <w:tcPr>
            <w:tcW w:w="1126" w:type="dxa"/>
            <w:vMerge/>
          </w:tcPr>
          <w:p w:rsidR="00E034FC" w:rsidRPr="00442746" w:rsidRDefault="00E034FC" w:rsidP="00D25239">
            <w:pPr>
              <w:jc w:val="center"/>
              <w:rPr>
                <w:lang w:val="uk-UA"/>
              </w:rPr>
            </w:pPr>
          </w:p>
        </w:tc>
        <w:tc>
          <w:tcPr>
            <w:tcW w:w="553" w:type="dxa"/>
            <w:vAlign w:val="center"/>
          </w:tcPr>
          <w:p w:rsidR="00E034FC" w:rsidRPr="00442746" w:rsidRDefault="00E034FC" w:rsidP="00D2523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746">
              <w:rPr>
                <w:rFonts w:ascii="Times New Roman" w:hAnsi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417" w:type="dxa"/>
            <w:vAlign w:val="center"/>
          </w:tcPr>
          <w:p w:rsidR="00E034FC" w:rsidRPr="00442746" w:rsidRDefault="00E034FC" w:rsidP="00D2523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746">
              <w:rPr>
                <w:rFonts w:ascii="Times New Roman" w:hAnsi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980" w:type="dxa"/>
            <w:vAlign w:val="center"/>
          </w:tcPr>
          <w:p w:rsidR="00E034FC" w:rsidRPr="00442746" w:rsidRDefault="00E034FC" w:rsidP="00D2523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7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 </w:t>
            </w:r>
            <w:proofErr w:type="spellStart"/>
            <w:r w:rsidRPr="00442746">
              <w:rPr>
                <w:rFonts w:ascii="Times New Roman" w:hAnsi="Times New Roman"/>
                <w:sz w:val="24"/>
                <w:szCs w:val="24"/>
                <w:lang w:val="uk-UA"/>
              </w:rPr>
              <w:t>розгля</w:t>
            </w:r>
            <w:proofErr w:type="spellEnd"/>
            <w:r w:rsidRPr="0044274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  <w:p w:rsidR="00E034FC" w:rsidRPr="00442746" w:rsidRDefault="00E034FC" w:rsidP="00D2523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746">
              <w:rPr>
                <w:rFonts w:ascii="Times New Roman" w:hAnsi="Times New Roman"/>
                <w:sz w:val="24"/>
                <w:szCs w:val="24"/>
                <w:lang w:val="uk-UA"/>
              </w:rPr>
              <w:t>далося</w:t>
            </w:r>
          </w:p>
        </w:tc>
        <w:tc>
          <w:tcPr>
            <w:tcW w:w="1730" w:type="dxa"/>
            <w:vMerge/>
          </w:tcPr>
          <w:p w:rsidR="00E034FC" w:rsidRPr="00442746" w:rsidRDefault="00E034FC" w:rsidP="00D25239">
            <w:pPr>
              <w:jc w:val="center"/>
              <w:rPr>
                <w:lang w:val="uk-UA"/>
              </w:rPr>
            </w:pPr>
          </w:p>
        </w:tc>
      </w:tr>
      <w:tr w:rsidR="00E034FC" w:rsidRPr="00442746" w:rsidTr="00D25239">
        <w:tc>
          <w:tcPr>
            <w:tcW w:w="1040" w:type="dxa"/>
          </w:tcPr>
          <w:p w:rsidR="00E034FC" w:rsidRPr="00C95CCF" w:rsidRDefault="00E034FC" w:rsidP="00D25239">
            <w:pPr>
              <w:jc w:val="center"/>
              <w:rPr>
                <w:rFonts w:ascii="Times New Roman" w:hAnsi="Times New Roman"/>
                <w:b/>
                <w:sz w:val="8"/>
                <w:szCs w:val="8"/>
                <w:lang w:val="uk-UA"/>
              </w:rPr>
            </w:pPr>
          </w:p>
          <w:p w:rsidR="00E034FC" w:rsidRPr="00442746" w:rsidRDefault="00E034FC" w:rsidP="00D2523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4274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599" w:type="dxa"/>
            <w:gridSpan w:val="7"/>
          </w:tcPr>
          <w:p w:rsidR="00E034FC" w:rsidRPr="00C95CCF" w:rsidRDefault="00E034FC" w:rsidP="00D25239">
            <w:pPr>
              <w:jc w:val="center"/>
              <w:rPr>
                <w:rFonts w:ascii="Times New Roman" w:hAnsi="Times New Roman"/>
                <w:b/>
                <w:bCs/>
                <w:sz w:val="8"/>
                <w:szCs w:val="8"/>
                <w:lang w:val="uk-UA"/>
              </w:rPr>
            </w:pPr>
          </w:p>
          <w:p w:rsidR="00E034FC" w:rsidRDefault="00E034FC" w:rsidP="00D2523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274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Право на виконання підготовчих та будівельних робіт</w:t>
            </w:r>
          </w:p>
          <w:p w:rsidR="00E034FC" w:rsidRPr="00C95CCF" w:rsidRDefault="00E034FC" w:rsidP="00D25239">
            <w:pPr>
              <w:jc w:val="center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</w:tr>
      <w:tr w:rsidR="00E034FC" w:rsidRPr="00442746" w:rsidTr="00D25239">
        <w:tc>
          <w:tcPr>
            <w:tcW w:w="1040" w:type="dxa"/>
          </w:tcPr>
          <w:p w:rsidR="00E034FC" w:rsidRPr="00442746" w:rsidRDefault="00E034FC" w:rsidP="00D2523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746">
              <w:rPr>
                <w:rFonts w:ascii="Times New Roman" w:hAnsi="Times New Roman"/>
                <w:sz w:val="24"/>
                <w:szCs w:val="24"/>
                <w:lang w:val="uk-UA"/>
              </w:rPr>
              <w:t>1.1</w:t>
            </w:r>
          </w:p>
        </w:tc>
        <w:tc>
          <w:tcPr>
            <w:tcW w:w="2461" w:type="dxa"/>
          </w:tcPr>
          <w:p w:rsidR="00E034FC" w:rsidRPr="00442746" w:rsidRDefault="00E034FC" w:rsidP="00D2523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746">
              <w:rPr>
                <w:rFonts w:ascii="Times New Roman" w:hAnsi="Times New Roman"/>
                <w:sz w:val="24"/>
                <w:szCs w:val="24"/>
                <w:lang w:val="uk-UA"/>
              </w:rPr>
              <w:t>Підготовчі роботи виконуються з повідомленням органу державного архітектурно-будівельного контролю</w:t>
            </w:r>
          </w:p>
        </w:tc>
        <w:tc>
          <w:tcPr>
            <w:tcW w:w="1332" w:type="dxa"/>
          </w:tcPr>
          <w:p w:rsidR="00E034FC" w:rsidRPr="00442746" w:rsidRDefault="00E034FC" w:rsidP="00D2523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746">
              <w:rPr>
                <w:rFonts w:ascii="Times New Roman" w:hAnsi="Times New Roman"/>
                <w:sz w:val="24"/>
                <w:szCs w:val="24"/>
                <w:lang w:val="uk-UA"/>
              </w:rPr>
              <w:t>Високий</w:t>
            </w:r>
            <w:r w:rsidRPr="00442746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Середній</w:t>
            </w:r>
            <w:r w:rsidRPr="00442746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Незначний</w:t>
            </w:r>
          </w:p>
        </w:tc>
        <w:tc>
          <w:tcPr>
            <w:tcW w:w="1126" w:type="dxa"/>
          </w:tcPr>
          <w:p w:rsidR="00E034FC" w:rsidRPr="00442746" w:rsidRDefault="00E034FC" w:rsidP="00D2523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3" w:type="dxa"/>
          </w:tcPr>
          <w:p w:rsidR="00E034FC" w:rsidRPr="00442746" w:rsidRDefault="00E034FC" w:rsidP="00D2523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:rsidR="00E034FC" w:rsidRPr="00442746" w:rsidRDefault="00E034FC" w:rsidP="00D2523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80" w:type="dxa"/>
          </w:tcPr>
          <w:p w:rsidR="00E034FC" w:rsidRPr="00442746" w:rsidRDefault="00E034FC" w:rsidP="00D2523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</w:tcPr>
          <w:p w:rsidR="00E034FC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Частина перша </w:t>
            </w:r>
          </w:p>
          <w:p w:rsidR="00E034FC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статті 35 ЗУ </w:t>
            </w:r>
          </w:p>
          <w:p w:rsidR="00E034FC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№ 3038-VI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;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</w:r>
          </w:p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ункт 13 ПКМУ № 466</w:t>
            </w:r>
          </w:p>
        </w:tc>
      </w:tr>
      <w:tr w:rsidR="00E034FC" w:rsidRPr="00A960CF" w:rsidTr="00D25239">
        <w:tc>
          <w:tcPr>
            <w:tcW w:w="104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1.2</w:t>
            </w:r>
          </w:p>
        </w:tc>
        <w:tc>
          <w:tcPr>
            <w:tcW w:w="2461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Підготовчі роботи виконуються на підставі декларацій про початок виконання підготовчих робіт, які є чинними до завершення будівництва об</w:t>
            </w:r>
            <w:r w:rsidRPr="00581AB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єктів, крім випадків їх скасування відповідно до пункту 3 розділу II «Прикінцеві та перехідні положення» Закону України «Про внесення змін до деяких законодавчих актів України щодо удосконалення 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містобудівної діяльності»</w:t>
            </w:r>
          </w:p>
        </w:tc>
        <w:tc>
          <w:tcPr>
            <w:tcW w:w="1332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Високий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Середній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Незначний</w:t>
            </w:r>
          </w:p>
        </w:tc>
        <w:tc>
          <w:tcPr>
            <w:tcW w:w="1126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3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8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</w:tcPr>
          <w:p w:rsidR="00E034FC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Пункт 2 розділу II «Прикінцеві та перехідні положення» ЗУ </w:t>
            </w:r>
          </w:p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№ 1817-VIII</w:t>
            </w:r>
          </w:p>
        </w:tc>
      </w:tr>
      <w:tr w:rsidR="00E034FC" w:rsidRPr="00A960CF" w:rsidTr="00D25239">
        <w:tc>
          <w:tcPr>
            <w:tcW w:w="104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1.3</w:t>
            </w:r>
          </w:p>
        </w:tc>
        <w:tc>
          <w:tcPr>
            <w:tcW w:w="2461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Будівельні роботи виконуються після подання повідомлення про початок виконання будівельних робіт</w:t>
            </w:r>
          </w:p>
        </w:tc>
        <w:tc>
          <w:tcPr>
            <w:tcW w:w="1332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Незначний</w:t>
            </w:r>
          </w:p>
        </w:tc>
        <w:tc>
          <w:tcPr>
            <w:tcW w:w="1126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3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8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</w:tcPr>
          <w:p w:rsidR="00E034FC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Пункт 1 частини першої </w:t>
            </w:r>
          </w:p>
          <w:p w:rsidR="00E034FC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статті 34 ЗУ </w:t>
            </w:r>
          </w:p>
          <w:p w:rsidR="00E034FC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№ 3038-VI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;</w:t>
            </w:r>
          </w:p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ункт 13 ПКМУ 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№ 466</w:t>
            </w:r>
          </w:p>
        </w:tc>
      </w:tr>
      <w:tr w:rsidR="00E034FC" w:rsidRPr="00A960CF" w:rsidTr="00D25239">
        <w:tc>
          <w:tcPr>
            <w:tcW w:w="104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1.4</w:t>
            </w:r>
          </w:p>
        </w:tc>
        <w:tc>
          <w:tcPr>
            <w:tcW w:w="2461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Будівельні роботи виконуються на підставі декларації про початок виконання будівельних робіт, які є чинними до завершення будівництва об'єктів, крім випадків їх скасування відповідно до пункту 3 розділу II «Прикінцеві та перехідні положення» Закону України «Про внесення змін до деяких законодавчих актів України щодо удосконалення містобудівної діяльності»</w:t>
            </w:r>
          </w:p>
        </w:tc>
        <w:tc>
          <w:tcPr>
            <w:tcW w:w="1332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Середній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Незначний</w:t>
            </w:r>
          </w:p>
        </w:tc>
        <w:tc>
          <w:tcPr>
            <w:tcW w:w="1126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3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8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</w:tcPr>
          <w:p w:rsidR="00E034FC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Пункт 2 розділу II «Прикінцеві та перехідні положення» ЗУ </w:t>
            </w:r>
          </w:p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№ 1817-VIII</w:t>
            </w:r>
          </w:p>
        </w:tc>
      </w:tr>
      <w:tr w:rsidR="00E034FC" w:rsidRPr="00A960CF" w:rsidTr="00D25239"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1.5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Будівельні роботи виконуються після отримання дозволу на виконання будівельних робіт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Високий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Середній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4FC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Частина перша </w:t>
            </w:r>
          </w:p>
          <w:p w:rsidR="00E034FC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статті 37 ЗУ </w:t>
            </w:r>
          </w:p>
          <w:p w:rsidR="00E034FC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№ 3038-VI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;</w:t>
            </w:r>
          </w:p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ункт 27 ПКМУ 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№ 466</w:t>
            </w:r>
          </w:p>
        </w:tc>
      </w:tr>
      <w:tr w:rsidR="00E034FC" w:rsidRPr="00A960CF" w:rsidTr="00D25239"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1.6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Дані, зазначені в повідомленні про початок виконання підготовчих робіт, достовірні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Високий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Середній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Незначний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Пункт 11 ПКМУ 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№ 466</w:t>
            </w:r>
          </w:p>
        </w:tc>
      </w:tr>
      <w:tr w:rsidR="00E034FC" w:rsidRPr="00A960CF" w:rsidTr="00D25239"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1.7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Дані, зазначені в повідомленні про початок виконання будівельних робіт, достовірні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Незначний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Пункт 11 ПКМУ 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№ 466</w:t>
            </w:r>
          </w:p>
        </w:tc>
      </w:tr>
      <w:tr w:rsidR="00E034FC" w:rsidRPr="00A960CF" w:rsidTr="00D25239"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1.8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Дані, зазначені в декларації про початок виконання підготовчих робіт, достовірні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Високий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Середній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Незначний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4FC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Підпункт 5 пункту 3 розділу II «Прикінцеві та перехідні положення» ЗУ </w:t>
            </w:r>
          </w:p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№ 1817-VIII</w:t>
            </w:r>
          </w:p>
        </w:tc>
      </w:tr>
      <w:tr w:rsidR="00E034FC" w:rsidRPr="00A960CF" w:rsidTr="00D25239"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1.9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Дані, зазначені в декларації про початок виконання будівельних робіт, достовірні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Середній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Незначний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4FC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Підпункт 5 пункту 3 розділу II «Прикінцеві та перехідні положення» ЗУ </w:t>
            </w:r>
          </w:p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№ 1817-VIII</w:t>
            </w:r>
          </w:p>
        </w:tc>
      </w:tr>
      <w:tr w:rsidR="00E034FC" w:rsidRPr="00A960CF" w:rsidTr="00D25239">
        <w:tc>
          <w:tcPr>
            <w:tcW w:w="1040" w:type="dxa"/>
          </w:tcPr>
          <w:p w:rsidR="00E034FC" w:rsidRPr="00C95CCF" w:rsidRDefault="00E034FC" w:rsidP="00D2523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8"/>
                <w:szCs w:val="8"/>
                <w:lang w:val="uk-UA"/>
              </w:rPr>
            </w:pPr>
          </w:p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8599" w:type="dxa"/>
            <w:gridSpan w:val="7"/>
          </w:tcPr>
          <w:p w:rsidR="00E034FC" w:rsidRPr="00C95CCF" w:rsidRDefault="00E034FC" w:rsidP="00D2523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8"/>
                <w:szCs w:val="8"/>
                <w:lang w:val="uk-UA"/>
              </w:rPr>
            </w:pPr>
          </w:p>
          <w:p w:rsidR="00E034FC" w:rsidRDefault="00E034FC" w:rsidP="00D2523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Розроблення проектної документації</w:t>
            </w:r>
          </w:p>
          <w:p w:rsidR="00E034FC" w:rsidRPr="00C95C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8"/>
                <w:szCs w:val="8"/>
                <w:lang w:val="uk-UA"/>
              </w:rPr>
            </w:pPr>
          </w:p>
        </w:tc>
      </w:tr>
      <w:tr w:rsidR="00E034FC" w:rsidRPr="00A960CF" w:rsidTr="00D25239">
        <w:tc>
          <w:tcPr>
            <w:tcW w:w="104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2.1***</w:t>
            </w:r>
          </w:p>
        </w:tc>
        <w:tc>
          <w:tcPr>
            <w:tcW w:w="2461" w:type="dxa"/>
          </w:tcPr>
          <w:p w:rsidR="00E034FC" w:rsidRPr="00A00838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Архітектор, інші проектувальники, які здійснили роботи зі створення об</w:t>
            </w:r>
            <w:r w:rsidRPr="00581AB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єктів архітектури, додержались Порядку розроблення проектної документації на будівництво об</w:t>
            </w:r>
            <w:r w:rsidRPr="00581AB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єктів, затвердженого наказом Міністерства регіонального розвитку, будівництва та житлово-комунального господарства України від 16.05.2011 № 45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 з</w:t>
            </w:r>
            <w:r w:rsidRPr="00A0083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ареєстровано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го</w:t>
            </w:r>
            <w:r w:rsidRPr="00A0083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в Міністерстві </w:t>
            </w:r>
          </w:p>
          <w:p w:rsidR="00E034FC" w:rsidRPr="00A00838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0083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юстиції України </w:t>
            </w:r>
          </w:p>
          <w:p w:rsidR="00E034FC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  <w:r w:rsidRPr="00A0083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.06.</w:t>
            </w:r>
            <w:r w:rsidRPr="00A0083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2011 </w:t>
            </w:r>
          </w:p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0083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 № 651/19389</w:t>
            </w:r>
          </w:p>
        </w:tc>
        <w:tc>
          <w:tcPr>
            <w:tcW w:w="1332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Високий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Середній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Незначний</w:t>
            </w:r>
          </w:p>
        </w:tc>
        <w:tc>
          <w:tcPr>
            <w:tcW w:w="1126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3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8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Абзац другий частини першої 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статті 26 ЗУ</w:t>
            </w:r>
          </w:p>
          <w:p w:rsidR="00E034FC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№ 687-XIV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;</w:t>
            </w:r>
          </w:p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Наказ № 45</w:t>
            </w:r>
          </w:p>
        </w:tc>
      </w:tr>
      <w:tr w:rsidR="00E034FC" w:rsidRPr="00067BB6" w:rsidTr="00D25239">
        <w:tc>
          <w:tcPr>
            <w:tcW w:w="104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2.2</w:t>
            </w:r>
          </w:p>
        </w:tc>
        <w:tc>
          <w:tcPr>
            <w:tcW w:w="2461" w:type="dxa"/>
          </w:tcPr>
          <w:p w:rsidR="00E034FC" w:rsidRPr="00A00838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Проектна документація розроблена та затверджена відповідно до статті 7 Закону України «Про архітектурну діяльність», Порядку затвердження проектів будівництва і проведення їх експертизи, затвердженого постановою Кабінету Міністрів України від 11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травня                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2011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року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№ 560, та Порядку розроблення проектної документації на будівництво об</w:t>
            </w:r>
            <w:r w:rsidRPr="00581AB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єктів, затвердженого наказом Міністерства регіонального розвитку, будівництва та житлово-комунальн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ого господарства України від 16 травня 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2011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року 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№ 45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 з</w:t>
            </w:r>
            <w:r w:rsidRPr="00A0083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ареєстровано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го</w:t>
            </w:r>
            <w:r w:rsidRPr="00A0083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в Міністерстві </w:t>
            </w:r>
          </w:p>
          <w:p w:rsidR="00E034FC" w:rsidRPr="00A00838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0083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юстиції України </w:t>
            </w:r>
          </w:p>
          <w:p w:rsidR="00E034FC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  <w:r w:rsidRPr="00A0083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.06.</w:t>
            </w:r>
            <w:r w:rsidRPr="00A0083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2011 </w:t>
            </w:r>
          </w:p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0083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 № 651/19389</w:t>
            </w:r>
          </w:p>
        </w:tc>
        <w:tc>
          <w:tcPr>
            <w:tcW w:w="1332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Високий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Середній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Незначний</w:t>
            </w:r>
          </w:p>
        </w:tc>
        <w:tc>
          <w:tcPr>
            <w:tcW w:w="1126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3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8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</w:tcPr>
          <w:p w:rsidR="00E034FC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Статті 7, 9 ЗУ № 687-XIV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;</w:t>
            </w:r>
          </w:p>
          <w:p w:rsidR="00E034FC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астина перша </w:t>
            </w:r>
          </w:p>
          <w:p w:rsidR="00E034FC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статті 31 ЗУ № 3038-VI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;</w:t>
            </w:r>
          </w:p>
          <w:p w:rsidR="00E034FC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ПКМУ № 560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;</w:t>
            </w:r>
          </w:p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Наказ № 45</w:t>
            </w:r>
          </w:p>
        </w:tc>
      </w:tr>
      <w:tr w:rsidR="00E034FC" w:rsidRPr="00A960CF" w:rsidTr="00D25239">
        <w:tc>
          <w:tcPr>
            <w:tcW w:w="104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2.2.1</w:t>
            </w:r>
          </w:p>
        </w:tc>
        <w:tc>
          <w:tcPr>
            <w:tcW w:w="2461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Завдання на проектування об’єктів будівництва складено з урахуванням вимог державних будівельних норм ДБН А.2.2-3:2014 «Склад та зміст проектної документації на будівництво» і затверджено 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замовником за погодженням із </w:t>
            </w:r>
            <w:proofErr w:type="spellStart"/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генпроектувальником</w:t>
            </w:r>
            <w:proofErr w:type="spellEnd"/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(проектувальником)</w:t>
            </w:r>
          </w:p>
        </w:tc>
        <w:tc>
          <w:tcPr>
            <w:tcW w:w="1332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Високий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Середній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Незначний</w:t>
            </w:r>
          </w:p>
        </w:tc>
        <w:tc>
          <w:tcPr>
            <w:tcW w:w="1126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3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8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Абзац перший підпункту 4.1 пункту 4 Наказу № 45</w:t>
            </w:r>
          </w:p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034FC" w:rsidRPr="00A960CF" w:rsidTr="00D25239">
        <w:tc>
          <w:tcPr>
            <w:tcW w:w="104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2.2.2</w:t>
            </w:r>
          </w:p>
        </w:tc>
        <w:tc>
          <w:tcPr>
            <w:tcW w:w="2461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Проектна документація на будівництво об’єкта розроблена з урахуванням вимог містобудівної документації, вихідних даних на проектування та дотриманням вимог законодавства, будівельних норм, нормативно-правових актів з охорони праці, державних стандартів і правил, у тому числі вимог доступності для осіб з інвалідністю та інших </w:t>
            </w:r>
            <w:proofErr w:type="spellStart"/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маломобільних</w:t>
            </w:r>
            <w:proofErr w:type="spellEnd"/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груп населення (вимоги щодо створення доступності для осіб з інвалідністю та інших </w:t>
            </w:r>
            <w:proofErr w:type="spellStart"/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маломобільних</w:t>
            </w:r>
            <w:proofErr w:type="spellEnd"/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груп населення зазначаються в проектній документації окремим розділом)</w:t>
            </w:r>
          </w:p>
        </w:tc>
        <w:tc>
          <w:tcPr>
            <w:tcW w:w="1332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Високий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Середній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Незначний</w:t>
            </w:r>
          </w:p>
        </w:tc>
        <w:tc>
          <w:tcPr>
            <w:tcW w:w="1126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3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8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Абзац перший пункту 9 Наказу № 45</w:t>
            </w:r>
          </w:p>
        </w:tc>
      </w:tr>
      <w:tr w:rsidR="00E034FC" w:rsidRPr="00A960CF" w:rsidTr="00D25239">
        <w:tc>
          <w:tcPr>
            <w:tcW w:w="104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2.3</w:t>
            </w:r>
          </w:p>
        </w:tc>
        <w:tc>
          <w:tcPr>
            <w:tcW w:w="2461" w:type="dxa"/>
          </w:tcPr>
          <w:p w:rsidR="00E034FC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Проект об</w:t>
            </w:r>
            <w:r w:rsidRPr="00581AB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єкта архітектури розроблено під керівництвом або за обов</w:t>
            </w:r>
            <w:r w:rsidRPr="00581AB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язковою участю головного архітектора проекту та/або головного інженера проекту, які мають відповідний кваліфікаційний сертифікат</w:t>
            </w:r>
          </w:p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32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Високий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Середній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Незначний</w:t>
            </w:r>
          </w:p>
        </w:tc>
        <w:tc>
          <w:tcPr>
            <w:tcW w:w="1126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3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8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</w:tcPr>
          <w:p w:rsidR="00E034FC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Абзац тринадцятий частини першої </w:t>
            </w:r>
          </w:p>
          <w:p w:rsidR="00E034FC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статті 1, стаття 7, частина друга статті 20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ЗУ № 687-XIV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;</w:t>
            </w:r>
          </w:p>
          <w:p w:rsidR="00E034FC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ПКМУ № 554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;</w:t>
            </w:r>
          </w:p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br/>
              <w:t>Наказ № 45</w:t>
            </w:r>
          </w:p>
        </w:tc>
      </w:tr>
      <w:tr w:rsidR="00E034FC" w:rsidRPr="00A960CF" w:rsidTr="00D25239">
        <w:tc>
          <w:tcPr>
            <w:tcW w:w="1040" w:type="dxa"/>
          </w:tcPr>
          <w:p w:rsidR="00E034FC" w:rsidRPr="00C95CCF" w:rsidRDefault="00E034FC" w:rsidP="00D2523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8"/>
                <w:szCs w:val="8"/>
                <w:lang w:val="uk-UA"/>
              </w:rPr>
            </w:pPr>
          </w:p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8599" w:type="dxa"/>
            <w:gridSpan w:val="7"/>
          </w:tcPr>
          <w:p w:rsidR="00E034FC" w:rsidRPr="00C95CCF" w:rsidRDefault="00E034FC" w:rsidP="00D2523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8"/>
                <w:szCs w:val="8"/>
                <w:lang w:val="uk-UA"/>
              </w:rPr>
            </w:pPr>
          </w:p>
          <w:p w:rsidR="00E034FC" w:rsidRDefault="00E034FC" w:rsidP="00D2523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Експертиза</w:t>
            </w:r>
          </w:p>
          <w:p w:rsidR="00E034FC" w:rsidRPr="00C95C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8"/>
                <w:szCs w:val="8"/>
                <w:lang w:val="uk-UA"/>
              </w:rPr>
            </w:pPr>
          </w:p>
        </w:tc>
      </w:tr>
      <w:tr w:rsidR="00E034FC" w:rsidRPr="00A960CF" w:rsidTr="00D25239">
        <w:tc>
          <w:tcPr>
            <w:tcW w:w="104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3.1****</w:t>
            </w:r>
          </w:p>
        </w:tc>
        <w:tc>
          <w:tcPr>
            <w:tcW w:w="2461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Експертиза проектів будівництва проведена в порядку, установленому постановою Кабінету Міністрів України від 11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травня                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2011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року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№ 560 «Про затвердження Порядку затвердження проектів будівництва і проведення їх експертизи та визнання такими, що втратили чинність, деяких постанов Кабінету Міністрів України»</w:t>
            </w:r>
          </w:p>
        </w:tc>
        <w:tc>
          <w:tcPr>
            <w:tcW w:w="1332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Високий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Середній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Незначний</w:t>
            </w:r>
          </w:p>
        </w:tc>
        <w:tc>
          <w:tcPr>
            <w:tcW w:w="1126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3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8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</w:tcPr>
          <w:p w:rsidR="00E034FC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Частина п'ята статті 7 ЗУ     № 687-XIV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;</w:t>
            </w:r>
          </w:p>
          <w:p w:rsidR="00E034FC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астини друга, четверта статті 31 </w:t>
            </w:r>
          </w:p>
          <w:p w:rsidR="00E034FC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ЗУ № 3038-VI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;</w:t>
            </w:r>
          </w:p>
          <w:p w:rsidR="00E034FC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ункти 6 - 18 ПКМУ № 560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;</w:t>
            </w:r>
          </w:p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Будівельні норми, стандарти та правила</w:t>
            </w:r>
          </w:p>
        </w:tc>
      </w:tr>
      <w:tr w:rsidR="00E034FC" w:rsidRPr="00A960CF" w:rsidTr="00D25239">
        <w:tc>
          <w:tcPr>
            <w:tcW w:w="104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3.2</w:t>
            </w:r>
          </w:p>
        </w:tc>
        <w:tc>
          <w:tcPr>
            <w:tcW w:w="2461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Експертиза проектів будівництва проведена експертними організаціями, відомості про які внесені до переліку експертних організацій</w:t>
            </w:r>
          </w:p>
        </w:tc>
        <w:tc>
          <w:tcPr>
            <w:tcW w:w="1332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Високий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Середній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Незначний</w:t>
            </w:r>
          </w:p>
        </w:tc>
        <w:tc>
          <w:tcPr>
            <w:tcW w:w="1126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3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8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</w:tcPr>
          <w:p w:rsidR="00E034FC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Частина друга статті 31 </w:t>
            </w:r>
          </w:p>
          <w:p w:rsidR="00E034FC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ЗУ № 3038-VI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;</w:t>
            </w:r>
          </w:p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ПКМУ № 560</w:t>
            </w:r>
          </w:p>
        </w:tc>
      </w:tr>
      <w:tr w:rsidR="00E034FC" w:rsidRPr="00A960CF" w:rsidTr="00D25239">
        <w:tc>
          <w:tcPr>
            <w:tcW w:w="104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3.3</w:t>
            </w:r>
          </w:p>
        </w:tc>
        <w:tc>
          <w:tcPr>
            <w:tcW w:w="2461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 проведення експертизи архітектурного рішення проекту об</w:t>
            </w:r>
            <w:r w:rsidRPr="00581AB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єкта архітектури залучено архітектора, який має відповідний кваліфікаційний сертифікат</w:t>
            </w:r>
          </w:p>
        </w:tc>
        <w:tc>
          <w:tcPr>
            <w:tcW w:w="1332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Високий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Середній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Незначний</w:t>
            </w:r>
          </w:p>
        </w:tc>
        <w:tc>
          <w:tcPr>
            <w:tcW w:w="1126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3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8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</w:tcPr>
          <w:p w:rsidR="00E034FC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Частина шоста статті 7 ЗУ </w:t>
            </w:r>
          </w:p>
          <w:p w:rsidR="00E034FC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№ 687-XIV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;</w:t>
            </w:r>
          </w:p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ПКМУ № 554</w:t>
            </w:r>
          </w:p>
        </w:tc>
      </w:tr>
      <w:tr w:rsidR="00E034FC" w:rsidRPr="00A960CF" w:rsidTr="00D25239">
        <w:tc>
          <w:tcPr>
            <w:tcW w:w="104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3.4****</w:t>
            </w:r>
          </w:p>
        </w:tc>
        <w:tc>
          <w:tcPr>
            <w:tcW w:w="2461" w:type="dxa"/>
          </w:tcPr>
          <w:p w:rsidR="00E034FC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Експертизу проекту будівництва здійснено з дотриманням вимог законодавства, містобудівної документації, вихідних даних для 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проектування об</w:t>
            </w:r>
            <w:r w:rsidRPr="00581AB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єктів містобудування, будівельних норм, стандартів і правил</w:t>
            </w:r>
          </w:p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32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Високий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Середній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Незначний</w:t>
            </w:r>
          </w:p>
        </w:tc>
        <w:tc>
          <w:tcPr>
            <w:tcW w:w="1126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3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8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Стаття 7 ЗУ</w:t>
            </w:r>
          </w:p>
          <w:p w:rsidR="00E034FC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№ 687-XIV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;</w:t>
            </w:r>
          </w:p>
          <w:p w:rsidR="00E034FC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таття 31 ЗУ № 3038-VI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;</w:t>
            </w:r>
          </w:p>
          <w:p w:rsidR="00E034FC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ПКМУ № 560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;</w:t>
            </w:r>
          </w:p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br/>
              <w:t>Будівельні норми, стандарти та правила</w:t>
            </w:r>
          </w:p>
        </w:tc>
      </w:tr>
      <w:tr w:rsidR="00E034FC" w:rsidRPr="00A960CF" w:rsidTr="00E034FC">
        <w:trPr>
          <w:trHeight w:val="593"/>
        </w:trPr>
        <w:tc>
          <w:tcPr>
            <w:tcW w:w="1040" w:type="dxa"/>
          </w:tcPr>
          <w:p w:rsidR="00E034FC" w:rsidRPr="00C95CCF" w:rsidRDefault="00E034FC" w:rsidP="00D2523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8"/>
                <w:szCs w:val="8"/>
                <w:lang w:val="uk-UA"/>
              </w:rPr>
            </w:pPr>
          </w:p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8599" w:type="dxa"/>
            <w:gridSpan w:val="7"/>
          </w:tcPr>
          <w:p w:rsidR="00E034FC" w:rsidRPr="00C95CCF" w:rsidRDefault="00E034FC" w:rsidP="00D2523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8"/>
                <w:szCs w:val="8"/>
                <w:lang w:val="uk-UA"/>
              </w:rPr>
            </w:pPr>
          </w:p>
          <w:p w:rsidR="00E034FC" w:rsidRDefault="00E034FC" w:rsidP="00D2523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Організація будівництва</w:t>
            </w:r>
          </w:p>
          <w:p w:rsidR="00E034FC" w:rsidRPr="00C95C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8"/>
                <w:szCs w:val="8"/>
                <w:lang w:val="uk-UA"/>
              </w:rPr>
            </w:pPr>
          </w:p>
        </w:tc>
      </w:tr>
      <w:tr w:rsidR="00E034FC" w:rsidRPr="00067BB6" w:rsidTr="00D25239">
        <w:tc>
          <w:tcPr>
            <w:tcW w:w="104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4.1</w:t>
            </w:r>
          </w:p>
        </w:tc>
        <w:tc>
          <w:tcPr>
            <w:tcW w:w="2461" w:type="dxa"/>
          </w:tcPr>
          <w:p w:rsidR="00E034FC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Генпідрядник (підрядник) та субпідрядники мають право виконувати будівельні роботи, інформація щодо генпідрядника (підрядника) відповідає даним, зазначеним у документі, що дає право на виконання будівельних робіт</w:t>
            </w:r>
          </w:p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32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Високий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Середній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Незначний</w:t>
            </w:r>
          </w:p>
        </w:tc>
        <w:tc>
          <w:tcPr>
            <w:tcW w:w="1126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3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8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E034FC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ПКМУ № 668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;</w:t>
            </w:r>
          </w:p>
          <w:p w:rsidR="00E034FC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E034FC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ПКМУ № 466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;</w:t>
            </w:r>
          </w:p>
          <w:p w:rsidR="00E034FC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ПКМУ №1396</w:t>
            </w:r>
          </w:p>
        </w:tc>
      </w:tr>
      <w:tr w:rsidR="00E034FC" w:rsidRPr="00A960CF" w:rsidTr="00D25239">
        <w:tc>
          <w:tcPr>
            <w:tcW w:w="104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4.2</w:t>
            </w:r>
          </w:p>
        </w:tc>
        <w:tc>
          <w:tcPr>
            <w:tcW w:w="2461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Генпідрядник (підрядник) має ліцензію з відповідним</w:t>
            </w:r>
          </w:p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переліком  видів  робіт</w:t>
            </w:r>
          </w:p>
        </w:tc>
        <w:tc>
          <w:tcPr>
            <w:tcW w:w="1332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Високий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Середній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</w:r>
          </w:p>
        </w:tc>
        <w:tc>
          <w:tcPr>
            <w:tcW w:w="1126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3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8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</w:tcPr>
          <w:p w:rsidR="00E034FC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Пункт 9 частини першої </w:t>
            </w:r>
          </w:p>
          <w:p w:rsidR="00E034FC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статті 7 ЗУ </w:t>
            </w:r>
          </w:p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№ 222-VIII</w:t>
            </w:r>
          </w:p>
        </w:tc>
      </w:tr>
      <w:tr w:rsidR="00E034FC" w:rsidRPr="00A960CF" w:rsidTr="00D25239">
        <w:tc>
          <w:tcPr>
            <w:tcW w:w="104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4.3</w:t>
            </w:r>
          </w:p>
        </w:tc>
        <w:tc>
          <w:tcPr>
            <w:tcW w:w="2461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Субпідрядник має відповідну ліцензію</w:t>
            </w:r>
          </w:p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 відповідним</w:t>
            </w:r>
          </w:p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переліком  видів  робіт</w:t>
            </w:r>
          </w:p>
        </w:tc>
        <w:tc>
          <w:tcPr>
            <w:tcW w:w="1332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Високий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Середній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</w:r>
          </w:p>
        </w:tc>
        <w:tc>
          <w:tcPr>
            <w:tcW w:w="1126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3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8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</w:tcPr>
          <w:p w:rsidR="00E034FC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Пункт 9 частини першої </w:t>
            </w:r>
          </w:p>
          <w:p w:rsidR="00E034FC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статті 7 ЗУ </w:t>
            </w:r>
          </w:p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№ 222-VIII</w:t>
            </w:r>
          </w:p>
        </w:tc>
      </w:tr>
      <w:tr w:rsidR="00E034FC" w:rsidRPr="00A960CF" w:rsidTr="00D25239">
        <w:tc>
          <w:tcPr>
            <w:tcW w:w="104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4.4</w:t>
            </w:r>
          </w:p>
        </w:tc>
        <w:tc>
          <w:tcPr>
            <w:tcW w:w="2461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Авторський нагляд забезпечено замовником та здійснюється у порядку, визначеному постановою Кабінету Міністрів України від 11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липня                 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2007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року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№ 903 «Про авторський та технічний нагляд під час будівництва об</w:t>
            </w:r>
            <w:r w:rsidRPr="00581AB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єкта архітектури»</w:t>
            </w:r>
          </w:p>
        </w:tc>
        <w:tc>
          <w:tcPr>
            <w:tcW w:w="1332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Високий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Середній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Незначний</w:t>
            </w:r>
          </w:p>
        </w:tc>
        <w:tc>
          <w:tcPr>
            <w:tcW w:w="1126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3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8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</w:tcPr>
          <w:p w:rsidR="00E034FC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Стаття 11 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 xml:space="preserve">ЗУ </w:t>
            </w:r>
          </w:p>
          <w:p w:rsidR="00E034FC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№ 687-XIV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;</w:t>
            </w:r>
          </w:p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 xml:space="preserve">ПКМУ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       № 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903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- 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Порядок авторського нагляду</w:t>
            </w:r>
          </w:p>
        </w:tc>
      </w:tr>
      <w:tr w:rsidR="00E034FC" w:rsidRPr="00A960CF" w:rsidTr="00D25239">
        <w:tc>
          <w:tcPr>
            <w:tcW w:w="104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4.5***</w:t>
            </w:r>
          </w:p>
        </w:tc>
        <w:tc>
          <w:tcPr>
            <w:tcW w:w="2461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Відвідування об</w:t>
            </w:r>
            <w:r w:rsidRPr="00581AB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єкта архітектури представниками авторського нагляду здійснюється згідно з планом-графіком</w:t>
            </w:r>
          </w:p>
        </w:tc>
        <w:tc>
          <w:tcPr>
            <w:tcW w:w="1332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Високий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Середній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Незначний</w:t>
            </w:r>
          </w:p>
        </w:tc>
        <w:tc>
          <w:tcPr>
            <w:tcW w:w="1126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3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8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Пункт 4 ПКМУ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      № 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903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-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Порядок авторського нагляду</w:t>
            </w:r>
          </w:p>
        </w:tc>
      </w:tr>
      <w:tr w:rsidR="00E034FC" w:rsidRPr="00A960CF" w:rsidTr="00D25239">
        <w:tc>
          <w:tcPr>
            <w:tcW w:w="104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4.6***</w:t>
            </w:r>
          </w:p>
        </w:tc>
        <w:tc>
          <w:tcPr>
            <w:tcW w:w="2461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Результати авторського нагляду фіксуються в журналі авторського нагляду</w:t>
            </w:r>
          </w:p>
        </w:tc>
        <w:tc>
          <w:tcPr>
            <w:tcW w:w="1332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Високий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Середній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Незначний</w:t>
            </w:r>
          </w:p>
        </w:tc>
        <w:tc>
          <w:tcPr>
            <w:tcW w:w="1126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3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8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Абзац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перший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пункту 5</w:t>
            </w:r>
          </w:p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ПКМУ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            №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903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-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Порядок авторського нагляду</w:t>
            </w:r>
          </w:p>
        </w:tc>
      </w:tr>
      <w:tr w:rsidR="00E034FC" w:rsidRPr="00A960CF" w:rsidTr="00D25239">
        <w:tc>
          <w:tcPr>
            <w:tcW w:w="104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4.7***</w:t>
            </w:r>
          </w:p>
        </w:tc>
        <w:tc>
          <w:tcPr>
            <w:tcW w:w="2461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Представник авторського нагляду під час відвідування об</w:t>
            </w:r>
            <w:r w:rsidRPr="00581AB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єкта архітектури вносить до журналу авторського нагляду зауваження щодо виявлених відхилень від затвердженого проекту разом з пропозиціями стосовно їх усунення та ознайомлює з ними під розписку відповідального представника підрядника</w:t>
            </w:r>
          </w:p>
        </w:tc>
        <w:tc>
          <w:tcPr>
            <w:tcW w:w="1332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Високий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Середній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Незначний</w:t>
            </w:r>
          </w:p>
        </w:tc>
        <w:tc>
          <w:tcPr>
            <w:tcW w:w="1126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3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8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Абзац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другий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ункту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5 ПКМУ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            № 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903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Порядок авторського нагляду</w:t>
            </w:r>
          </w:p>
        </w:tc>
      </w:tr>
      <w:tr w:rsidR="00E034FC" w:rsidRPr="00A960CF" w:rsidTr="00D25239">
        <w:tc>
          <w:tcPr>
            <w:tcW w:w="104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4.8***</w:t>
            </w:r>
          </w:p>
        </w:tc>
        <w:tc>
          <w:tcPr>
            <w:tcW w:w="2461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Технічний нагляд забезпечено замовником та здійснюється особами, що мають відповідний кваліфікаційний сертифікат, у порядку, визначеному постановою Кабінету Міністрів України від 11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липня                 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2007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року 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№ 903 «Про авторський та технічний нагляд під час будівництва об</w:t>
            </w:r>
            <w:r w:rsidRPr="00581AB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єкта архітектури»</w:t>
            </w:r>
          </w:p>
        </w:tc>
        <w:tc>
          <w:tcPr>
            <w:tcW w:w="1332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Високий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Середній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Незначний</w:t>
            </w:r>
          </w:p>
        </w:tc>
        <w:tc>
          <w:tcPr>
            <w:tcW w:w="1126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3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8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</w:tcPr>
          <w:p w:rsidR="00E034FC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Стаття 11 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 xml:space="preserve">ЗУ </w:t>
            </w:r>
          </w:p>
          <w:p w:rsidR="00E034FC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№ 687-XIV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;</w:t>
            </w:r>
          </w:p>
          <w:p w:rsidR="00E034FC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 xml:space="preserve">ПКМУ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             № 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903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-</w:t>
            </w:r>
          </w:p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Порядок технічного нагляду</w:t>
            </w:r>
          </w:p>
        </w:tc>
      </w:tr>
      <w:tr w:rsidR="00E034FC" w:rsidRPr="00A960CF" w:rsidTr="00D25239">
        <w:tc>
          <w:tcPr>
            <w:tcW w:w="104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4.9</w:t>
            </w:r>
          </w:p>
        </w:tc>
        <w:tc>
          <w:tcPr>
            <w:tcW w:w="2461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Технічний нагляд здійснюють особи, що мають виданий відповідно  до законодавства архітектурно-будівельною атестаційною комісією кваліфікаційний сертифікат</w:t>
            </w:r>
          </w:p>
        </w:tc>
        <w:tc>
          <w:tcPr>
            <w:tcW w:w="1332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Високий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Середній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Незначний</w:t>
            </w:r>
          </w:p>
        </w:tc>
        <w:tc>
          <w:tcPr>
            <w:tcW w:w="1126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3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8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</w:tcPr>
          <w:p w:rsidR="00E034FC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Пункт 3 ПКМУ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          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№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903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-</w:t>
            </w:r>
          </w:p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Порядок технічного нагляду</w:t>
            </w:r>
          </w:p>
        </w:tc>
      </w:tr>
      <w:tr w:rsidR="00E034FC" w:rsidRPr="00A960CF" w:rsidTr="00D25239">
        <w:tc>
          <w:tcPr>
            <w:tcW w:w="104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4.10***</w:t>
            </w:r>
          </w:p>
        </w:tc>
        <w:tc>
          <w:tcPr>
            <w:tcW w:w="2461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Особа, що здійснює технічний нагляд</w:t>
            </w:r>
          </w:p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проводить перевірку</w:t>
            </w:r>
          </w:p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відповідності виконаних будівельно-монтажних робіт, конструкцій, виробів, матеріалів та обладнання проектним рішенням, вимогам державних стандартів, будівельних норм і правил, технічних умов та інших нормативних документів</w:t>
            </w:r>
          </w:p>
        </w:tc>
        <w:tc>
          <w:tcPr>
            <w:tcW w:w="1332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Високий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Середній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Незначний</w:t>
            </w:r>
          </w:p>
        </w:tc>
        <w:tc>
          <w:tcPr>
            <w:tcW w:w="1126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3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8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Абзац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третій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підпункту 1 пункту 5</w:t>
            </w:r>
          </w:p>
          <w:p w:rsidR="00E034FC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ПКМУ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        № 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903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-</w:t>
            </w:r>
          </w:p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Порядок технічного нагляду</w:t>
            </w:r>
          </w:p>
        </w:tc>
      </w:tr>
      <w:tr w:rsidR="00E034FC" w:rsidRPr="00A960CF" w:rsidTr="00D25239">
        <w:tc>
          <w:tcPr>
            <w:tcW w:w="1040" w:type="dxa"/>
          </w:tcPr>
          <w:p w:rsidR="00E034FC" w:rsidRPr="00C95CCF" w:rsidRDefault="00E034FC" w:rsidP="00D2523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8"/>
                <w:szCs w:val="8"/>
                <w:lang w:val="uk-UA"/>
              </w:rPr>
            </w:pPr>
          </w:p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8599" w:type="dxa"/>
            <w:gridSpan w:val="7"/>
          </w:tcPr>
          <w:p w:rsidR="00E034FC" w:rsidRPr="00C95CCF" w:rsidRDefault="00E034FC" w:rsidP="00D25239">
            <w:pPr>
              <w:tabs>
                <w:tab w:val="left" w:pos="3030"/>
              </w:tabs>
              <w:rPr>
                <w:rFonts w:ascii="Times New Roman" w:hAnsi="Times New Roman"/>
                <w:b/>
                <w:bCs/>
                <w:color w:val="000000"/>
                <w:sz w:val="8"/>
                <w:szCs w:val="8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ab/>
            </w:r>
          </w:p>
          <w:p w:rsidR="00E034FC" w:rsidRDefault="00E034FC" w:rsidP="00D2523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Процес будівництва</w:t>
            </w:r>
          </w:p>
          <w:p w:rsidR="00E034FC" w:rsidRPr="00C95C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8"/>
                <w:szCs w:val="8"/>
                <w:lang w:val="uk-UA"/>
              </w:rPr>
            </w:pPr>
          </w:p>
        </w:tc>
      </w:tr>
      <w:tr w:rsidR="00E034FC" w:rsidRPr="00A960CF" w:rsidTr="00D25239">
        <w:tc>
          <w:tcPr>
            <w:tcW w:w="104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5.1</w:t>
            </w:r>
          </w:p>
        </w:tc>
        <w:tc>
          <w:tcPr>
            <w:tcW w:w="2461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Будівництво (нове будівництво, реконструкція, реставрація, капітальний ремонт) об</w:t>
            </w:r>
            <w:r w:rsidRPr="00581AB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єкта архітектури здійснюється відповідно до затвердженої проектної документації, державних стандартів, норм і правил у порядку, визначеному Законом України «Про регулювання 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містобудівної діяльності»</w:t>
            </w:r>
          </w:p>
        </w:tc>
        <w:tc>
          <w:tcPr>
            <w:tcW w:w="1332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Високий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Середній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Незначний</w:t>
            </w:r>
          </w:p>
        </w:tc>
        <w:tc>
          <w:tcPr>
            <w:tcW w:w="1126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3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8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</w:tcPr>
          <w:p w:rsidR="00E034FC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Частина перша статті 9 ЗУ </w:t>
            </w:r>
          </w:p>
          <w:p w:rsidR="00E034FC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№ 687-XIV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;</w:t>
            </w:r>
          </w:p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Будівельні норми, стандарти і правила</w:t>
            </w:r>
          </w:p>
        </w:tc>
      </w:tr>
      <w:tr w:rsidR="00E034FC" w:rsidRPr="00A960CF" w:rsidTr="00D25239">
        <w:tc>
          <w:tcPr>
            <w:tcW w:w="104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5.2</w:t>
            </w:r>
          </w:p>
        </w:tc>
        <w:tc>
          <w:tcPr>
            <w:tcW w:w="2461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 результатом виконаних будівельних робіт належним чином та у повному обсязі оформлена виконавча документація</w:t>
            </w:r>
          </w:p>
        </w:tc>
        <w:tc>
          <w:tcPr>
            <w:tcW w:w="1332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Високий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Середній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Незначний</w:t>
            </w:r>
          </w:p>
        </w:tc>
        <w:tc>
          <w:tcPr>
            <w:tcW w:w="1126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3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8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</w:tcPr>
          <w:p w:rsidR="00E034FC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Пункт 4.8 ДБН </w:t>
            </w:r>
          </w:p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А.3.1-5-2016 «Організація будівельного виробництва»</w:t>
            </w:r>
          </w:p>
        </w:tc>
      </w:tr>
      <w:tr w:rsidR="00E034FC" w:rsidRPr="00A960CF" w:rsidTr="00D25239">
        <w:tc>
          <w:tcPr>
            <w:tcW w:w="104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5.3</w:t>
            </w:r>
          </w:p>
        </w:tc>
        <w:tc>
          <w:tcPr>
            <w:tcW w:w="2461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 об’єкті будівництва здійснюється контроль якості будівельних робіт та їх результатів</w:t>
            </w:r>
          </w:p>
        </w:tc>
        <w:tc>
          <w:tcPr>
            <w:tcW w:w="1332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Високий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Середній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Незначний</w:t>
            </w:r>
          </w:p>
        </w:tc>
        <w:tc>
          <w:tcPr>
            <w:tcW w:w="1126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3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8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</w:tcPr>
          <w:p w:rsidR="00E034FC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Пункти 4.7, 8 ДБН </w:t>
            </w:r>
          </w:p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А.3.1-5-2016 «Організація будівельного виробництва»</w:t>
            </w:r>
          </w:p>
        </w:tc>
      </w:tr>
      <w:tr w:rsidR="00E034FC" w:rsidRPr="00A960CF" w:rsidTr="00D25239">
        <w:tc>
          <w:tcPr>
            <w:tcW w:w="104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5.4</w:t>
            </w:r>
          </w:p>
        </w:tc>
        <w:tc>
          <w:tcPr>
            <w:tcW w:w="2461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Будівельний майданчик утримується відповідно до рішень з організації будівництва, прийнятих у ПТД, вимог охорони праці і промислової безпеки та правил пожежної безпеки</w:t>
            </w:r>
          </w:p>
        </w:tc>
        <w:tc>
          <w:tcPr>
            <w:tcW w:w="1332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Високий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Середній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Незначний</w:t>
            </w:r>
          </w:p>
        </w:tc>
        <w:tc>
          <w:tcPr>
            <w:tcW w:w="1126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3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8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</w:tcPr>
          <w:p w:rsidR="00E034FC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Пункт 7.3 ДБН </w:t>
            </w:r>
          </w:p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А.3.1-5-2016 «Організація будівельного виробництва»</w:t>
            </w:r>
          </w:p>
        </w:tc>
      </w:tr>
      <w:tr w:rsidR="00E034FC" w:rsidRPr="00A960CF" w:rsidTr="00D25239">
        <w:tc>
          <w:tcPr>
            <w:tcW w:w="104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5.5</w:t>
            </w:r>
          </w:p>
        </w:tc>
        <w:tc>
          <w:tcPr>
            <w:tcW w:w="2461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При виконанні будівельних робіт забезпечена комплексна безпека будівництва у тому числі для об’єктів прилеглої забудови та навколишнього середовища</w:t>
            </w:r>
          </w:p>
        </w:tc>
        <w:tc>
          <w:tcPr>
            <w:tcW w:w="1332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Високий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Середній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Незначний</w:t>
            </w:r>
          </w:p>
        </w:tc>
        <w:tc>
          <w:tcPr>
            <w:tcW w:w="1126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3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8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Пункти 4.3, 7.13 ДБН А.3.1-5-2016 «Організація будівельного виробництва</w:t>
            </w:r>
          </w:p>
        </w:tc>
      </w:tr>
      <w:tr w:rsidR="00E034FC" w:rsidRPr="00A960CF" w:rsidTr="00D25239">
        <w:tc>
          <w:tcPr>
            <w:tcW w:w="104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5.6</w:t>
            </w:r>
          </w:p>
        </w:tc>
        <w:tc>
          <w:tcPr>
            <w:tcW w:w="2461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Замовники та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підрядники під час створення об</w:t>
            </w:r>
            <w:r w:rsidRPr="00581AB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єкта архітектури виконали обов</w:t>
            </w:r>
            <w:r w:rsidRPr="00581AB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язки, визначені статтею 27 Закону України «Про архітектурну діяльність»</w:t>
            </w:r>
          </w:p>
        </w:tc>
        <w:tc>
          <w:tcPr>
            <w:tcW w:w="1332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Високий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Середній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Незначний</w:t>
            </w:r>
          </w:p>
        </w:tc>
        <w:tc>
          <w:tcPr>
            <w:tcW w:w="1126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3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8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</w:tcPr>
          <w:p w:rsidR="00E034FC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Стаття 27 ЗУ № 687-XIV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;</w:t>
            </w:r>
          </w:p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Будівельні норми, стандарти і правила</w:t>
            </w:r>
          </w:p>
        </w:tc>
      </w:tr>
      <w:tr w:rsidR="00E034FC" w:rsidRPr="00A960CF" w:rsidTr="00D25239">
        <w:tc>
          <w:tcPr>
            <w:tcW w:w="1040" w:type="dxa"/>
          </w:tcPr>
          <w:p w:rsidR="00E034FC" w:rsidRPr="00A00838" w:rsidRDefault="00E034FC" w:rsidP="00D2523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8"/>
                <w:szCs w:val="8"/>
                <w:lang w:val="uk-UA"/>
              </w:rPr>
            </w:pPr>
          </w:p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8599" w:type="dxa"/>
            <w:gridSpan w:val="7"/>
          </w:tcPr>
          <w:p w:rsidR="00E034FC" w:rsidRPr="00A00838" w:rsidRDefault="00E034FC" w:rsidP="00D25239">
            <w:pPr>
              <w:tabs>
                <w:tab w:val="left" w:pos="3243"/>
              </w:tabs>
              <w:rPr>
                <w:rFonts w:ascii="Times New Roman" w:hAnsi="Times New Roman"/>
                <w:b/>
                <w:bCs/>
                <w:color w:val="000000"/>
                <w:sz w:val="8"/>
                <w:szCs w:val="8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ab/>
            </w:r>
          </w:p>
          <w:p w:rsidR="00E034FC" w:rsidRDefault="00E034FC" w:rsidP="00D2523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Інші питання</w:t>
            </w:r>
          </w:p>
          <w:p w:rsidR="00E034FC" w:rsidRPr="00A00838" w:rsidRDefault="00E034FC" w:rsidP="00D25239">
            <w:pPr>
              <w:jc w:val="center"/>
              <w:rPr>
                <w:rFonts w:ascii="Times New Roman" w:hAnsi="Times New Roman"/>
                <w:color w:val="000000"/>
                <w:sz w:val="8"/>
                <w:szCs w:val="8"/>
                <w:lang w:val="uk-UA"/>
              </w:rPr>
            </w:pPr>
          </w:p>
        </w:tc>
      </w:tr>
      <w:tr w:rsidR="00E034FC" w:rsidRPr="00A960CF" w:rsidTr="00D25239">
        <w:tc>
          <w:tcPr>
            <w:tcW w:w="104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6.1</w:t>
            </w:r>
          </w:p>
        </w:tc>
        <w:tc>
          <w:tcPr>
            <w:tcW w:w="2461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Закінчений будівництвом об</w:t>
            </w:r>
            <w:r w:rsidRPr="00581AB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єкт, що експлуатується, 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прийнятий в експлуатацію</w:t>
            </w:r>
          </w:p>
        </w:tc>
        <w:tc>
          <w:tcPr>
            <w:tcW w:w="1332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Високий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Середній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Незначний</w:t>
            </w:r>
          </w:p>
        </w:tc>
        <w:tc>
          <w:tcPr>
            <w:tcW w:w="1126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3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8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</w:tcPr>
          <w:p w:rsidR="00E034FC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Частина восьма </w:t>
            </w:r>
          </w:p>
          <w:p w:rsidR="00E034FC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статті 39 ЗУ </w:t>
            </w:r>
          </w:p>
          <w:p w:rsidR="00E034FC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№ 3038-VI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;</w:t>
            </w:r>
          </w:p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ункт 12 ПКМУ № 461</w:t>
            </w:r>
          </w:p>
        </w:tc>
      </w:tr>
      <w:tr w:rsidR="00E034FC" w:rsidRPr="00067BB6" w:rsidTr="00D25239">
        <w:tc>
          <w:tcPr>
            <w:tcW w:w="1040" w:type="dxa"/>
          </w:tcPr>
          <w:p w:rsidR="00E034FC" w:rsidRPr="00A960CF" w:rsidRDefault="00E034FC" w:rsidP="00D25239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6.2</w:t>
            </w:r>
          </w:p>
        </w:tc>
        <w:tc>
          <w:tcPr>
            <w:tcW w:w="2461" w:type="dxa"/>
          </w:tcPr>
          <w:p w:rsidR="00E034FC" w:rsidRPr="00A960CF" w:rsidRDefault="00E034FC" w:rsidP="00D252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Вимоги раніше виданого припису про усунення порушення вимог законодавства у сфері містобудівної діяльності, будівельних норм, стандартів і правил виконано</w:t>
            </w:r>
          </w:p>
        </w:tc>
        <w:tc>
          <w:tcPr>
            <w:tcW w:w="1332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Високий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Середній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Незначний</w:t>
            </w:r>
          </w:p>
        </w:tc>
        <w:tc>
          <w:tcPr>
            <w:tcW w:w="1126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3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8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</w:tcPr>
          <w:p w:rsidR="00E034FC" w:rsidRDefault="00E034FC" w:rsidP="00D25239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Підпункт «а» пункту 3 частини третьої </w:t>
            </w:r>
          </w:p>
          <w:p w:rsidR="00E034FC" w:rsidRDefault="00E034FC" w:rsidP="00D25239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статті 41 ЗУ </w:t>
            </w:r>
          </w:p>
          <w:p w:rsidR="00E034FC" w:rsidRDefault="00E034FC" w:rsidP="00D25239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</w:rPr>
              <w:t>№ 3038-VI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E034FC" w:rsidRPr="00A960CF" w:rsidRDefault="00E034FC" w:rsidP="00D25239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034FC" w:rsidRPr="00A960CF" w:rsidRDefault="00E034FC" w:rsidP="00D25239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</w:rPr>
              <w:t>ідпункт 3 пункту 11 ПКМУ № 553</w:t>
            </w:r>
          </w:p>
        </w:tc>
      </w:tr>
      <w:tr w:rsidR="00E034FC" w:rsidRPr="00067BB6" w:rsidTr="00D25239">
        <w:tc>
          <w:tcPr>
            <w:tcW w:w="104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6.3</w:t>
            </w:r>
          </w:p>
        </w:tc>
        <w:tc>
          <w:tcPr>
            <w:tcW w:w="2461" w:type="dxa"/>
          </w:tcPr>
          <w:p w:rsidR="00E034FC" w:rsidRPr="00A960CF" w:rsidRDefault="00E034FC" w:rsidP="00D252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Вимоги раніше виданого припису про зупинення підготовчих та будівельних робіт виконано</w:t>
            </w:r>
          </w:p>
        </w:tc>
        <w:tc>
          <w:tcPr>
            <w:tcW w:w="1332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Високий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Середній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Незначний</w:t>
            </w:r>
          </w:p>
        </w:tc>
        <w:tc>
          <w:tcPr>
            <w:tcW w:w="1126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3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8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</w:tcPr>
          <w:p w:rsidR="00E034FC" w:rsidRDefault="00E034FC" w:rsidP="00D25239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Підпункт «б» пункту 3 частини третьої </w:t>
            </w:r>
          </w:p>
          <w:p w:rsidR="00E034FC" w:rsidRDefault="00E034FC" w:rsidP="00D25239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статті 41 ЗУ </w:t>
            </w:r>
          </w:p>
          <w:p w:rsidR="00E034FC" w:rsidRDefault="00E034FC" w:rsidP="00D25239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</w:rPr>
              <w:t>№ 3038-VI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E034FC" w:rsidRPr="00A960CF" w:rsidRDefault="00E034FC" w:rsidP="00D25239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034FC" w:rsidRPr="00A960CF" w:rsidRDefault="00E034FC" w:rsidP="00D25239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</w:rPr>
              <w:t>ідпункт 3 пункту 11 ПКМУ № 553</w:t>
            </w:r>
          </w:p>
        </w:tc>
      </w:tr>
      <w:tr w:rsidR="00E034FC" w:rsidRPr="00A960CF" w:rsidTr="00D25239">
        <w:tc>
          <w:tcPr>
            <w:tcW w:w="104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6.4</w:t>
            </w:r>
          </w:p>
        </w:tc>
        <w:tc>
          <w:tcPr>
            <w:tcW w:w="2461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Дані, зазначені в декларації про готовність об’єкта до експлуатації, достовірні</w:t>
            </w:r>
          </w:p>
        </w:tc>
        <w:tc>
          <w:tcPr>
            <w:tcW w:w="1332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Середній</w:t>
            </w: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Незначний</w:t>
            </w:r>
          </w:p>
        </w:tc>
        <w:tc>
          <w:tcPr>
            <w:tcW w:w="1126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3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80" w:type="dxa"/>
          </w:tcPr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</w:tcPr>
          <w:p w:rsidR="00E034FC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Частина десята</w:t>
            </w:r>
          </w:p>
          <w:p w:rsidR="00E034FC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статті 39 ЗУ </w:t>
            </w:r>
          </w:p>
          <w:p w:rsidR="00E034FC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960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№ 3038-VI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;</w:t>
            </w:r>
          </w:p>
          <w:p w:rsidR="00E034FC" w:rsidRPr="00A960CF" w:rsidRDefault="00E034FC" w:rsidP="00D252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E034FC" w:rsidRPr="00A960CF" w:rsidRDefault="00E034FC" w:rsidP="00E034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ПКМУ №488</w:t>
            </w:r>
            <w:bookmarkStart w:id="0" w:name="_GoBack"/>
            <w:bookmarkEnd w:id="0"/>
          </w:p>
        </w:tc>
      </w:tr>
    </w:tbl>
    <w:p w:rsidR="00E25A09" w:rsidRDefault="00E25A09"/>
    <w:sectPr w:rsidR="00E25A0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09"/>
    <w:rsid w:val="00E034FC"/>
    <w:rsid w:val="00E2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D1DC8"/>
  <w15:chartTrackingRefBased/>
  <w15:docId w15:val="{54E174C6-CDE0-498B-8A30-FDD77521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4FC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3">
    <w:name w:val="heading 3"/>
    <w:basedOn w:val="a"/>
    <w:link w:val="30"/>
    <w:qFormat/>
    <w:rsid w:val="00E034FC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034F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ListParagraph">
    <w:name w:val="List Paragraph"/>
    <w:basedOn w:val="a"/>
    <w:rsid w:val="00E034FC"/>
    <w:pPr>
      <w:spacing w:after="200" w:line="276" w:lineRule="auto"/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1752</Words>
  <Characters>9988</Characters>
  <Application>Microsoft Office Word</Application>
  <DocSecurity>0</DocSecurity>
  <Lines>83</Lines>
  <Paragraphs>23</Paragraphs>
  <ScaleCrop>false</ScaleCrop>
  <Company/>
  <LinksUpToDate>false</LinksUpToDate>
  <CharactersWithSpaces>11717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2025-11-18T13:24:00Z</dcterms:created>
  <dcterms:modified xsi:type="dcterms:W3CDTF">2025-11-18T13:29:00Z</dcterms:modified>
</cp:coreProperties>
</file>