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AB7F">
      <w:pPr>
        <w:shd w:val="clear" w:color="auto" w:fill="FFFFFF"/>
        <w:spacing w:line="363" w:lineRule="atLeast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Перелік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нормативно-правових актів та нормативних документів, дотримання яких перевіряється під час здійснення заходів державного нагляду (контролю)</w:t>
      </w:r>
    </w:p>
    <w:tbl>
      <w:tblPr>
        <w:tblStyle w:val="3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10"/>
        <w:gridCol w:w="2268"/>
        <w:gridCol w:w="1559"/>
        <w:gridCol w:w="284"/>
        <w:gridCol w:w="1275"/>
      </w:tblGrid>
      <w:tr w14:paraId="47B2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843" w:type="dxa"/>
            <w:vMerge w:val="restart"/>
            <w:vAlign w:val="center"/>
          </w:tcPr>
          <w:p w14:paraId="22166B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Порядковий номер</w:t>
            </w:r>
          </w:p>
        </w:tc>
        <w:tc>
          <w:tcPr>
            <w:tcW w:w="4678" w:type="dxa"/>
            <w:gridSpan w:val="2"/>
            <w:vAlign w:val="center"/>
          </w:tcPr>
          <w:p w14:paraId="6D7F36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002F88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Нормативно-правовий акт або нормативний документ</w:t>
            </w:r>
          </w:p>
        </w:tc>
        <w:tc>
          <w:tcPr>
            <w:tcW w:w="1559" w:type="dxa"/>
            <w:vMerge w:val="restart"/>
            <w:vAlign w:val="center"/>
          </w:tcPr>
          <w:p w14:paraId="1D08C0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Дата і номер державної реєстрації нормативно-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правового акта в Мін’юсті</w:t>
            </w:r>
          </w:p>
        </w:tc>
        <w:tc>
          <w:tcPr>
            <w:tcW w:w="1559" w:type="dxa"/>
            <w:gridSpan w:val="2"/>
            <w:vMerge w:val="restart"/>
          </w:tcPr>
          <w:p w14:paraId="03751F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Позначення</w:t>
            </w:r>
          </w:p>
        </w:tc>
      </w:tr>
      <w:tr w14:paraId="265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43" w:type="dxa"/>
            <w:vMerge w:val="continue"/>
            <w:vAlign w:val="center"/>
          </w:tcPr>
          <w:p w14:paraId="2E7B59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vAlign w:val="center"/>
          </w:tcPr>
          <w:p w14:paraId="1B9615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268" w:type="dxa"/>
            <w:vAlign w:val="center"/>
          </w:tcPr>
          <w:p w14:paraId="3445DD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дата і номер</w:t>
            </w:r>
          </w:p>
        </w:tc>
        <w:tc>
          <w:tcPr>
            <w:tcW w:w="1559" w:type="dxa"/>
            <w:vMerge w:val="continue"/>
            <w:vAlign w:val="center"/>
          </w:tcPr>
          <w:p w14:paraId="68C8509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00F6574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14:paraId="30F9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43" w:type="dxa"/>
            <w:vAlign w:val="center"/>
          </w:tcPr>
          <w:p w14:paraId="4157C8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vAlign w:val="center"/>
          </w:tcPr>
          <w:p w14:paraId="4FFE48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5C3261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14:paraId="7C654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gridSpan w:val="2"/>
          </w:tcPr>
          <w:p w14:paraId="104B04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14:paraId="4537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639" w:type="dxa"/>
            <w:gridSpan w:val="6"/>
            <w:vAlign w:val="center"/>
          </w:tcPr>
          <w:p w14:paraId="4C971FD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І. Кодекси України</w:t>
            </w:r>
          </w:p>
        </w:tc>
      </w:tr>
      <w:tr w14:paraId="4150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43" w:type="dxa"/>
            <w:vAlign w:val="center"/>
          </w:tcPr>
          <w:p w14:paraId="4CAA6565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797FFB">
            <w:pPr>
              <w:pStyle w:val="1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Цивільний кодекс України</w:t>
            </w:r>
          </w:p>
        </w:tc>
        <w:tc>
          <w:tcPr>
            <w:tcW w:w="2268" w:type="dxa"/>
            <w:vAlign w:val="center"/>
          </w:tcPr>
          <w:p w14:paraId="705F83EB">
            <w:pPr>
              <w:pStyle w:val="1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16.01.2003</w:t>
            </w:r>
          </w:p>
          <w:p w14:paraId="0CC8B15F">
            <w:pPr>
              <w:pStyle w:val="1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№435-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559" w:type="dxa"/>
            <w:vAlign w:val="center"/>
          </w:tcPr>
          <w:p w14:paraId="22CA80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299C4F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ЦКУ</w:t>
            </w:r>
          </w:p>
        </w:tc>
      </w:tr>
      <w:tr w14:paraId="3C82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39" w:type="dxa"/>
            <w:gridSpan w:val="6"/>
            <w:vAlign w:val="center"/>
          </w:tcPr>
          <w:p w14:paraId="48A6FCA0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ІІ. Закони України</w:t>
            </w:r>
          </w:p>
        </w:tc>
      </w:tr>
      <w:tr w14:paraId="5A1A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43" w:type="dxa"/>
            <w:vAlign w:val="center"/>
          </w:tcPr>
          <w:p w14:paraId="04628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2.1</w:t>
            </w:r>
          </w:p>
        </w:tc>
        <w:tc>
          <w:tcPr>
            <w:tcW w:w="2410" w:type="dxa"/>
            <w:vAlign w:val="center"/>
          </w:tcPr>
          <w:p w14:paraId="166FD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 архітектурну діяльність</w:t>
            </w:r>
          </w:p>
        </w:tc>
        <w:tc>
          <w:tcPr>
            <w:tcW w:w="2268" w:type="dxa"/>
            <w:vAlign w:val="center"/>
          </w:tcPr>
          <w:p w14:paraId="39D639E5">
            <w:pPr>
              <w:spacing w:after="120"/>
              <w:ind w:right="-11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 травня 1999 року № 687-XIV</w:t>
            </w:r>
          </w:p>
        </w:tc>
        <w:tc>
          <w:tcPr>
            <w:tcW w:w="1559" w:type="dxa"/>
            <w:vAlign w:val="center"/>
          </w:tcPr>
          <w:p w14:paraId="6FB15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6D6BD14D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ЗУ  № 687-XIV</w:t>
            </w:r>
          </w:p>
        </w:tc>
      </w:tr>
      <w:tr w14:paraId="1B87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43" w:type="dxa"/>
            <w:vAlign w:val="center"/>
          </w:tcPr>
          <w:p w14:paraId="2A6B5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2.2</w:t>
            </w:r>
          </w:p>
        </w:tc>
        <w:tc>
          <w:tcPr>
            <w:tcW w:w="2410" w:type="dxa"/>
            <w:vAlign w:val="center"/>
          </w:tcPr>
          <w:p w14:paraId="5EDC80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 основні засади державного нагляду (контролю) у сфері господарської діяльності</w:t>
            </w:r>
          </w:p>
        </w:tc>
        <w:tc>
          <w:tcPr>
            <w:tcW w:w="2268" w:type="dxa"/>
            <w:vAlign w:val="center"/>
          </w:tcPr>
          <w:p w14:paraId="1C2B8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05 квітня 2007 року № 877-V</w:t>
            </w:r>
          </w:p>
        </w:tc>
        <w:tc>
          <w:tcPr>
            <w:tcW w:w="1559" w:type="dxa"/>
            <w:vAlign w:val="center"/>
          </w:tcPr>
          <w:p w14:paraId="19928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68F02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ЗУ № 877-V</w:t>
            </w:r>
          </w:p>
        </w:tc>
      </w:tr>
      <w:tr w14:paraId="6B5D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43" w:type="dxa"/>
            <w:vAlign w:val="center"/>
          </w:tcPr>
          <w:p w14:paraId="25B93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2.3</w:t>
            </w:r>
          </w:p>
        </w:tc>
        <w:tc>
          <w:tcPr>
            <w:tcW w:w="2410" w:type="dxa"/>
            <w:vAlign w:val="center"/>
          </w:tcPr>
          <w:p w14:paraId="3BBB3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 регулювання містобудівної діяльності</w:t>
            </w:r>
          </w:p>
        </w:tc>
        <w:tc>
          <w:tcPr>
            <w:tcW w:w="2268" w:type="dxa"/>
            <w:vAlign w:val="center"/>
          </w:tcPr>
          <w:p w14:paraId="2D971A2B">
            <w:pPr>
              <w:spacing w:after="12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 лютого 2011 року № 3038-VI</w:t>
            </w:r>
            <w:r>
              <w:rPr>
                <w:color w:val="000000"/>
                <w:lang w:val="uk-UA"/>
              </w:rPr>
              <w:t> </w:t>
            </w:r>
          </w:p>
        </w:tc>
        <w:tc>
          <w:tcPr>
            <w:tcW w:w="1559" w:type="dxa"/>
            <w:vAlign w:val="center"/>
          </w:tcPr>
          <w:p w14:paraId="4FF8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50D0A0CE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ЗУ  № 3038- VІ</w:t>
            </w:r>
          </w:p>
        </w:tc>
      </w:tr>
      <w:tr w14:paraId="056C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43" w:type="dxa"/>
            <w:vAlign w:val="center"/>
          </w:tcPr>
          <w:p w14:paraId="7146D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2.4</w:t>
            </w:r>
          </w:p>
        </w:tc>
        <w:tc>
          <w:tcPr>
            <w:tcW w:w="2410" w:type="dxa"/>
            <w:vAlign w:val="center"/>
          </w:tcPr>
          <w:p w14:paraId="26E97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 ліцензування видів господарської діяльності</w:t>
            </w:r>
          </w:p>
        </w:tc>
        <w:tc>
          <w:tcPr>
            <w:tcW w:w="2268" w:type="dxa"/>
            <w:vAlign w:val="center"/>
          </w:tcPr>
          <w:p w14:paraId="62A840C1">
            <w:pPr>
              <w:spacing w:after="120"/>
              <w:ind w:left="-8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02 березня 2015 року № 222-VIII</w:t>
            </w:r>
          </w:p>
        </w:tc>
        <w:tc>
          <w:tcPr>
            <w:tcW w:w="1559" w:type="dxa"/>
            <w:vAlign w:val="center"/>
          </w:tcPr>
          <w:p w14:paraId="164C4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5464509D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ЗУ № 222-VIII</w:t>
            </w:r>
          </w:p>
        </w:tc>
      </w:tr>
      <w:tr w14:paraId="0999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43" w:type="dxa"/>
            <w:vAlign w:val="center"/>
          </w:tcPr>
          <w:p w14:paraId="726B8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2.5</w:t>
            </w:r>
          </w:p>
        </w:tc>
        <w:tc>
          <w:tcPr>
            <w:tcW w:w="2410" w:type="dxa"/>
            <w:vAlign w:val="center"/>
          </w:tcPr>
          <w:p w14:paraId="1A864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 внесення змін до деяких законодавчих актів України щодо удосконалення містобудівної діяльності</w:t>
            </w:r>
          </w:p>
        </w:tc>
        <w:tc>
          <w:tcPr>
            <w:tcW w:w="2268" w:type="dxa"/>
            <w:vAlign w:val="center"/>
          </w:tcPr>
          <w:p w14:paraId="2D42C2B1">
            <w:pPr>
              <w:spacing w:after="120"/>
              <w:ind w:left="-8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 січня 2017 року № 1817-VIII</w:t>
            </w:r>
          </w:p>
        </w:tc>
        <w:tc>
          <w:tcPr>
            <w:tcW w:w="1559" w:type="dxa"/>
            <w:vAlign w:val="center"/>
          </w:tcPr>
          <w:p w14:paraId="3F60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51C56181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ЗУ № 1817-VIII</w:t>
            </w:r>
          </w:p>
        </w:tc>
      </w:tr>
      <w:tr w14:paraId="1543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639" w:type="dxa"/>
            <w:gridSpan w:val="6"/>
            <w:vAlign w:val="center"/>
          </w:tcPr>
          <w:p w14:paraId="15C7D235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ІІІ. Постанови Кабінету Міністрів України </w:t>
            </w:r>
          </w:p>
        </w:tc>
      </w:tr>
      <w:tr w14:paraId="2982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3" w:type="dxa"/>
            <w:vAlign w:val="center"/>
          </w:tcPr>
          <w:p w14:paraId="4EDAF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3.1</w:t>
            </w:r>
          </w:p>
        </w:tc>
        <w:tc>
          <w:tcPr>
            <w:tcW w:w="2410" w:type="dxa"/>
            <w:vAlign w:val="center"/>
          </w:tcPr>
          <w:p w14:paraId="1352F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Питання прийняття в експлуатацію закінчених будівництвом об’єктів</w:t>
            </w:r>
          </w:p>
        </w:tc>
        <w:tc>
          <w:tcPr>
            <w:tcW w:w="2268" w:type="dxa"/>
            <w:vAlign w:val="center"/>
          </w:tcPr>
          <w:p w14:paraId="07266D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13 квітня  </w:t>
            </w:r>
          </w:p>
          <w:p w14:paraId="6F2D8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2011 року  № 461</w:t>
            </w:r>
          </w:p>
        </w:tc>
        <w:tc>
          <w:tcPr>
            <w:tcW w:w="1843" w:type="dxa"/>
            <w:gridSpan w:val="2"/>
            <w:vAlign w:val="center"/>
          </w:tcPr>
          <w:p w14:paraId="39E8E6E3">
            <w:pPr>
              <w:spacing w:after="120"/>
              <w:jc w:val="center"/>
              <w:rPr>
                <w:rFonts w:ascii="Times New Roman" w:hAnsi="Times New Roman"/>
                <w:i/>
                <w:color w:val="000000"/>
                <w:lang w:val="uk-UA"/>
              </w:rPr>
            </w:pPr>
          </w:p>
          <w:p w14:paraId="2B1B6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0F6AF4B">
            <w:pPr>
              <w:pStyle w:val="1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ПКМУ           № 461</w:t>
            </w:r>
          </w:p>
        </w:tc>
      </w:tr>
      <w:tr w14:paraId="3AB1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3" w:type="dxa"/>
            <w:vAlign w:val="center"/>
          </w:tcPr>
          <w:p w14:paraId="1CF47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3.2</w:t>
            </w:r>
          </w:p>
        </w:tc>
        <w:tc>
          <w:tcPr>
            <w:tcW w:w="2410" w:type="dxa"/>
            <w:vAlign w:val="center"/>
          </w:tcPr>
          <w:p w14:paraId="21796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Деякі питання виконання підготовчих і будівельних робіт</w:t>
            </w:r>
          </w:p>
        </w:tc>
        <w:tc>
          <w:tcPr>
            <w:tcW w:w="2268" w:type="dxa"/>
            <w:vAlign w:val="center"/>
          </w:tcPr>
          <w:p w14:paraId="546D3C3D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13 квітня           2011 року  № 466 </w:t>
            </w:r>
          </w:p>
        </w:tc>
        <w:tc>
          <w:tcPr>
            <w:tcW w:w="1843" w:type="dxa"/>
            <w:gridSpan w:val="2"/>
            <w:vAlign w:val="center"/>
          </w:tcPr>
          <w:p w14:paraId="1624280D">
            <w:pPr>
              <w:spacing w:after="120"/>
              <w:jc w:val="center"/>
              <w:rPr>
                <w:rFonts w:ascii="Times New Roman" w:hAnsi="Times New Roman"/>
                <w:i/>
                <w:color w:val="000000"/>
                <w:lang w:val="uk-UA"/>
              </w:rPr>
            </w:pPr>
          </w:p>
          <w:p w14:paraId="08A9B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411001EA">
            <w:pPr>
              <w:pStyle w:val="1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ПКМУ</w:t>
            </w:r>
          </w:p>
          <w:p w14:paraId="6745C7D6">
            <w:pPr>
              <w:pStyle w:val="1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466</w:t>
            </w:r>
          </w:p>
        </w:tc>
      </w:tr>
      <w:tr w14:paraId="134C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3" w:type="dxa"/>
            <w:vAlign w:val="center"/>
          </w:tcPr>
          <w:p w14:paraId="14B584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3.3</w:t>
            </w:r>
          </w:p>
        </w:tc>
        <w:tc>
          <w:tcPr>
            <w:tcW w:w="2410" w:type="dxa"/>
            <w:vAlign w:val="center"/>
          </w:tcPr>
          <w:p w14:paraId="35C035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Порядок здійснення державного архітектурно-будівельного контролю</w:t>
            </w:r>
          </w:p>
        </w:tc>
        <w:tc>
          <w:tcPr>
            <w:tcW w:w="2268" w:type="dxa"/>
            <w:vAlign w:val="center"/>
          </w:tcPr>
          <w:p w14:paraId="4651E9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23 травня </w:t>
            </w:r>
          </w:p>
          <w:p w14:paraId="6D464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2011 року № 553</w:t>
            </w:r>
          </w:p>
        </w:tc>
        <w:tc>
          <w:tcPr>
            <w:tcW w:w="1843" w:type="dxa"/>
            <w:gridSpan w:val="2"/>
            <w:vAlign w:val="center"/>
          </w:tcPr>
          <w:p w14:paraId="520EB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02FA2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ПКМУ           № 553</w:t>
            </w:r>
          </w:p>
        </w:tc>
      </w:tr>
      <w:tr w14:paraId="04B9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3" w:type="dxa"/>
            <w:vAlign w:val="center"/>
          </w:tcPr>
          <w:p w14:paraId="51172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3.4</w:t>
            </w:r>
          </w:p>
        </w:tc>
        <w:tc>
          <w:tcPr>
            <w:tcW w:w="2410" w:type="dxa"/>
            <w:vAlign w:val="center"/>
          </w:tcPr>
          <w:p w14:paraId="23253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Порядок проведення професійної атестації відповідальних виконавців окремих видів робіт (послуг), пов’язаних із створенням об’єктів архітектури</w:t>
            </w:r>
          </w:p>
        </w:tc>
        <w:tc>
          <w:tcPr>
            <w:tcW w:w="2268" w:type="dxa"/>
            <w:vAlign w:val="center"/>
          </w:tcPr>
          <w:p w14:paraId="2A90B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23 травня </w:t>
            </w:r>
          </w:p>
          <w:p w14:paraId="68388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2011 року № 554</w:t>
            </w:r>
          </w:p>
        </w:tc>
        <w:tc>
          <w:tcPr>
            <w:tcW w:w="1843" w:type="dxa"/>
            <w:gridSpan w:val="2"/>
            <w:vAlign w:val="center"/>
          </w:tcPr>
          <w:p w14:paraId="0C79A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22C6B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ПКМУ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№ 554</w:t>
            </w:r>
          </w:p>
        </w:tc>
      </w:tr>
      <w:tr w14:paraId="3089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3" w:type="dxa"/>
            <w:vAlign w:val="center"/>
          </w:tcPr>
          <w:p w14:paraId="44AD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3.5</w:t>
            </w:r>
          </w:p>
        </w:tc>
        <w:tc>
          <w:tcPr>
            <w:tcW w:w="2410" w:type="dxa"/>
            <w:vAlign w:val="center"/>
          </w:tcPr>
          <w:p w14:paraId="6B5FB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8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Порядок затвердження проектів будівництва і проведення їх експертизи</w:t>
            </w:r>
          </w:p>
        </w:tc>
        <w:tc>
          <w:tcPr>
            <w:tcW w:w="2268" w:type="dxa"/>
            <w:vAlign w:val="center"/>
          </w:tcPr>
          <w:p w14:paraId="27E96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/>
              <w:jc w:val="center"/>
              <w:rPr>
                <w:rStyle w:val="8"/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8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11 травня  </w:t>
            </w:r>
          </w:p>
          <w:p w14:paraId="24F4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8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2011 року № 560</w:t>
            </w:r>
          </w:p>
        </w:tc>
        <w:tc>
          <w:tcPr>
            <w:tcW w:w="1843" w:type="dxa"/>
            <w:gridSpan w:val="2"/>
            <w:vAlign w:val="center"/>
          </w:tcPr>
          <w:p w14:paraId="3942C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108B1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Style w:val="8"/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8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ПКМУ         № 560</w:t>
            </w:r>
          </w:p>
        </w:tc>
      </w:tr>
      <w:tr w14:paraId="1F5A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3" w:type="dxa"/>
            <w:vAlign w:val="center"/>
          </w:tcPr>
          <w:p w14:paraId="1F7D3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3.6</w:t>
            </w:r>
          </w:p>
        </w:tc>
        <w:tc>
          <w:tcPr>
            <w:tcW w:w="2410" w:type="dxa"/>
            <w:vAlign w:val="center"/>
          </w:tcPr>
          <w:p w14:paraId="4120D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6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Загальні умови укладення та виконання договорів підряду в капітальному будівництві</w:t>
            </w:r>
          </w:p>
        </w:tc>
        <w:tc>
          <w:tcPr>
            <w:tcW w:w="2268" w:type="dxa"/>
            <w:vAlign w:val="center"/>
          </w:tcPr>
          <w:p w14:paraId="41F418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/>
              <w:jc w:val="center"/>
              <w:rPr>
                <w:rStyle w:val="6"/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6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01 серпня     </w:t>
            </w:r>
          </w:p>
          <w:p w14:paraId="6378A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6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2005 року № 668</w:t>
            </w:r>
          </w:p>
        </w:tc>
        <w:tc>
          <w:tcPr>
            <w:tcW w:w="1843" w:type="dxa"/>
            <w:gridSpan w:val="2"/>
            <w:vAlign w:val="center"/>
          </w:tcPr>
          <w:p w14:paraId="438D3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545CDBB6">
            <w:pPr>
              <w:pStyle w:val="10"/>
              <w:jc w:val="center"/>
              <w:rPr>
                <w:rStyle w:val="6"/>
                <w:color w:val="000000"/>
                <w:sz w:val="24"/>
                <w:szCs w:val="24"/>
                <w:lang w:val="uk-UA"/>
              </w:rPr>
            </w:pPr>
            <w:r>
              <w:rPr>
                <w:rStyle w:val="6"/>
                <w:color w:val="000000"/>
                <w:sz w:val="24"/>
                <w:szCs w:val="24"/>
                <w:lang w:val="uk-UA"/>
              </w:rPr>
              <w:t>ПКМУ</w:t>
            </w:r>
          </w:p>
          <w:p w14:paraId="2FC6F732">
            <w:pPr>
              <w:pStyle w:val="1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Style w:val="6"/>
                <w:color w:val="000000"/>
                <w:sz w:val="24"/>
                <w:szCs w:val="24"/>
                <w:lang w:val="uk-UA"/>
              </w:rPr>
              <w:t>№ 668</w:t>
            </w:r>
          </w:p>
          <w:p w14:paraId="7100D745">
            <w:pPr>
              <w:pStyle w:val="10"/>
              <w:jc w:val="center"/>
              <w:rPr>
                <w:rStyle w:val="6"/>
                <w:color w:val="000000"/>
                <w:sz w:val="24"/>
                <w:szCs w:val="24"/>
                <w:lang w:val="uk-UA"/>
              </w:rPr>
            </w:pPr>
          </w:p>
        </w:tc>
      </w:tr>
      <w:tr w14:paraId="6049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3" w:type="dxa"/>
            <w:vAlign w:val="center"/>
          </w:tcPr>
          <w:p w14:paraId="58FB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3.7</w:t>
            </w:r>
          </w:p>
        </w:tc>
        <w:tc>
          <w:tcPr>
            <w:tcW w:w="2410" w:type="dxa"/>
            <w:vAlign w:val="center"/>
          </w:tcPr>
          <w:p w14:paraId="659AF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авторський та технічний нагляд під час будівництва об’єкта архітектури</w:t>
            </w:r>
          </w:p>
        </w:tc>
        <w:tc>
          <w:tcPr>
            <w:tcW w:w="2268" w:type="dxa"/>
            <w:vAlign w:val="center"/>
          </w:tcPr>
          <w:p w14:paraId="69E6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 липня                  2007 року № 903</w:t>
            </w:r>
          </w:p>
        </w:tc>
        <w:tc>
          <w:tcPr>
            <w:tcW w:w="1843" w:type="dxa"/>
            <w:gridSpan w:val="2"/>
            <w:vAlign w:val="center"/>
          </w:tcPr>
          <w:p w14:paraId="6D425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06D19A8C">
            <w:pPr>
              <w:pStyle w:val="1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ПКМУ 903 - Порядок авторсь-кого нагляду,</w:t>
            </w:r>
          </w:p>
          <w:p w14:paraId="42DFC891">
            <w:pPr>
              <w:pStyle w:val="1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ПКМУ 903 -Порядок технічно-</w:t>
            </w:r>
          </w:p>
          <w:p w14:paraId="7C889325">
            <w:pPr>
              <w:pStyle w:val="1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го нагляду </w:t>
            </w:r>
          </w:p>
        </w:tc>
      </w:tr>
      <w:tr w14:paraId="11EF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3" w:type="dxa"/>
            <w:vAlign w:val="center"/>
          </w:tcPr>
          <w:p w14:paraId="482B9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3.8.</w:t>
            </w:r>
          </w:p>
        </w:tc>
        <w:tc>
          <w:tcPr>
            <w:tcW w:w="2410" w:type="dxa"/>
            <w:vAlign w:val="center"/>
          </w:tcPr>
          <w:p w14:paraId="659FD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Деякі питання проведення технічної інвентаризації</w:t>
            </w:r>
          </w:p>
        </w:tc>
        <w:tc>
          <w:tcPr>
            <w:tcW w:w="2268" w:type="dxa"/>
            <w:vAlign w:val="center"/>
          </w:tcPr>
          <w:p w14:paraId="1CC50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 травня 2023 року №488</w:t>
            </w:r>
          </w:p>
        </w:tc>
        <w:tc>
          <w:tcPr>
            <w:tcW w:w="1843" w:type="dxa"/>
            <w:gridSpan w:val="2"/>
            <w:vAlign w:val="center"/>
          </w:tcPr>
          <w:p w14:paraId="102DC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093E8534">
            <w:pPr>
              <w:pStyle w:val="1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ПКМУ 488 Порядок проведення технічної інвентаризації</w:t>
            </w:r>
          </w:p>
        </w:tc>
      </w:tr>
      <w:tr w14:paraId="699E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639" w:type="dxa"/>
            <w:gridSpan w:val="6"/>
            <w:vAlign w:val="center"/>
          </w:tcPr>
          <w:p w14:paraId="4208BE76">
            <w:pPr>
              <w:pStyle w:val="1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5"/>
                <w:bCs/>
                <w:sz w:val="24"/>
                <w:szCs w:val="24"/>
              </w:rPr>
              <w:t xml:space="preserve">IV.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Накази Міністерства регіонального розвитку, будівництва та житлово-комунального господарства України </w:t>
            </w:r>
          </w:p>
        </w:tc>
      </w:tr>
      <w:tr w14:paraId="2FCF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3" w:type="dxa"/>
            <w:vAlign w:val="center"/>
          </w:tcPr>
          <w:p w14:paraId="3997D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4.1</w:t>
            </w:r>
          </w:p>
        </w:tc>
        <w:tc>
          <w:tcPr>
            <w:tcW w:w="2410" w:type="dxa"/>
            <w:vAlign w:val="center"/>
          </w:tcPr>
          <w:p w14:paraId="6FF4F0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Style w:val="6"/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5"/>
                <w:b w:val="0"/>
                <w:bCs/>
                <w:sz w:val="24"/>
                <w:szCs w:val="24"/>
              </w:rPr>
              <w:t>Порядок розроблення проектної документації на будівництво об’єктів</w:t>
            </w:r>
          </w:p>
        </w:tc>
        <w:tc>
          <w:tcPr>
            <w:tcW w:w="2268" w:type="dxa"/>
            <w:vAlign w:val="center"/>
          </w:tcPr>
          <w:p w14:paraId="076BC3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5"/>
                <w:b w:val="0"/>
                <w:bCs/>
                <w:sz w:val="24"/>
                <w:szCs w:val="24"/>
              </w:rPr>
              <w:t xml:space="preserve">16 травня               2011 року </w:t>
            </w:r>
            <w:r>
              <w:rPr>
                <w:rStyle w:val="7"/>
                <w:b w:val="0"/>
                <w:bCs/>
                <w:sz w:val="24"/>
                <w:szCs w:val="24"/>
              </w:rPr>
              <w:t xml:space="preserve">№ </w:t>
            </w:r>
            <w:r>
              <w:rPr>
                <w:rStyle w:val="5"/>
                <w:b w:val="0"/>
                <w:bCs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14:paraId="070ED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/>
              <w:jc w:val="center"/>
              <w:rPr>
                <w:rStyle w:val="6"/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6"/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01 червня 2011 року</w:t>
            </w:r>
          </w:p>
          <w:p w14:paraId="4D4CB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/>
              <w:rPr>
                <w:rStyle w:val="6"/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6"/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№ 651/19389</w:t>
            </w:r>
          </w:p>
        </w:tc>
        <w:tc>
          <w:tcPr>
            <w:tcW w:w="1559" w:type="dxa"/>
            <w:gridSpan w:val="2"/>
          </w:tcPr>
          <w:p w14:paraId="3579DBD8">
            <w:pPr>
              <w:pStyle w:val="4"/>
              <w:spacing w:after="120" w:line="240" w:lineRule="auto"/>
              <w:ind w:left="-108"/>
              <w:jc w:val="center"/>
              <w:rPr>
                <w:rStyle w:val="5"/>
                <w:b w:val="0"/>
                <w:bCs/>
                <w:sz w:val="24"/>
                <w:szCs w:val="24"/>
              </w:rPr>
            </w:pPr>
            <w:r>
              <w:rPr>
                <w:rStyle w:val="5"/>
                <w:b w:val="0"/>
                <w:bCs/>
                <w:sz w:val="24"/>
                <w:szCs w:val="24"/>
              </w:rPr>
              <w:t>Наказ № 45</w:t>
            </w:r>
          </w:p>
          <w:p w14:paraId="51189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Style w:val="5"/>
                <w:b w:val="0"/>
                <w:bCs/>
                <w:sz w:val="24"/>
                <w:szCs w:val="24"/>
              </w:rPr>
            </w:pPr>
          </w:p>
        </w:tc>
      </w:tr>
      <w:tr w14:paraId="2320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639" w:type="dxa"/>
            <w:gridSpan w:val="6"/>
            <w:vAlign w:val="center"/>
          </w:tcPr>
          <w:p w14:paraId="0739464F">
            <w:pPr>
              <w:pStyle w:val="10"/>
              <w:jc w:val="center"/>
              <w:rPr>
                <w:rStyle w:val="5"/>
                <w:bCs/>
                <w:sz w:val="24"/>
                <w:szCs w:val="24"/>
              </w:rPr>
            </w:pPr>
            <w:r>
              <w:rPr>
                <w:rStyle w:val="5"/>
                <w:bCs/>
                <w:sz w:val="24"/>
                <w:szCs w:val="24"/>
              </w:rPr>
              <w:t>V. Будівельні норми, стандарти і правила України</w:t>
            </w:r>
          </w:p>
        </w:tc>
      </w:tr>
      <w:tr w14:paraId="75BB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3" w:type="dxa"/>
            <w:vAlign w:val="center"/>
          </w:tcPr>
          <w:p w14:paraId="04416C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5.1</w:t>
            </w:r>
          </w:p>
        </w:tc>
        <w:tc>
          <w:tcPr>
            <w:tcW w:w="2410" w:type="dxa"/>
            <w:vAlign w:val="center"/>
          </w:tcPr>
          <w:p w14:paraId="34B66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both"/>
              <w:rPr>
                <w:rStyle w:val="5"/>
                <w:b w:val="0"/>
                <w:bCs/>
                <w:sz w:val="24"/>
                <w:szCs w:val="24"/>
              </w:rPr>
            </w:pPr>
            <w:r>
              <w:rPr>
                <w:rStyle w:val="5"/>
                <w:b w:val="0"/>
                <w:bCs/>
                <w:sz w:val="24"/>
                <w:szCs w:val="24"/>
              </w:rPr>
              <w:t xml:space="preserve">Каталог будівельних норм та нормативних документів національного рівня у галузі будівництва та промисловості будівельних матеріалів України </w:t>
            </w:r>
          </w:p>
        </w:tc>
        <w:tc>
          <w:tcPr>
            <w:tcW w:w="2268" w:type="dxa"/>
            <w:vAlign w:val="center"/>
          </w:tcPr>
          <w:p w14:paraId="3488E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Закони України «Про будівельні норми» та «Про стандартизацію»;</w:t>
            </w:r>
          </w:p>
          <w:p w14:paraId="79411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постанова  Кабінету  Міністрів  України від  23 червня 2010 року № 483 «Про  затвердження  Положення  про  центральний фонд будівельних норм та Типового положення про фонд галузевих будівельних  норм»;</w:t>
            </w:r>
          </w:p>
          <w:p w14:paraId="2E679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наказ Міністерства регіонального розвитку та будівництва  України від 02 грудня 2010  року  № 470 «Про створення та забезпечення функціонування Центрального фонду будівельних норм»</w:t>
            </w:r>
          </w:p>
        </w:tc>
        <w:tc>
          <w:tcPr>
            <w:tcW w:w="1559" w:type="dxa"/>
            <w:vAlign w:val="center"/>
          </w:tcPr>
          <w:p w14:paraId="6617F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Style w:val="5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15E8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-100"/>
              <w:jc w:val="center"/>
              <w:rPr>
                <w:rStyle w:val="5"/>
                <w:b w:val="0"/>
                <w:bCs/>
                <w:sz w:val="24"/>
                <w:szCs w:val="24"/>
              </w:rPr>
            </w:pPr>
          </w:p>
        </w:tc>
      </w:tr>
    </w:tbl>
    <w:p w14:paraId="60A50951"/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tiqua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4305C"/>
    <w:multiLevelType w:val="multilevel"/>
    <w:tmpl w:val="76F430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9E"/>
    <w:rsid w:val="005B569E"/>
    <w:rsid w:val="00C5707E"/>
    <w:rsid w:val="0CFC77F3"/>
    <w:rsid w:val="6B46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lang w:val="uk-UA"/>
    </w:rPr>
  </w:style>
  <w:style w:type="character" w:customStyle="1" w:styleId="5">
    <w:name w:val="Основной текст + 72"/>
    <w:qFormat/>
    <w:uiPriority w:val="0"/>
    <w:rPr>
      <w:rFonts w:ascii="Times New Roman" w:hAnsi="Times New Roman"/>
      <w:b/>
      <w:color w:val="000000"/>
      <w:spacing w:val="0"/>
      <w:w w:val="100"/>
      <w:position w:val="0"/>
      <w:sz w:val="15"/>
      <w:u w:val="none"/>
      <w:lang w:val="uk-UA" w:eastAsia="uk-UA"/>
    </w:rPr>
  </w:style>
  <w:style w:type="character" w:customStyle="1" w:styleId="6">
    <w:name w:val="rvts0"/>
    <w:qFormat/>
    <w:uiPriority w:val="0"/>
  </w:style>
  <w:style w:type="character" w:customStyle="1" w:styleId="7">
    <w:name w:val="Основной текст + 71"/>
    <w:qFormat/>
    <w:uiPriority w:val="0"/>
    <w:rPr>
      <w:rFonts w:ascii="Times New Roman" w:hAnsi="Times New Roman"/>
      <w:b/>
      <w:color w:val="000000"/>
      <w:spacing w:val="0"/>
      <w:w w:val="100"/>
      <w:position w:val="0"/>
      <w:sz w:val="15"/>
      <w:u w:val="none"/>
      <w:lang w:val="uk-UA" w:eastAsia="uk-UA"/>
    </w:rPr>
  </w:style>
  <w:style w:type="character" w:customStyle="1" w:styleId="8">
    <w:name w:val="rvts23"/>
    <w:qFormat/>
    <w:uiPriority w:val="0"/>
  </w:style>
  <w:style w:type="character" w:customStyle="1" w:styleId="9">
    <w:name w:val="rvts9"/>
    <w:qFormat/>
    <w:uiPriority w:val="0"/>
  </w:style>
  <w:style w:type="paragraph" w:customStyle="1" w:styleId="10">
    <w:name w:val="No Spacing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customStyle="1" w:styleId="11">
    <w:name w:val="Нормальний текст"/>
    <w:basedOn w:val="1"/>
    <w:qFormat/>
    <w:uiPriority w:val="0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461</Words>
  <Characters>2633</Characters>
  <Lines>21</Lines>
  <Paragraphs>6</Paragraphs>
  <TotalTime>20</TotalTime>
  <ScaleCrop>false</ScaleCrop>
  <LinksUpToDate>false</LinksUpToDate>
  <CharactersWithSpaces>3088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2025-11-18T09:12:00Z</dcterms:created>
  <dc:creator>User</dc:creator>
  <cp:lastModifiedBy>Відділ ІТ та ана�</cp:lastModifiedBy>
  <dcterms:modified xsi:type="dcterms:W3CDTF">2025-11-19T06:56:59Z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ACBD7326E4684C99BA20E3ACA46C1911_12</vt:lpwstr>
  </property>
</Properties>
</file>