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180ED" w14:textId="77777777" w:rsidR="00873972" w:rsidRPr="00D65A1A" w:rsidRDefault="00873972" w:rsidP="001114C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0493613" w14:textId="66912E5A" w:rsidR="00873972" w:rsidRPr="00D65A1A" w:rsidRDefault="00873972" w:rsidP="001114C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                                           Протокол № 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</w:p>
    <w:p w14:paraId="511797CD" w14:textId="77777777" w:rsidR="00873972" w:rsidRDefault="00873972" w:rsidP="001114C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9703EC5" w14:textId="77777777" w:rsidR="00873972" w:rsidRPr="00873972" w:rsidRDefault="00873972" w:rsidP="001114CA">
      <w:pPr>
        <w:jc w:val="center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ar"/>
        </w:rPr>
        <w:t>засідання постійної комісії ради з питань освіти, культури, молодіжної політики, сім’ї , спорту, туризму, охорони здоров’я, праці та соціального захисту населення</w:t>
      </w:r>
    </w:p>
    <w:p w14:paraId="0224D274" w14:textId="77777777" w:rsidR="00873972" w:rsidRPr="00873972" w:rsidRDefault="00873972" w:rsidP="001114CA">
      <w:pPr>
        <w:jc w:val="right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 w:bidi="ar"/>
        </w:rPr>
        <w:t>від 15 січня 2025 р.</w:t>
      </w:r>
    </w:p>
    <w:p w14:paraId="13AC2CEE" w14:textId="37BB9BB0" w:rsidR="00873972" w:rsidRPr="00FA2164" w:rsidRDefault="00873972" w:rsidP="001114CA">
      <w:pPr>
        <w:jc w:val="center"/>
        <w:rPr>
          <w:rFonts w:ascii="Calibri" w:eastAsia="Times New Roman" w:hAnsi="Calibri" w:cs="Calibri"/>
          <w:color w:val="000000"/>
          <w:lang w:val="uk-UA" w:eastAsia="uk-UA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14:paraId="4F445884" w14:textId="77777777" w:rsidR="00873972" w:rsidRPr="00D65A1A" w:rsidRDefault="00873972" w:rsidP="001114C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Присутні: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 - г</w:t>
      </w:r>
      <w:r w:rsidRPr="00D65A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олова постійної комісії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ради. </w:t>
      </w:r>
    </w:p>
    <w:p w14:paraId="0C048EB0" w14:textId="52F1C3E5" w:rsidR="00873972" w:rsidRDefault="00873972" w:rsidP="001114C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70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Члени комісії</w:t>
      </w:r>
      <w:r w:rsidRPr="00157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:</w:t>
      </w:r>
      <w:r w:rsidRPr="00FA2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Стецик, Наталія Беднарчик, Наталія Мичуда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25E2AD9C" w14:textId="77777777" w:rsidR="00873972" w:rsidRPr="00FA2164" w:rsidRDefault="00873972" w:rsidP="001114CA">
      <w:pPr>
        <w:rPr>
          <w:rFonts w:ascii="Calibri" w:eastAsia="Times New Roman" w:hAnsi="Calibri" w:cs="Calibri"/>
          <w:color w:val="000000"/>
          <w:lang w:val="uk-UA" w:eastAsia="uk-UA"/>
        </w:rPr>
      </w:pPr>
    </w:p>
    <w:p w14:paraId="042B11F1" w14:textId="1FF50E79" w:rsidR="00873972" w:rsidRDefault="00873972" w:rsidP="001114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Відсутні:</w:t>
      </w:r>
      <w:r w:rsidRPr="00D65A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Іваночко, Оксана Стебельська</w:t>
      </w:r>
    </w:p>
    <w:p w14:paraId="035BFCFB" w14:textId="77777777" w:rsidR="00873972" w:rsidRPr="00D65A1A" w:rsidRDefault="00873972" w:rsidP="001114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B04E606" w14:textId="1D33524F" w:rsidR="00873972" w:rsidRPr="00FA2164" w:rsidRDefault="00873972" w:rsidP="001114CA">
      <w:pPr>
        <w:jc w:val="both"/>
        <w:rPr>
          <w:rFonts w:ascii="Calibri" w:eastAsia="Times New Roman" w:hAnsi="Calibri" w:cs="Calibri"/>
          <w:color w:val="000000"/>
          <w:lang w:val="uk-UA" w:eastAsia="uk-UA"/>
        </w:rPr>
      </w:pPr>
      <w:r w:rsidRPr="00157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Запрошені: </w:t>
      </w:r>
      <w:r w:rsidRPr="00FA2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Петро </w:t>
      </w:r>
      <w:proofErr w:type="spellStart"/>
      <w:r w:rsidRPr="00FA2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Шев</w:t>
      </w:r>
      <w:proofErr w:type="spellEnd"/>
      <w:r w:rsidRPr="00FA2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val="uk-UA" w:eastAsia="uk-UA" w:bidi="he-IL"/>
        </w:rPr>
        <w:t>׳</w:t>
      </w:r>
      <w:r w:rsidRPr="00FA2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як– навальник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відділу освіти</w:t>
      </w:r>
      <w:r w:rsidRPr="00FA2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Володимир Ханас – начальник управління культури та туризму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6AAC2F39" w14:textId="77777777" w:rsidR="001114CA" w:rsidRDefault="001114CA" w:rsidP="001114C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 w:bidi="ar"/>
        </w:rPr>
      </w:pPr>
    </w:p>
    <w:p w14:paraId="21A126B4" w14:textId="77777777" w:rsidR="00ED700C" w:rsidRDefault="001114CA" w:rsidP="001114C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 w:bidi="ar"/>
        </w:rPr>
      </w:pPr>
      <w:r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 w:bidi="ar"/>
        </w:rPr>
        <w:t>Порядок денний</w:t>
      </w:r>
    </w:p>
    <w:p w14:paraId="17D042B1" w14:textId="4596ADE2" w:rsidR="00873972" w:rsidRDefault="00873972" w:rsidP="001114CA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bidi="ar"/>
        </w:rPr>
      </w:pPr>
      <w:r w:rsidRPr="00873972">
        <w:rPr>
          <w:rFonts w:ascii="Times New Roman" w:hAnsi="Times New Roman" w:cs="Times New Roman"/>
          <w:bCs/>
          <w:color w:val="000000"/>
          <w:sz w:val="28"/>
          <w:szCs w:val="28"/>
          <w:lang w:val="uk-UA" w:bidi="ar"/>
        </w:rPr>
        <w:t xml:space="preserve">1.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bidi="ar"/>
        </w:rPr>
        <w:t>Звернення голови Дрогобицької міської організації профсп</w:t>
      </w:r>
      <w:r w:rsidR="006D100C">
        <w:rPr>
          <w:rFonts w:ascii="Times New Roman" w:hAnsi="Times New Roman" w:cs="Times New Roman"/>
          <w:bCs/>
          <w:color w:val="000000"/>
          <w:sz w:val="28"/>
          <w:szCs w:val="28"/>
          <w:lang w:val="uk-UA" w:bidi="ar"/>
        </w:rPr>
        <w:t>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bidi="ar"/>
        </w:rPr>
        <w:t>лки працівників освіти і науки України</w:t>
      </w:r>
      <w:r w:rsidR="006D100C">
        <w:rPr>
          <w:rFonts w:ascii="Times New Roman" w:hAnsi="Times New Roman" w:cs="Times New Roman"/>
          <w:bCs/>
          <w:color w:val="000000"/>
          <w:sz w:val="28"/>
          <w:szCs w:val="28"/>
          <w:lang w:val="uk-UA" w:bidi="ar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bidi="ar"/>
        </w:rPr>
        <w:t xml:space="preserve"> </w:t>
      </w:r>
    </w:p>
    <w:p w14:paraId="4099A3E6" w14:textId="4A4155B8" w:rsidR="006D100C" w:rsidRPr="00873972" w:rsidRDefault="006D100C" w:rsidP="001114CA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bidi="ar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bidi="ar"/>
        </w:rPr>
        <w:t xml:space="preserve">2. 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Програми протипожежного захисту закладів освіти Дрогобицької міської ради Львівської обл. на 2025- 2027рр.</w:t>
      </w:r>
    </w:p>
    <w:p w14:paraId="2CE4BD5B" w14:textId="78C7594B" w:rsidR="006D100C" w:rsidRDefault="006D100C" w:rsidP="001114CA">
      <w:pPr>
        <w:pStyle w:val="3"/>
        <w:ind w:right="-1"/>
        <w:jc w:val="both"/>
        <w:rPr>
          <w:bCs/>
          <w:szCs w:val="28"/>
        </w:rPr>
      </w:pPr>
      <w:r w:rsidRPr="006D100C">
        <w:rPr>
          <w:rFonts w:ascii="Times New Roman" w:hAnsi="Times New Roman"/>
          <w:color w:val="000000"/>
          <w:szCs w:val="28"/>
        </w:rPr>
        <w:tab/>
        <w:t xml:space="preserve">3. </w:t>
      </w:r>
      <w:r w:rsidRPr="006D100C">
        <w:rPr>
          <w:bCs/>
          <w:szCs w:val="28"/>
        </w:rPr>
        <w:t xml:space="preserve">Про затвердження </w:t>
      </w:r>
      <w:bookmarkStart w:id="0" w:name="_Hlk84426579"/>
      <w:r w:rsidRPr="006D100C">
        <w:rPr>
          <w:bCs/>
          <w:szCs w:val="28"/>
        </w:rPr>
        <w:t>Програми Дрогобицької</w:t>
      </w:r>
      <w:r>
        <w:rPr>
          <w:bCs/>
          <w:szCs w:val="28"/>
        </w:rPr>
        <w:t xml:space="preserve"> </w:t>
      </w:r>
      <w:r w:rsidRPr="006D100C">
        <w:rPr>
          <w:bCs/>
          <w:szCs w:val="28"/>
        </w:rPr>
        <w:t>міської територіальної громади з розвитку</w:t>
      </w:r>
      <w:r>
        <w:rPr>
          <w:bCs/>
          <w:szCs w:val="28"/>
        </w:rPr>
        <w:t xml:space="preserve"> </w:t>
      </w:r>
      <w:r w:rsidRPr="006D100C">
        <w:rPr>
          <w:bCs/>
          <w:szCs w:val="28"/>
        </w:rPr>
        <w:t>плавання на 2025-2028 роки</w:t>
      </w:r>
      <w:r>
        <w:rPr>
          <w:bCs/>
          <w:szCs w:val="28"/>
        </w:rPr>
        <w:t>.</w:t>
      </w:r>
    </w:p>
    <w:p w14:paraId="0C8531C7" w14:textId="77777777" w:rsidR="006D100C" w:rsidRPr="00873972" w:rsidRDefault="006D100C" w:rsidP="001114CA">
      <w:pPr>
        <w:pStyle w:val="a3"/>
        <w:ind w:firstLine="708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Pr="00873972">
        <w:rPr>
          <w:rFonts w:ascii="Times New Roman" w:hAnsi="Times New Roman" w:cs="Times New Roman"/>
          <w:color w:val="000000"/>
          <w:sz w:val="14"/>
          <w:szCs w:val="14"/>
          <w:lang w:val="uk-UA"/>
        </w:rPr>
        <w:t>     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міської цільової Програми Дрогобицької міської ради «Шкільний громадський бюджет Дрогобицької міської територіальної громади» на 2025р.</w:t>
      </w:r>
    </w:p>
    <w:p w14:paraId="3DCB2007" w14:textId="7E8E0E7C" w:rsidR="006D100C" w:rsidRPr="006D100C" w:rsidRDefault="006D100C" w:rsidP="006D100C">
      <w:pPr>
        <w:pStyle w:val="a3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6D100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6D100C">
        <w:rPr>
          <w:rFonts w:ascii="Times New Roman" w:hAnsi="Times New Roman" w:cs="Times New Roman"/>
          <w:color w:val="000000"/>
          <w:sz w:val="14"/>
          <w:szCs w:val="14"/>
          <w:lang w:val="uk-UA"/>
        </w:rPr>
        <w:t>     </w:t>
      </w:r>
      <w:r w:rsidRPr="006D100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Про затвердження Програми Дрогобицької міської ради</w:t>
      </w:r>
      <w:r w:rsidRPr="006D100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Pr="006D100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«Про премію міського голови найкращим учасникам</w:t>
      </w:r>
      <w:r w:rsidRPr="006D100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Pr="006D100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Зовнішнього незалежного оцінювання (національного</w:t>
      </w:r>
      <w:r w:rsidRPr="006D100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D100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мультипредметного</w:t>
      </w:r>
      <w:proofErr w:type="spellEnd"/>
      <w:r w:rsidRPr="006D100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 тестування) результатів навчання,</w:t>
      </w:r>
      <w:r w:rsidRPr="006D100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Pr="006D100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здобутих на основі повної загальної середньої освіти Дрогобицької міської ради Львівської області»</w:t>
      </w:r>
    </w:p>
    <w:p w14:paraId="5422584A" w14:textId="1B6C1FB6" w:rsidR="006D100C" w:rsidRPr="00873972" w:rsidRDefault="006D100C" w:rsidP="006D100C">
      <w:pPr>
        <w:pStyle w:val="a3"/>
        <w:ind w:firstLine="709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6.</w:t>
      </w:r>
      <w:r w:rsidRPr="00873972">
        <w:rPr>
          <w:rFonts w:ascii="Times New Roman" w:hAnsi="Times New Roman" w:cs="Times New Roman"/>
          <w:color w:val="000000"/>
          <w:sz w:val="14"/>
          <w:szCs w:val="14"/>
          <w:lang w:val="uk-UA"/>
        </w:rPr>
        <w:t>     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заходів на 2025 р.  до Комплексної Програми «Дрогобич – місто Івана Франка на 2015-2025 роки в м. Дрогобичі»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6778432" w14:textId="02CA9D57" w:rsidR="006D100C" w:rsidRPr="00873972" w:rsidRDefault="006D100C" w:rsidP="006D100C">
      <w:pPr>
        <w:pStyle w:val="a3"/>
        <w:ind w:firstLine="709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7.</w:t>
      </w:r>
      <w:r w:rsidRPr="00873972">
        <w:rPr>
          <w:rFonts w:ascii="Times New Roman" w:hAnsi="Times New Roman" w:cs="Times New Roman"/>
          <w:color w:val="000000"/>
          <w:sz w:val="14"/>
          <w:szCs w:val="14"/>
          <w:lang w:val="uk-UA"/>
        </w:rPr>
        <w:t>     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Програми «Проведення Міжнародного джаз-пленеру «Розмаїття культур» колір і звук на теренах </w:t>
      </w:r>
      <w:proofErr w:type="spellStart"/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Дрогобиччини</w:t>
      </w:r>
      <w:proofErr w:type="spellEnd"/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2025-2029рр»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E3F6869" w14:textId="0ABC8A75" w:rsidR="006D100C" w:rsidRPr="00873972" w:rsidRDefault="006D100C" w:rsidP="006D100C">
      <w:pPr>
        <w:pStyle w:val="a3"/>
        <w:spacing w:line="225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8.</w:t>
      </w:r>
      <w:r w:rsidRPr="00873972">
        <w:rPr>
          <w:rFonts w:ascii="Times New Roman" w:hAnsi="Times New Roman" w:cs="Times New Roman"/>
          <w:color w:val="000000"/>
          <w:sz w:val="14"/>
          <w:szCs w:val="14"/>
          <w:lang w:val="uk-UA"/>
        </w:rPr>
        <w:t>     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Програми «Розвиток культури та туризму у Дрогобицькій міській ТГ на 2025-2027рр»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4D2099B" w14:textId="179DC513" w:rsidR="006D100C" w:rsidRPr="006D100C" w:rsidRDefault="006D100C" w:rsidP="006D100C">
      <w:pPr>
        <w:pStyle w:val="a3"/>
        <w:spacing w:line="225" w:lineRule="atLeast"/>
        <w:ind w:firstLine="709"/>
        <w:jc w:val="both"/>
        <w:rPr>
          <w:lang w:val="uk-UA" w:eastAsia="ru-RU"/>
        </w:rPr>
      </w:pPr>
    </w:p>
    <w:bookmarkEnd w:id="0"/>
    <w:p w14:paraId="757541E9" w14:textId="2A841924" w:rsidR="006D100C" w:rsidRDefault="006D100C" w:rsidP="001114CA">
      <w:pPr>
        <w:pStyle w:val="a3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bidi="ar"/>
        </w:rPr>
      </w:pPr>
      <w:r w:rsidRPr="004A4C51">
        <w:rPr>
          <w:color w:val="000000" w:themeColor="text1"/>
          <w:sz w:val="28"/>
          <w:szCs w:val="28"/>
          <w:lang w:val="uk-UA"/>
        </w:rPr>
        <w:t> </w:t>
      </w:r>
      <w:r w:rsidR="001114CA"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6D100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Слухали: </w:t>
      </w:r>
      <w:r w:rsidRPr="006D100C">
        <w:rPr>
          <w:rFonts w:ascii="Times New Roman" w:hAnsi="Times New Roman" w:cs="Times New Roman"/>
          <w:bCs/>
          <w:color w:val="000000"/>
          <w:sz w:val="28"/>
          <w:szCs w:val="28"/>
          <w:lang w:val="uk-UA" w:bidi="ar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bidi="ar"/>
        </w:rPr>
        <w:t xml:space="preserve">Звернення голови Дрогобицької міської організації профспілки працівників освіти і науки України. </w:t>
      </w:r>
    </w:p>
    <w:p w14:paraId="134A8C91" w14:textId="6E7679C0" w:rsidR="00ED700C" w:rsidRPr="00873972" w:rsidRDefault="006D100C" w:rsidP="006D100C">
      <w:pPr>
        <w:pStyle w:val="a3"/>
        <w:spacing w:line="225" w:lineRule="atLeast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Доповідач:</w:t>
      </w:r>
      <w:r w:rsidR="001114CA"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Роман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114CA"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Грицай </w:t>
      </w:r>
      <w:r w:rsidR="001114CA"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голова комісії</w:t>
      </w:r>
    </w:p>
    <w:p w14:paraId="613B4EDC" w14:textId="26504E94" w:rsidR="00ED700C" w:rsidRPr="00873972" w:rsidRDefault="001114CA" w:rsidP="00110DE3">
      <w:pPr>
        <w:pStyle w:val="a3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Вирішили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лист розглянули. Відділу освіти провести розрахунки </w:t>
      </w:r>
      <w:r w:rsidR="006D10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потреби в коштах на доплату </w:t>
      </w:r>
      <w:r w:rsidR="006D100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категоріям</w:t>
      </w:r>
      <w:r w:rsidR="006D10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педагогічних </w:t>
      </w:r>
      <w:r w:rsidR="006D100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працівник</w:t>
      </w:r>
      <w:r w:rsidR="006D100C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ів,</w:t>
      </w:r>
      <w:r w:rsidR="006D10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0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зазначених у </w:t>
      </w:r>
      <w:r w:rsidR="006D100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листі – зверненні,</w:t>
      </w:r>
      <w:r w:rsidR="00110D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винести на розгляд бюджетної комісії з урахуванням висновку фінансового управління.</w:t>
      </w:r>
      <w:r w:rsidR="006D10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5896A4EA" w14:textId="4A0CB84B" w:rsidR="00110DE3" w:rsidRPr="00D65A1A" w:rsidRDefault="00110DE3" w:rsidP="00110DE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Роман Грицай – за</w:t>
      </w:r>
    </w:p>
    <w:p w14:paraId="26418511" w14:textId="77777777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14:paraId="5BA2AF2D" w14:textId="13D02AA9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утрималась</w:t>
      </w:r>
    </w:p>
    <w:p w14:paraId="0B273EAC" w14:textId="77777777" w:rsidR="00110DE3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Наталія Беднарчик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</w:t>
      </w:r>
    </w:p>
    <w:p w14:paraId="7B9C007B" w14:textId="77777777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- за</w:t>
      </w:r>
    </w:p>
    <w:p w14:paraId="7733C7EA" w14:textId="77777777" w:rsidR="00ED700C" w:rsidRPr="00873972" w:rsidRDefault="00ED700C">
      <w:pPr>
        <w:pStyle w:val="a3"/>
        <w:spacing w:line="225" w:lineRule="atLeast"/>
        <w:ind w:left="720"/>
        <w:rPr>
          <w:rFonts w:ascii="Calibri" w:hAnsi="Calibri" w:cs="Calibri"/>
          <w:color w:val="000000"/>
          <w:sz w:val="22"/>
          <w:szCs w:val="22"/>
          <w:lang w:val="uk-UA"/>
        </w:rPr>
      </w:pPr>
    </w:p>
    <w:p w14:paraId="5AE39A3D" w14:textId="5DA1149C" w:rsidR="00ED700C" w:rsidRPr="00873972" w:rsidRDefault="001114CA" w:rsidP="00110DE3">
      <w:pPr>
        <w:pStyle w:val="a3"/>
        <w:spacing w:line="225" w:lineRule="atLeast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873972">
        <w:rPr>
          <w:rFonts w:ascii="Times New Roman" w:hAnsi="Times New Roman" w:cs="Times New Roman"/>
          <w:color w:val="000000"/>
          <w:sz w:val="14"/>
          <w:szCs w:val="14"/>
          <w:lang w:val="uk-UA"/>
        </w:rPr>
        <w:t>     </w:t>
      </w:r>
      <w:r w:rsidR="00110DE3"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Слухали:   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Програми протипожежного захисту закладів освіти Дрогобицької міської ради Львівської обл. на 2025- 2027рр.</w:t>
      </w:r>
    </w:p>
    <w:p w14:paraId="5999E158" w14:textId="4CB327FA" w:rsidR="00ED700C" w:rsidRPr="00873972" w:rsidRDefault="00110DE3" w:rsidP="00110DE3">
      <w:pPr>
        <w:pStyle w:val="a3"/>
        <w:spacing w:line="225" w:lineRule="atLeast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110DE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Петро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114CA"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ʼ</w:t>
      </w:r>
      <w:r w:rsidR="001114CA"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proofErr w:type="spellEnd"/>
      <w:r w:rsidR="001114CA"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114CA"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 освіти.</w:t>
      </w:r>
    </w:p>
    <w:p w14:paraId="24C44888" w14:textId="0B3D4300" w:rsidR="00ED700C" w:rsidRPr="00873972" w:rsidRDefault="001114CA" w:rsidP="00110DE3">
      <w:pPr>
        <w:pStyle w:val="a3"/>
        <w:spacing w:line="225" w:lineRule="atLeast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Вирішили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: рекомендувати раді</w:t>
      </w:r>
    </w:p>
    <w:p w14:paraId="27CFC10C" w14:textId="77777777" w:rsidR="00110DE3" w:rsidRPr="00D65A1A" w:rsidRDefault="00110DE3" w:rsidP="00110DE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Роман Грицай – за</w:t>
      </w:r>
    </w:p>
    <w:p w14:paraId="682DACF1" w14:textId="77777777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14:paraId="3B50939C" w14:textId="270A59E1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="001114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</w:p>
    <w:p w14:paraId="1D3B9D64" w14:textId="77777777" w:rsidR="00110DE3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Наталія Беднарчик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</w:t>
      </w:r>
    </w:p>
    <w:p w14:paraId="1311D761" w14:textId="77777777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- за</w:t>
      </w:r>
    </w:p>
    <w:p w14:paraId="0FF88F39" w14:textId="77777777" w:rsidR="00ED700C" w:rsidRPr="00873972" w:rsidRDefault="001114CA">
      <w:pPr>
        <w:spacing w:line="225" w:lineRule="atLeast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 w:bidi="ar"/>
        </w:rPr>
        <w:t> </w:t>
      </w:r>
    </w:p>
    <w:p w14:paraId="4E845B7C" w14:textId="236F7653" w:rsidR="00ED700C" w:rsidRPr="00873972" w:rsidRDefault="001114CA" w:rsidP="00110DE3">
      <w:pPr>
        <w:pStyle w:val="a3"/>
        <w:spacing w:line="225" w:lineRule="atLeast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873972">
        <w:rPr>
          <w:rFonts w:ascii="Times New Roman" w:hAnsi="Times New Roman" w:cs="Times New Roman"/>
          <w:color w:val="000000"/>
          <w:sz w:val="14"/>
          <w:szCs w:val="14"/>
          <w:lang w:val="uk-UA"/>
        </w:rPr>
        <w:t>     </w:t>
      </w:r>
      <w:r w:rsidR="00110DE3"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Слухали:  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Програми Дрогобицької міської ТГ з розвитку плавання 2025- 2028рр.</w:t>
      </w:r>
    </w:p>
    <w:p w14:paraId="59BA99E0" w14:textId="77777777" w:rsidR="00110DE3" w:rsidRPr="00873972" w:rsidRDefault="00110DE3" w:rsidP="00110DE3">
      <w:pPr>
        <w:pStyle w:val="a3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Pr="00110DE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Петро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ʼ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proofErr w:type="spellEnd"/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– начальник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 освіти.</w:t>
      </w:r>
    </w:p>
    <w:p w14:paraId="16624AEF" w14:textId="77777777" w:rsidR="00110DE3" w:rsidRDefault="001114CA" w:rsidP="00110D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Вирішили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: рекомендув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ати раді</w:t>
      </w:r>
      <w:r w:rsidR="00110DE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E8053BF" w14:textId="53E17762" w:rsidR="00110DE3" w:rsidRPr="00D65A1A" w:rsidRDefault="00110DE3" w:rsidP="00110DE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Роман Грицай – за</w:t>
      </w:r>
    </w:p>
    <w:p w14:paraId="0C198003" w14:textId="77777777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14:paraId="49509A5A" w14:textId="12EA95A9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="001114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</w:p>
    <w:p w14:paraId="343E4F6E" w14:textId="77777777" w:rsidR="00110DE3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Наталія Беднарчик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</w:t>
      </w:r>
    </w:p>
    <w:p w14:paraId="5579F58B" w14:textId="77777777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- за</w:t>
      </w:r>
    </w:p>
    <w:p w14:paraId="254B62F9" w14:textId="77777777" w:rsidR="00ED700C" w:rsidRPr="00873972" w:rsidRDefault="001114CA">
      <w:pPr>
        <w:spacing w:line="225" w:lineRule="atLeast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 w:bidi="ar"/>
        </w:rPr>
        <w:t> </w:t>
      </w:r>
    </w:p>
    <w:p w14:paraId="282DD544" w14:textId="4D9BDBE5" w:rsidR="00ED700C" w:rsidRPr="00873972" w:rsidRDefault="001114CA" w:rsidP="00110DE3">
      <w:pPr>
        <w:pStyle w:val="a3"/>
        <w:spacing w:line="225" w:lineRule="atLeast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Pr="00873972">
        <w:rPr>
          <w:rFonts w:ascii="Times New Roman" w:hAnsi="Times New Roman" w:cs="Times New Roman"/>
          <w:color w:val="000000"/>
          <w:sz w:val="14"/>
          <w:szCs w:val="14"/>
          <w:lang w:val="uk-UA"/>
        </w:rPr>
        <w:t>     </w:t>
      </w:r>
      <w:proofErr w:type="spellStart"/>
      <w:r w:rsidR="00110DE3"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Слухали: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proofErr w:type="spellEnd"/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затвердження міської цільової Програми Дрогобицької міської ради «Шкільний громадський бюджет Дрогобицької міської терит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оріальної громади» на 2025р.</w:t>
      </w:r>
    </w:p>
    <w:p w14:paraId="7F0AD185" w14:textId="77777777" w:rsidR="00110DE3" w:rsidRPr="00873972" w:rsidRDefault="00110DE3" w:rsidP="00110DE3">
      <w:pPr>
        <w:pStyle w:val="a3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Pr="00110DE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Петро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ʼ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proofErr w:type="spellEnd"/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– начальник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 освіти.</w:t>
      </w:r>
    </w:p>
    <w:p w14:paraId="7F81DCD4" w14:textId="77777777" w:rsidR="00ED700C" w:rsidRPr="00873972" w:rsidRDefault="001114CA" w:rsidP="00110DE3">
      <w:pPr>
        <w:pStyle w:val="a3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Вирішили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: рекомендувати раді</w:t>
      </w:r>
    </w:p>
    <w:p w14:paraId="42CDB362" w14:textId="4CD0A2C5" w:rsidR="00110DE3" w:rsidRPr="00D65A1A" w:rsidRDefault="00110DE3" w:rsidP="00110DE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Роман Грицай – за</w:t>
      </w:r>
    </w:p>
    <w:p w14:paraId="686780EE" w14:textId="77777777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14:paraId="65CA0B7E" w14:textId="5459ED6E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="001114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</w:p>
    <w:p w14:paraId="1327C33B" w14:textId="77777777" w:rsidR="00110DE3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Наталія Беднарчик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</w:t>
      </w:r>
    </w:p>
    <w:p w14:paraId="77797BD5" w14:textId="77777777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- за</w:t>
      </w:r>
    </w:p>
    <w:p w14:paraId="5E1E82D0" w14:textId="77777777" w:rsidR="00ED700C" w:rsidRPr="00873972" w:rsidRDefault="001114CA">
      <w:pPr>
        <w:spacing w:line="225" w:lineRule="atLeast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 w:bidi="ar"/>
        </w:rPr>
        <w:t> </w:t>
      </w:r>
    </w:p>
    <w:p w14:paraId="5B6AE3A2" w14:textId="3F41142F" w:rsidR="006D100C" w:rsidRPr="00110DE3" w:rsidRDefault="001114CA" w:rsidP="00110DE3">
      <w:pPr>
        <w:pStyle w:val="a3"/>
        <w:shd w:val="clear" w:color="auto" w:fill="FFFFFF"/>
        <w:jc w:val="both"/>
        <w:textAlignment w:val="baseline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5.</w:t>
      </w:r>
      <w:r w:rsidRPr="00873972">
        <w:rPr>
          <w:rFonts w:ascii="Times New Roman" w:hAnsi="Times New Roman" w:cs="Times New Roman"/>
          <w:color w:val="000000"/>
          <w:sz w:val="14"/>
          <w:szCs w:val="14"/>
          <w:lang w:val="uk-UA"/>
        </w:rPr>
        <w:t>     </w:t>
      </w:r>
      <w:r w:rsidR="00110DE3"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Слухали:   </w:t>
      </w:r>
      <w:proofErr w:type="spellStart"/>
      <w:r w:rsidR="006D100C"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</w:t>
      </w:r>
      <w:proofErr w:type="spellEnd"/>
      <w:r w:rsidR="006D100C"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100C"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затвердження</w:t>
      </w:r>
      <w:proofErr w:type="spellEnd"/>
      <w:r w:rsidR="006D100C"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100C"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Програми</w:t>
      </w:r>
      <w:proofErr w:type="spellEnd"/>
      <w:r w:rsidR="006D100C"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100C"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Дрогобицької</w:t>
      </w:r>
      <w:proofErr w:type="spellEnd"/>
      <w:r w:rsidR="006D100C"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100C"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міської</w:t>
      </w:r>
      <w:proofErr w:type="spellEnd"/>
      <w:r w:rsidR="006D100C"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100C"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ради</w:t>
      </w:r>
      <w:proofErr w:type="spellEnd"/>
    </w:p>
    <w:p w14:paraId="3DCFDB50" w14:textId="27A20B03" w:rsidR="006D100C" w:rsidRPr="00110DE3" w:rsidRDefault="006D100C" w:rsidP="00110DE3">
      <w:pPr>
        <w:pStyle w:val="a3"/>
        <w:shd w:val="clear" w:color="auto" w:fill="FFFFFF"/>
        <w:jc w:val="both"/>
        <w:textAlignment w:val="baseline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премію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міського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голови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найкращим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учасникам</w:t>
      </w:r>
      <w:proofErr w:type="spellEnd"/>
      <w:r w:rsid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Зовнішнього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незалежного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оцінювання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національного</w:t>
      </w:r>
      <w:proofErr w:type="spellEnd"/>
      <w:r w:rsid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мультипредметного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тестування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результатів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навчання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</w:t>
      </w:r>
      <w:r w:rsid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здобутих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основі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повної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загальної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середньої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освіти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</w:p>
    <w:p w14:paraId="6A1D55B7" w14:textId="0E8D390D" w:rsidR="006D100C" w:rsidRPr="00110DE3" w:rsidRDefault="006D100C" w:rsidP="00110DE3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Дрогобицької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міської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ради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Львівської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області</w:t>
      </w:r>
      <w:proofErr w:type="spellEnd"/>
      <w:r w:rsidRP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»</w:t>
      </w:r>
      <w:r w:rsidR="00110D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.</w:t>
      </w:r>
    </w:p>
    <w:p w14:paraId="5AD25BB9" w14:textId="77777777" w:rsidR="00110DE3" w:rsidRPr="00873972" w:rsidRDefault="00110DE3" w:rsidP="00110DE3">
      <w:pPr>
        <w:pStyle w:val="a3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Pr="00110DE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Петро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ʼ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proofErr w:type="spellEnd"/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– начальник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 освіти.</w:t>
      </w:r>
    </w:p>
    <w:p w14:paraId="75467B94" w14:textId="77777777" w:rsidR="00ED700C" w:rsidRPr="00873972" w:rsidRDefault="001114CA" w:rsidP="00110DE3">
      <w:pPr>
        <w:pStyle w:val="a3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Вирішили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: рекомендувати раді</w:t>
      </w:r>
    </w:p>
    <w:p w14:paraId="0A908C93" w14:textId="77777777" w:rsidR="00110DE3" w:rsidRPr="00D65A1A" w:rsidRDefault="00110DE3" w:rsidP="00110DE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Роман Грицай – за</w:t>
      </w:r>
    </w:p>
    <w:p w14:paraId="666D8FFC" w14:textId="77777777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14:paraId="14399350" w14:textId="37DA9D6C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="001114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</w:p>
    <w:p w14:paraId="7FD51297" w14:textId="77777777" w:rsidR="00110DE3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Наталія Беднарчик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</w:t>
      </w:r>
    </w:p>
    <w:p w14:paraId="2C372357" w14:textId="77777777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- за</w:t>
      </w:r>
    </w:p>
    <w:p w14:paraId="536F8DA5" w14:textId="77777777" w:rsidR="00ED700C" w:rsidRPr="00873972" w:rsidRDefault="001114CA">
      <w:pPr>
        <w:spacing w:line="225" w:lineRule="atLeast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Calibri" w:hAnsi="Calibri" w:cs="Calibri"/>
          <w:color w:val="000000"/>
          <w:sz w:val="28"/>
          <w:szCs w:val="28"/>
          <w:lang w:val="uk-UA" w:bidi="ar"/>
        </w:rPr>
        <w:t> </w:t>
      </w:r>
    </w:p>
    <w:p w14:paraId="067C9253" w14:textId="1AA65CAA" w:rsidR="00ED700C" w:rsidRPr="00873972" w:rsidRDefault="001114CA" w:rsidP="00110DE3">
      <w:pPr>
        <w:spacing w:line="225" w:lineRule="atLeast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6.</w:t>
      </w:r>
      <w:r w:rsidRPr="00873972">
        <w:rPr>
          <w:rFonts w:ascii="Times New Roman" w:hAnsi="Times New Roman" w:cs="Times New Roman"/>
          <w:color w:val="000000"/>
          <w:sz w:val="14"/>
          <w:szCs w:val="14"/>
          <w:lang w:val="uk-UA"/>
        </w:rPr>
        <w:t>     </w:t>
      </w:r>
      <w:r w:rsidR="00110DE3"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ar"/>
        </w:rPr>
        <w:t>Слухали:   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заходів на 2025 р.  до Комплексної Програми «Дрогобич – місто Івана Франка на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2015-2025 роки в м. Дрогобичі»</w:t>
      </w:r>
    </w:p>
    <w:p w14:paraId="49708738" w14:textId="4E914CC5" w:rsidR="00ED700C" w:rsidRPr="00873972" w:rsidRDefault="00110DE3" w:rsidP="00110DE3">
      <w:pPr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ar"/>
        </w:rPr>
        <w:t xml:space="preserve">Доповідач: </w:t>
      </w:r>
      <w:r w:rsidRPr="00110DE3">
        <w:rPr>
          <w:rFonts w:ascii="Times New Roman" w:hAnsi="Times New Roman" w:cs="Times New Roman"/>
          <w:bCs/>
          <w:color w:val="000000"/>
          <w:sz w:val="28"/>
          <w:szCs w:val="28"/>
          <w:lang w:val="uk-UA" w:bidi="ar"/>
        </w:rPr>
        <w:t>Володимир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a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bidi="ar"/>
        </w:rPr>
        <w:t>Ханас</w:t>
      </w:r>
      <w:r w:rsidR="001114CA" w:rsidRPr="00873972">
        <w:rPr>
          <w:rFonts w:ascii="Times New Roman" w:hAnsi="Times New Roman" w:cs="Times New Roman"/>
          <w:color w:val="000000"/>
          <w:sz w:val="28"/>
          <w:szCs w:val="28"/>
          <w:lang w:val="uk-UA" w:bidi="ar"/>
        </w:rPr>
        <w:t xml:space="preserve"> – начальник управління культури та </w:t>
      </w:r>
      <w:r>
        <w:rPr>
          <w:rFonts w:ascii="Times New Roman" w:hAnsi="Times New Roman" w:cs="Times New Roman"/>
          <w:color w:val="000000"/>
          <w:sz w:val="28"/>
          <w:szCs w:val="28"/>
          <w:lang w:val="uk-UA" w:bidi="ar"/>
        </w:rPr>
        <w:t>р</w:t>
      </w:r>
      <w:r w:rsidR="001114CA" w:rsidRPr="00873972">
        <w:rPr>
          <w:rFonts w:ascii="Times New Roman" w:hAnsi="Times New Roman" w:cs="Times New Roman"/>
          <w:color w:val="000000"/>
          <w:sz w:val="28"/>
          <w:szCs w:val="28"/>
          <w:lang w:val="uk-UA" w:bidi="ar"/>
        </w:rPr>
        <w:t>озвитку туризму.</w:t>
      </w:r>
    </w:p>
    <w:p w14:paraId="42ED38C0" w14:textId="2C014F69" w:rsidR="00ED700C" w:rsidRPr="00873972" w:rsidRDefault="001114CA" w:rsidP="00110DE3">
      <w:pPr>
        <w:pStyle w:val="a3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Вирішили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: рекомендувати раді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</w:p>
    <w:p w14:paraId="54CBD3E9" w14:textId="277743F2" w:rsidR="00110DE3" w:rsidRPr="00D65A1A" w:rsidRDefault="00110DE3" w:rsidP="00110DE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Роман Грицай – за</w:t>
      </w:r>
    </w:p>
    <w:p w14:paraId="2A8D8603" w14:textId="77777777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14:paraId="125AD7F1" w14:textId="4210D41E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="001114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</w:p>
    <w:p w14:paraId="421AEA87" w14:textId="77777777" w:rsidR="00110DE3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Наталія Беднарчик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</w:t>
      </w:r>
    </w:p>
    <w:p w14:paraId="1DA41CCE" w14:textId="77777777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- за</w:t>
      </w:r>
    </w:p>
    <w:p w14:paraId="64A4FCB5" w14:textId="5A539D71" w:rsidR="00ED700C" w:rsidRPr="00873972" w:rsidRDefault="001114CA" w:rsidP="00110DE3">
      <w:pPr>
        <w:spacing w:line="225" w:lineRule="atLeast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Calibri" w:hAnsi="Calibri" w:cs="Calibri"/>
          <w:color w:val="000000"/>
          <w:sz w:val="28"/>
          <w:szCs w:val="28"/>
          <w:lang w:val="uk-UA"/>
        </w:rPr>
        <w:t> </w:t>
      </w:r>
    </w:p>
    <w:p w14:paraId="58704AFF" w14:textId="28C53B0B" w:rsidR="00ED700C" w:rsidRPr="00873972" w:rsidRDefault="001114CA" w:rsidP="001114CA">
      <w:pPr>
        <w:pStyle w:val="a3"/>
        <w:spacing w:line="225" w:lineRule="atLeast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873972">
        <w:rPr>
          <w:rFonts w:ascii="Times New Roman" w:hAnsi="Times New Roman" w:cs="Times New Roman"/>
          <w:color w:val="000000"/>
          <w:sz w:val="14"/>
          <w:szCs w:val="14"/>
          <w:lang w:val="uk-UA"/>
        </w:rPr>
        <w:t>     </w:t>
      </w:r>
      <w:r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Програми «Проведення Міжнародного джаз-пленеру «Розмаїття культур» колір і звук на теренах </w:t>
      </w:r>
      <w:proofErr w:type="spellStart"/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Дрогобиччини</w:t>
      </w:r>
      <w:proofErr w:type="spellEnd"/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2025-2029рр»</w:t>
      </w:r>
    </w:p>
    <w:p w14:paraId="37D8DD33" w14:textId="77777777" w:rsidR="001114CA" w:rsidRPr="00873972" w:rsidRDefault="001114CA" w:rsidP="001114CA">
      <w:pPr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ar"/>
        </w:rPr>
        <w:t xml:space="preserve">Доповідач: </w:t>
      </w:r>
      <w:r w:rsidRPr="00110DE3">
        <w:rPr>
          <w:rFonts w:ascii="Times New Roman" w:hAnsi="Times New Roman" w:cs="Times New Roman"/>
          <w:bCs/>
          <w:color w:val="000000"/>
          <w:sz w:val="28"/>
          <w:szCs w:val="28"/>
          <w:lang w:val="uk-UA" w:bidi="ar"/>
        </w:rPr>
        <w:t>Володимир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a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bidi="ar"/>
        </w:rPr>
        <w:t>Ханас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 w:bidi="ar"/>
        </w:rPr>
        <w:t xml:space="preserve"> – начальник управління культури та </w:t>
      </w:r>
      <w:r>
        <w:rPr>
          <w:rFonts w:ascii="Times New Roman" w:hAnsi="Times New Roman" w:cs="Times New Roman"/>
          <w:color w:val="000000"/>
          <w:sz w:val="28"/>
          <w:szCs w:val="28"/>
          <w:lang w:val="uk-UA" w:bidi="ar"/>
        </w:rPr>
        <w:t>р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 w:bidi="ar"/>
        </w:rPr>
        <w:t>озвитку туризму.</w:t>
      </w:r>
    </w:p>
    <w:p w14:paraId="77223144" w14:textId="77777777" w:rsidR="00ED700C" w:rsidRPr="00873972" w:rsidRDefault="001114CA" w:rsidP="001114CA">
      <w:pPr>
        <w:pStyle w:val="a3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Вирішили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рекомендувати раді. 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Картини, обліковані з пленеру, фільмувати і продемонструвати на сесії. Управлінню культури подати звіт.</w:t>
      </w:r>
    </w:p>
    <w:p w14:paraId="3BF1C38F" w14:textId="51FD9E96" w:rsidR="00110DE3" w:rsidRPr="00D65A1A" w:rsidRDefault="00110DE3" w:rsidP="001114C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Роман Грицай – за</w:t>
      </w:r>
    </w:p>
    <w:p w14:paraId="44E80BAE" w14:textId="77777777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14:paraId="1514FE09" w14:textId="4BF87085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="001114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</w:p>
    <w:p w14:paraId="6162615B" w14:textId="77777777" w:rsidR="00110DE3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Наталія Беднарчик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</w:t>
      </w:r>
    </w:p>
    <w:p w14:paraId="163DC1D8" w14:textId="77777777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- за</w:t>
      </w:r>
    </w:p>
    <w:p w14:paraId="58F0B9AD" w14:textId="77777777" w:rsidR="00ED700C" w:rsidRPr="00873972" w:rsidRDefault="001114CA">
      <w:pPr>
        <w:pStyle w:val="a3"/>
        <w:spacing w:line="225" w:lineRule="atLeast"/>
        <w:ind w:left="720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</w:p>
    <w:p w14:paraId="2F9A11A7" w14:textId="6C846673" w:rsidR="00ED700C" w:rsidRPr="00873972" w:rsidRDefault="001114CA" w:rsidP="001114CA">
      <w:pPr>
        <w:pStyle w:val="a3"/>
        <w:spacing w:line="225" w:lineRule="atLeast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8.</w:t>
      </w:r>
      <w:r w:rsidRPr="00873972">
        <w:rPr>
          <w:rFonts w:ascii="Times New Roman" w:hAnsi="Times New Roman" w:cs="Times New Roman"/>
          <w:color w:val="000000"/>
          <w:sz w:val="14"/>
          <w:szCs w:val="14"/>
          <w:lang w:val="uk-UA"/>
        </w:rPr>
        <w:t>     </w:t>
      </w:r>
      <w:r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Слухали:   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Програми «Розвиток 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культури та туризму у Дрогобицькій міській ТГ на 2025-2027рр»</w:t>
      </w:r>
    </w:p>
    <w:p w14:paraId="7B52409F" w14:textId="77777777" w:rsidR="001114CA" w:rsidRPr="00873972" w:rsidRDefault="001114CA" w:rsidP="001114CA">
      <w:pPr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ar"/>
        </w:rPr>
        <w:t xml:space="preserve">Доповідач: </w:t>
      </w:r>
      <w:r w:rsidRPr="00110DE3">
        <w:rPr>
          <w:rFonts w:ascii="Times New Roman" w:hAnsi="Times New Roman" w:cs="Times New Roman"/>
          <w:bCs/>
          <w:color w:val="000000"/>
          <w:sz w:val="28"/>
          <w:szCs w:val="28"/>
          <w:lang w:val="uk-UA" w:bidi="ar"/>
        </w:rPr>
        <w:t>Володимир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a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bidi="ar"/>
        </w:rPr>
        <w:t>Ханас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 w:bidi="ar"/>
        </w:rPr>
        <w:t xml:space="preserve"> – начальник управління культури та </w:t>
      </w:r>
      <w:r>
        <w:rPr>
          <w:rFonts w:ascii="Times New Roman" w:hAnsi="Times New Roman" w:cs="Times New Roman"/>
          <w:color w:val="000000"/>
          <w:sz w:val="28"/>
          <w:szCs w:val="28"/>
          <w:lang w:val="uk-UA" w:bidi="ar"/>
        </w:rPr>
        <w:t>р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 w:bidi="ar"/>
        </w:rPr>
        <w:t>озвитку туризму.</w:t>
      </w:r>
    </w:p>
    <w:p w14:paraId="3B21B216" w14:textId="77777777" w:rsidR="00ED700C" w:rsidRPr="00873972" w:rsidRDefault="001114CA" w:rsidP="001114CA">
      <w:pPr>
        <w:pStyle w:val="a3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Вирішили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: рекомендувати раді</w:t>
      </w:r>
    </w:p>
    <w:p w14:paraId="5A423084" w14:textId="77777777" w:rsidR="00110DE3" w:rsidRPr="00D65A1A" w:rsidRDefault="00110DE3" w:rsidP="001114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Роман Грицай – за</w:t>
      </w:r>
    </w:p>
    <w:p w14:paraId="384C28DF" w14:textId="77777777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14:paraId="5CC8C296" w14:textId="6554381F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="001114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</w:p>
    <w:p w14:paraId="1CDDCA96" w14:textId="77777777" w:rsidR="00110DE3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Наталія Беднарчик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</w:t>
      </w:r>
    </w:p>
    <w:p w14:paraId="03B1AB05" w14:textId="77777777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- за</w:t>
      </w:r>
    </w:p>
    <w:p w14:paraId="16140CA9" w14:textId="77777777" w:rsidR="00ED700C" w:rsidRPr="00873972" w:rsidRDefault="001114CA">
      <w:pPr>
        <w:pStyle w:val="a3"/>
        <w:spacing w:after="160" w:line="225" w:lineRule="atLeast"/>
        <w:ind w:left="720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</w:p>
    <w:p w14:paraId="4C30DFDC" w14:textId="57315236" w:rsidR="00ED700C" w:rsidRDefault="001114CA" w:rsidP="001114CA">
      <w:pPr>
        <w:spacing w:after="200" w:line="22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ar"/>
        </w:rPr>
        <w:t>  </w:t>
      </w:r>
      <w:bookmarkStart w:id="1" w:name="_GoBack"/>
      <w:bookmarkEnd w:id="1"/>
      <w:r w:rsidRPr="001114CA"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  <w:t>Голова комісії                               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  <w:tab/>
      </w:r>
      <w:r w:rsidRPr="001114CA"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  <w:t>  Роман Грицай</w:t>
      </w:r>
    </w:p>
    <w:p w14:paraId="307A100C" w14:textId="77777777" w:rsidR="001114CA" w:rsidRDefault="001114CA" w:rsidP="001114C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  <w:t>       </w:t>
      </w:r>
    </w:p>
    <w:p w14:paraId="187AC45F" w14:textId="55C674A0" w:rsidR="00ED700C" w:rsidRPr="001114CA" w:rsidRDefault="001114CA" w:rsidP="001114CA">
      <w:pPr>
        <w:jc w:val="both"/>
        <w:rPr>
          <w:rFonts w:ascii="Calibri" w:hAnsi="Calibri" w:cs="Calibri"/>
          <w:b/>
          <w:color w:val="000000"/>
          <w:sz w:val="22"/>
          <w:szCs w:val="22"/>
          <w:lang w:val="uk-UA"/>
        </w:rPr>
      </w:pPr>
      <w:r w:rsidRPr="001114CA"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  <w:t>Секретар комісії                        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  <w:tab/>
      </w:r>
      <w:r w:rsidRPr="001114CA"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  <w:t xml:space="preserve"> Наталія Беднарчик</w:t>
      </w:r>
    </w:p>
    <w:p w14:paraId="28412255" w14:textId="77777777" w:rsidR="00ED700C" w:rsidRPr="00873972" w:rsidRDefault="00ED700C">
      <w:pPr>
        <w:rPr>
          <w:lang w:val="uk-UA"/>
        </w:rPr>
      </w:pPr>
    </w:p>
    <w:sectPr w:rsidR="00ED700C" w:rsidRPr="00873972" w:rsidSect="00873972">
      <w:pgSz w:w="11906" w:h="16838"/>
      <w:pgMar w:top="907" w:right="1077" w:bottom="964" w:left="17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0C"/>
    <w:rsid w:val="00110DE3"/>
    <w:rsid w:val="001114CA"/>
    <w:rsid w:val="006D100C"/>
    <w:rsid w:val="00873972"/>
    <w:rsid w:val="00ED700C"/>
    <w:rsid w:val="6951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DDE6ED-1694-4811-9EBA-DC3870B3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basedOn w:val="a"/>
    <w:next w:val="a"/>
    <w:link w:val="30"/>
    <w:unhideWhenUsed/>
    <w:qFormat/>
    <w:rsid w:val="006D100C"/>
    <w:pPr>
      <w:keepNext/>
      <w:outlineLvl w:val="2"/>
    </w:pPr>
    <w:rPr>
      <w:rFonts w:ascii="Times" w:eastAsia="Times New Roman" w:hAnsi="Times" w:cs="Times New Roman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Pr>
      <w:sz w:val="24"/>
      <w:szCs w:val="24"/>
    </w:rPr>
  </w:style>
  <w:style w:type="paragraph" w:styleId="a4">
    <w:name w:val="List Paragraph"/>
    <w:basedOn w:val="a"/>
    <w:uiPriority w:val="99"/>
    <w:rsid w:val="0087397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D100C"/>
    <w:rPr>
      <w:rFonts w:ascii="Times" w:eastAsia="Times New Roman" w:hAnsi="Times"/>
      <w:sz w:val="28"/>
      <w:lang w:eastAsia="ru-RU"/>
    </w:rPr>
  </w:style>
  <w:style w:type="character" w:styleId="a5">
    <w:name w:val="Strong"/>
    <w:uiPriority w:val="22"/>
    <w:qFormat/>
    <w:rsid w:val="006D100C"/>
    <w:rPr>
      <w:b/>
      <w:bCs/>
    </w:rPr>
  </w:style>
  <w:style w:type="paragraph" w:styleId="a6">
    <w:name w:val="Balloon Text"/>
    <w:basedOn w:val="a"/>
    <w:link w:val="a7"/>
    <w:rsid w:val="001114C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rsid w:val="001114CA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3277</Words>
  <Characters>1869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106User</dc:creator>
  <cp:lastModifiedBy>106User</cp:lastModifiedBy>
  <cp:revision>3</cp:revision>
  <cp:lastPrinted>2025-01-29T12:49:00Z</cp:lastPrinted>
  <dcterms:created xsi:type="dcterms:W3CDTF">2025-01-29T08:10:00Z</dcterms:created>
  <dcterms:modified xsi:type="dcterms:W3CDTF">2025-01-29T12:50:00Z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A88BE5985DDB46BD9BBCED0198D9BE61_12</vt:lpwstr>
  </property>
</Properties>
</file>