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F262" w14:textId="77777777" w:rsidR="00985B28" w:rsidRPr="00B30321" w:rsidRDefault="00985B28" w:rsidP="00B30321">
      <w:pPr>
        <w:jc w:val="right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>ЗАТВЕРДЖУЮ</w:t>
      </w:r>
      <w:r w:rsidRPr="00B30321">
        <w:rPr>
          <w:rFonts w:ascii="Times New Roman" w:eastAsiaTheme="minorEastAsia" w:hAnsi="Times New Roman" w:cs="Times New Roman"/>
          <w:lang w:val="ru-RU"/>
        </w:rPr>
        <w:br/>
        <w:t xml:space="preserve">Начальник відділу освіти </w:t>
      </w:r>
    </w:p>
    <w:p w14:paraId="17DF6282" w14:textId="77777777" w:rsidR="00651F7A" w:rsidRPr="00B30321" w:rsidRDefault="00985B28" w:rsidP="00B30321">
      <w:pPr>
        <w:jc w:val="right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 xml:space="preserve">виконавчих органів </w:t>
      </w:r>
    </w:p>
    <w:p w14:paraId="6FD2E4F3" w14:textId="77777777" w:rsidR="00985B28" w:rsidRPr="00B30321" w:rsidRDefault="00985B28" w:rsidP="00B30321">
      <w:pPr>
        <w:jc w:val="right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>Дрогобицької міської ради</w:t>
      </w:r>
      <w:r w:rsidRPr="00B30321">
        <w:rPr>
          <w:rFonts w:ascii="Times New Roman" w:eastAsiaTheme="minorEastAsia" w:hAnsi="Times New Roman" w:cs="Times New Roman"/>
          <w:lang w:val="ru-RU"/>
        </w:rPr>
        <w:br/>
        <w:t>______________ Петро ШЕВ</w:t>
      </w:r>
      <w:r w:rsidRPr="00B30321">
        <w:rPr>
          <w:rFonts w:ascii="Times New Roman" w:eastAsiaTheme="minorEastAsia" w:hAnsi="Times New Roman" w:cs="Times New Roman"/>
          <w:lang w:val="ru-RU"/>
        </w:rPr>
        <w:sym w:font="Symbol" w:char="F0A2"/>
      </w:r>
      <w:r w:rsidRPr="00B30321">
        <w:rPr>
          <w:rFonts w:ascii="Times New Roman" w:eastAsiaTheme="minorEastAsia" w:hAnsi="Times New Roman" w:cs="Times New Roman"/>
          <w:lang w:val="ru-RU"/>
        </w:rPr>
        <w:t>ЯК</w:t>
      </w:r>
      <w:r w:rsidRPr="00B30321">
        <w:rPr>
          <w:rFonts w:ascii="Times New Roman" w:eastAsiaTheme="minorEastAsia" w:hAnsi="Times New Roman" w:cs="Times New Roman"/>
          <w:lang w:val="ru-RU"/>
        </w:rPr>
        <w:br/>
        <w:t>«___» ____________ ____ року</w:t>
      </w:r>
    </w:p>
    <w:p w14:paraId="08A6224F" w14:textId="77777777" w:rsidR="00985B28" w:rsidRPr="00B30321" w:rsidRDefault="00985B28" w:rsidP="00B30321">
      <w:pPr>
        <w:jc w:val="right"/>
        <w:rPr>
          <w:rFonts w:ascii="Times New Roman" w:eastAsiaTheme="minorEastAsia" w:hAnsi="Times New Roman" w:cs="Times New Roman"/>
          <w:lang w:val="ru-RU"/>
        </w:rPr>
      </w:pPr>
    </w:p>
    <w:p w14:paraId="2C795D4E" w14:textId="77777777" w:rsidR="00094662" w:rsidRDefault="00094662" w:rsidP="00B30321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</w:p>
    <w:p w14:paraId="687EF70E" w14:textId="677FCA1B" w:rsidR="00C246FC" w:rsidRPr="00B30321" w:rsidRDefault="00985B28" w:rsidP="00B30321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Посадова інструкція </w:t>
      </w:r>
    </w:p>
    <w:p w14:paraId="69D8C36D" w14:textId="63DF6E6A" w:rsidR="000D6F0E" w:rsidRPr="00B30321" w:rsidRDefault="00985B28" w:rsidP="000D6F0E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заступника начальника відділу </w:t>
      </w:r>
    </w:p>
    <w:p w14:paraId="6F20CB93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  <w:lang w:val="ru-RU"/>
        </w:rPr>
      </w:pPr>
      <w:r w:rsidRPr="00170E9F">
        <w:rPr>
          <w:rFonts w:ascii="Times New Roman" w:eastAsiaTheme="minorEastAsia" w:hAnsi="Times New Roman" w:cs="Times New Roman"/>
          <w:b/>
          <w:lang w:val="ru-RU"/>
        </w:rPr>
        <w:t>1. Загальна інформація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3118"/>
        <w:gridCol w:w="1549"/>
      </w:tblGrid>
      <w:tr w:rsidR="00985B28" w:rsidRPr="009F7728" w14:paraId="096CE770" w14:textId="77777777" w:rsidTr="00C246FC">
        <w:tc>
          <w:tcPr>
            <w:tcW w:w="4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EB36C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  <w:lang w:val="ru-RU"/>
              </w:rPr>
            </w:pP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Категорія посади в органах місцевого самоврядування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61B2A" w14:textId="7107ADDB" w:rsidR="00985B28" w:rsidRPr="00FE0931" w:rsidRDefault="00FE0931" w:rsidP="00B30321">
            <w:pP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 w:rsidRPr="00FE0931"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5</w:t>
            </w:r>
          </w:p>
        </w:tc>
      </w:tr>
      <w:tr w:rsidR="00985B28" w:rsidRPr="009F7728" w14:paraId="2FEF78D3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76A9C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1C1FA" w14:textId="131E631C" w:rsidR="00C246FC" w:rsidRPr="00B30321" w:rsidRDefault="00C246FC" w:rsidP="00B30321">
            <w:pPr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З</w:t>
            </w: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аступник начальника відділу </w:t>
            </w:r>
          </w:p>
          <w:p w14:paraId="533B95D2" w14:textId="012DB2BE" w:rsidR="00985B28" w:rsidRPr="00B30321" w:rsidRDefault="00985B28" w:rsidP="00B30321">
            <w:pPr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</w:tr>
      <w:tr w:rsidR="00985B28" w:rsidRPr="00B30321" w14:paraId="42A712A8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B00D6" w14:textId="512ED46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Найменування структурного підрозділу</w:t>
            </w:r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33DFC" w14:textId="77777777" w:rsidR="00985B28" w:rsidRDefault="00C246FC" w:rsidP="00B30321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Відділ освіти виконавчих органів Дрогобицької міської ради</w:t>
            </w: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 xml:space="preserve"> Львівської області</w:t>
            </w:r>
          </w:p>
          <w:p w14:paraId="085BBE7A" w14:textId="2E899985" w:rsidR="007D0E7E" w:rsidRPr="00B30321" w:rsidRDefault="007D0E7E" w:rsidP="00B30321">
            <w:pPr>
              <w:rPr>
                <w:rFonts w:ascii="Times New Roman" w:eastAsiaTheme="minorEastAsia" w:hAnsi="Times New Roman" w:cs="Times New Roman"/>
                <w:lang w:val="uk-UA"/>
              </w:rPr>
            </w:pPr>
          </w:p>
        </w:tc>
      </w:tr>
      <w:tr w:rsidR="00985B28" w:rsidRPr="00B30321" w14:paraId="0E0E2236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383AF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Посада безпосереднього керівника</w:t>
            </w:r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72A2" w14:textId="764C614D" w:rsidR="00985B28" w:rsidRDefault="00C246FC" w:rsidP="00B30321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 xml:space="preserve">Начальник відділу </w:t>
            </w:r>
          </w:p>
          <w:p w14:paraId="365FA372" w14:textId="21C3EDE7" w:rsidR="00D27D36" w:rsidRPr="00B30321" w:rsidRDefault="00D27D36" w:rsidP="00B30321">
            <w:pPr>
              <w:rPr>
                <w:rFonts w:ascii="Times New Roman" w:eastAsiaTheme="minorEastAsia" w:hAnsi="Times New Roman" w:cs="Times New Roman"/>
                <w:lang w:val="uk-UA"/>
              </w:rPr>
            </w:pPr>
          </w:p>
        </w:tc>
      </w:tr>
      <w:tr w:rsidR="00985B28" w:rsidRPr="00B30321" w14:paraId="0BD0D7EC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32445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Посада керівника структурного підрозділу</w:t>
            </w:r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33CD0" w14:textId="77777777" w:rsidR="00985B28" w:rsidRPr="00B30321" w:rsidRDefault="00C246FC" w:rsidP="00B30321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-</w:t>
            </w:r>
          </w:p>
        </w:tc>
      </w:tr>
      <w:tr w:rsidR="00985B28" w:rsidRPr="00B30321" w14:paraId="3FAE0C41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842D6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Керівник виконавчого органу</w:t>
            </w:r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FE3D" w14:textId="77777777" w:rsidR="00985B28" w:rsidRPr="00B30321" w:rsidRDefault="00C246FC" w:rsidP="00B30321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-</w:t>
            </w:r>
          </w:p>
        </w:tc>
      </w:tr>
      <w:tr w:rsidR="00985B28" w:rsidRPr="00B30321" w14:paraId="32135FEA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8E5E5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  <w:lang w:val="ru-RU"/>
              </w:rPr>
            </w:pP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Посада особи, яка здійснює координацію діяльності</w:t>
            </w:r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8409B" w14:textId="77777777" w:rsidR="00985B28" w:rsidRPr="00B30321" w:rsidRDefault="00C246FC" w:rsidP="00B30321">
            <w:pPr>
              <w:rPr>
                <w:rFonts w:ascii="Times New Roman" w:eastAsiaTheme="minorEastAsia" w:hAnsi="Times New Roman" w:cs="Times New Roman"/>
                <w:lang w:val="ru-RU"/>
              </w:rPr>
            </w:pP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-</w:t>
            </w:r>
          </w:p>
        </w:tc>
      </w:tr>
    </w:tbl>
    <w:p w14:paraId="2C53532D" w14:textId="77777777" w:rsidR="001E3970" w:rsidRDefault="00985B28" w:rsidP="004029D5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</w:rPr>
      </w:pPr>
      <w:r w:rsidRPr="001E3970">
        <w:rPr>
          <w:rFonts w:ascii="Times New Roman" w:eastAsiaTheme="minorEastAsia" w:hAnsi="Times New Roman" w:cs="Times New Roman"/>
          <w:b/>
        </w:rPr>
        <w:t xml:space="preserve">2. </w:t>
      </w:r>
      <w:r w:rsidRPr="00170E9F">
        <w:rPr>
          <w:rFonts w:ascii="Times New Roman" w:eastAsiaTheme="minorEastAsia" w:hAnsi="Times New Roman" w:cs="Times New Roman"/>
          <w:b/>
          <w:lang w:val="ru-RU"/>
        </w:rPr>
        <w:t>Мета</w:t>
      </w:r>
      <w:r w:rsidRPr="001E3970">
        <w:rPr>
          <w:rFonts w:ascii="Times New Roman" w:eastAsiaTheme="minorEastAsia" w:hAnsi="Times New Roman" w:cs="Times New Roman"/>
          <w:b/>
        </w:rPr>
        <w:t xml:space="preserve"> </w:t>
      </w:r>
      <w:r w:rsidRPr="00170E9F">
        <w:rPr>
          <w:rFonts w:ascii="Times New Roman" w:eastAsiaTheme="minorEastAsia" w:hAnsi="Times New Roman" w:cs="Times New Roman"/>
          <w:b/>
          <w:lang w:val="ru-RU"/>
        </w:rPr>
        <w:t>посади</w:t>
      </w:r>
      <w:r w:rsidR="0025354C" w:rsidRPr="001E3970"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заступника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начальника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відділу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освіти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полягає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в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забезпеченні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ефективної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реалізації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державної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політики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у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сфері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освіти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на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території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Дрогобицької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міської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територіальної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громади</w:t>
      </w:r>
      <w:r w:rsidR="001E3970" w:rsidRPr="001E3970">
        <w:rPr>
          <w:rFonts w:ascii="Times New Roman" w:eastAsiaTheme="minorEastAsia" w:hAnsi="Times New Roman" w:cs="Times New Roman"/>
        </w:rPr>
        <w:t xml:space="preserve">,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а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також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у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здійсненні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організаційної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та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кадрової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роботи</w:t>
      </w:r>
      <w:r w:rsidR="001E3970" w:rsidRPr="001E3970">
        <w:rPr>
          <w:rFonts w:ascii="Times New Roman" w:eastAsiaTheme="minorEastAsia" w:hAnsi="Times New Roman" w:cs="Times New Roman"/>
        </w:rPr>
        <w:t xml:space="preserve">,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що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сприяє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безперебійному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функціонуванню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відділу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та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забезпеченню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високої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якості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освітніх</w:t>
      </w:r>
      <w:r w:rsidR="001E3970" w:rsidRPr="001E3970">
        <w:rPr>
          <w:rFonts w:ascii="Times New Roman" w:eastAsiaTheme="minorEastAsia" w:hAnsi="Times New Roman" w:cs="Times New Roman"/>
        </w:rPr>
        <w:t xml:space="preserve"> </w:t>
      </w:r>
      <w:r w:rsidR="001E3970" w:rsidRPr="001E3970">
        <w:rPr>
          <w:rFonts w:ascii="Times New Roman" w:eastAsiaTheme="minorEastAsia" w:hAnsi="Times New Roman" w:cs="Times New Roman"/>
          <w:lang w:val="ru-RU"/>
        </w:rPr>
        <w:t>послуг</w:t>
      </w:r>
      <w:r w:rsidR="001E3970" w:rsidRPr="001E3970">
        <w:rPr>
          <w:rFonts w:ascii="Times New Roman" w:eastAsiaTheme="minorEastAsia" w:hAnsi="Times New Roman" w:cs="Times New Roman"/>
        </w:rPr>
        <w:t>.</w:t>
      </w:r>
    </w:p>
    <w:p w14:paraId="13AA9D8C" w14:textId="77777777" w:rsidR="00985B28" w:rsidRPr="00170E9F" w:rsidRDefault="00985B28" w:rsidP="004029D5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>3. Основні посадові обов’язки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"/>
        <w:gridCol w:w="9472"/>
      </w:tblGrid>
      <w:tr w:rsidR="008E24D9" w:rsidRPr="00B30321" w14:paraId="2997CC7F" w14:textId="77777777" w:rsidTr="006029CE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AC02E" w14:textId="77777777" w:rsidR="008E24D9" w:rsidRPr="00FD258B" w:rsidRDefault="008E24D9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D258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5B60A8" w14:textId="77777777" w:rsidR="008E24D9" w:rsidRPr="00B30321" w:rsidRDefault="006807B2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0321">
              <w:rPr>
                <w:rFonts w:ascii="Times New Roman" w:hAnsi="Times New Roman" w:cs="Times New Roman"/>
                <w:lang w:val="ru-RU"/>
              </w:rPr>
              <w:t xml:space="preserve">Здійснює керівництво відділом освіти </w:t>
            </w:r>
            <w:r w:rsidR="00C17E17" w:rsidRPr="00B30321">
              <w:rPr>
                <w:rFonts w:ascii="Times New Roman" w:hAnsi="Times New Roman" w:cs="Times New Roman"/>
                <w:lang w:val="ru-RU"/>
              </w:rPr>
              <w:t>у межах делегованих йому</w:t>
            </w:r>
            <w:r w:rsidR="004C41A1" w:rsidRPr="00B30321">
              <w:rPr>
                <w:rFonts w:ascii="Times New Roman" w:hAnsi="Times New Roman" w:cs="Times New Roman"/>
                <w:lang w:val="ru-RU"/>
              </w:rPr>
              <w:t>/</w:t>
            </w:r>
            <w:r w:rsidR="00C17E17" w:rsidRPr="00B30321">
              <w:rPr>
                <w:rFonts w:ascii="Times New Roman" w:hAnsi="Times New Roman" w:cs="Times New Roman"/>
                <w:lang w:val="ru-RU"/>
              </w:rPr>
              <w:t>їй начальником відділу освіти повноважень</w:t>
            </w:r>
            <w:r w:rsidR="004C41A1" w:rsidRPr="00B30321">
              <w:rPr>
                <w:rFonts w:ascii="Times New Roman" w:hAnsi="Times New Roman" w:cs="Times New Roman"/>
                <w:lang w:val="ru-RU"/>
              </w:rPr>
              <w:t>.</w:t>
            </w:r>
            <w:r w:rsidR="00651F7A" w:rsidRPr="00B30321">
              <w:rPr>
                <w:rFonts w:ascii="Times New Roman" w:hAnsi="Times New Roman" w:cs="Times New Roman"/>
                <w:lang w:val="ru-RU"/>
              </w:rPr>
              <w:t xml:space="preserve"> У разі відсутності начальника відділу освіти виконує його обов'язки.</w:t>
            </w:r>
          </w:p>
        </w:tc>
      </w:tr>
      <w:tr w:rsidR="00651F7A" w:rsidRPr="009F7728" w14:paraId="091AEAC5" w14:textId="77777777" w:rsidTr="006029CE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CF835" w14:textId="77777777" w:rsidR="00651F7A" w:rsidRPr="00FD258B" w:rsidRDefault="00DD5357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D258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AE6F4" w14:textId="77777777" w:rsidR="00651F7A" w:rsidRPr="00B30321" w:rsidRDefault="00651F7A" w:rsidP="003F751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0321">
              <w:rPr>
                <w:rFonts w:ascii="Times New Roman" w:hAnsi="Times New Roman" w:cs="Times New Roman"/>
                <w:lang w:val="ru-RU"/>
              </w:rPr>
              <w:t>Забезпечує виконання поставлених перед відділом освіти завдань щодо реалізації державної політики  в галузі освіти з питань організаційної та кадрової роботи.</w:t>
            </w:r>
          </w:p>
        </w:tc>
      </w:tr>
      <w:tr w:rsidR="00651F7A" w:rsidRPr="009F7728" w14:paraId="4BA7D8E5" w14:textId="77777777" w:rsidTr="006029CE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5005" w14:textId="77777777" w:rsidR="00651F7A" w:rsidRPr="00FD258B" w:rsidRDefault="00DD5357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D258B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3C275" w14:textId="77777777" w:rsidR="00651F7A" w:rsidRPr="00B30321" w:rsidRDefault="00651F7A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0321">
              <w:rPr>
                <w:rFonts w:ascii="Times New Roman" w:hAnsi="Times New Roman" w:cs="Times New Roman"/>
                <w:lang w:val="ru-RU"/>
              </w:rPr>
              <w:t>Бере участь у розробці проєктів розпоряджень міського голови, рішень Дрогобицької міської ради, виконавчого комітету Дрогобицької міської ради  з питань  реалізації державної політики у сфері освіти, що належать до компетенції відділу освіти.</w:t>
            </w:r>
          </w:p>
        </w:tc>
      </w:tr>
      <w:tr w:rsidR="00651F7A" w:rsidRPr="009F7728" w14:paraId="196ADFFF" w14:textId="77777777" w:rsidTr="006029CE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8B398" w14:textId="77777777" w:rsidR="00651F7A" w:rsidRPr="00FD258B" w:rsidRDefault="00DD5357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D258B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E7EFE" w14:textId="77777777" w:rsidR="00651F7A" w:rsidRPr="00B30321" w:rsidRDefault="00651F7A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0321">
              <w:rPr>
                <w:rFonts w:ascii="Times New Roman" w:hAnsi="Times New Roman" w:cs="Times New Roman"/>
                <w:lang w:val="ru-RU"/>
              </w:rPr>
              <w:t>Аналізує у межах визначених повноважень стан і тенденції розвитку освіти, хід виконання проєктів і програм місцевого розвитку, контроль за виконанням яких віднесено до компетенції відділу освіти, вживає заходів щодо усунення негативних і розвитку позитивних тенденцій.</w:t>
            </w:r>
          </w:p>
        </w:tc>
      </w:tr>
      <w:tr w:rsidR="00651F7A" w:rsidRPr="009F7728" w14:paraId="449838E5" w14:textId="77777777" w:rsidTr="006029CE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F31C" w14:textId="77777777" w:rsidR="00651F7A" w:rsidRPr="00FD258B" w:rsidRDefault="00DD5357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D258B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38DC" w14:textId="77777777" w:rsidR="00651F7A" w:rsidRPr="00B30321" w:rsidRDefault="00651F7A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0321">
              <w:rPr>
                <w:rFonts w:ascii="Times New Roman" w:hAnsi="Times New Roman" w:cs="Times New Roman"/>
                <w:lang w:val="ru-RU"/>
              </w:rPr>
              <w:t>Розглядає в межах повноважень та організовує своєчасний та якісний розгляд працівниками відділу освіти, його структурних підрозділів звернень від органів державної влади, органів місцевого самоврядування, громадських об'єднань, підприємств, установ, організацій, громадян з питань, віднесених до компетенції відділу освіти, а також підготовку за результатами їх розгляду проєктів відповідей.</w:t>
            </w:r>
          </w:p>
        </w:tc>
      </w:tr>
      <w:tr w:rsidR="00651F7A" w:rsidRPr="009F7728" w14:paraId="37B6AD5E" w14:textId="77777777" w:rsidTr="006029CE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CB9564" w14:textId="77777777" w:rsidR="00651F7A" w:rsidRPr="00FD258B" w:rsidRDefault="00DD5357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D258B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2EDBE6" w14:textId="77777777" w:rsidR="00651F7A" w:rsidRPr="00B30321" w:rsidRDefault="00651F7A" w:rsidP="006E4E1D">
            <w:pPr>
              <w:ind w:left="133" w:right="253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B30321">
              <w:rPr>
                <w:rFonts w:ascii="Times New Roman" w:hAnsi="Times New Roman" w:cs="Times New Roman"/>
                <w:lang w:val="ru-RU"/>
              </w:rPr>
              <w:t>Вживає заходів щодо вдосконалення організації роботи відділу освіти.</w:t>
            </w:r>
            <w:r w:rsidR="00F46F2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D2DBD" w:rsidRPr="005D2DBD">
              <w:rPr>
                <w:rFonts w:ascii="Times New Roman" w:hAnsi="Times New Roman" w:cs="Times New Roman"/>
                <w:lang w:val="ru-RU"/>
              </w:rPr>
              <w:t>У межах своєї компетенції бере участь у розробленні структури відділу освіти та штатного розпису, контролює розроблення посадових інструкцій працівників відділу осв</w:t>
            </w:r>
            <w:r w:rsidR="004029D5">
              <w:rPr>
                <w:rFonts w:ascii="Times New Roman" w:hAnsi="Times New Roman" w:cs="Times New Roman"/>
                <w:lang w:val="ru-RU"/>
              </w:rPr>
              <w:t>іти, керівників закладів освіти, комунальних установ.</w:t>
            </w:r>
          </w:p>
        </w:tc>
      </w:tr>
      <w:tr w:rsidR="00651F7A" w:rsidRPr="009F7728" w14:paraId="38BEA3DD" w14:textId="77777777" w:rsidTr="006029CE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5CC6F" w14:textId="77777777" w:rsidR="00651F7A" w:rsidRPr="00FD258B" w:rsidRDefault="00DD5357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D258B">
              <w:rPr>
                <w:rFonts w:ascii="Times New Roman" w:hAnsi="Times New Roman" w:cs="Times New Roman"/>
                <w:lang w:val="ru-RU"/>
              </w:rPr>
              <w:lastRenderedPageBreak/>
              <w:t>7</w:t>
            </w:r>
          </w:p>
        </w:tc>
        <w:tc>
          <w:tcPr>
            <w:tcW w:w="4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0B4A3" w14:textId="77777777" w:rsidR="00651F7A" w:rsidRPr="00B30321" w:rsidRDefault="00651F7A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0321">
              <w:rPr>
                <w:rFonts w:ascii="Times New Roman" w:hAnsi="Times New Roman" w:cs="Times New Roman"/>
                <w:lang w:val="ru-RU"/>
              </w:rPr>
              <w:t>Співпрацює з відповідними органами державної влади при виконанні завдань, поставлених перед відділом освіти.</w:t>
            </w:r>
          </w:p>
        </w:tc>
      </w:tr>
      <w:tr w:rsidR="00651F7A" w:rsidRPr="006029CE" w14:paraId="4F756F68" w14:textId="77777777" w:rsidTr="006029CE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1162D" w14:textId="77777777" w:rsidR="00651F7A" w:rsidRPr="00FD258B" w:rsidRDefault="00DD5357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D258B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C7B5D" w14:textId="77777777" w:rsidR="00651F7A" w:rsidRPr="00B30321" w:rsidRDefault="009E772A" w:rsidP="009E772A">
            <w:pPr>
              <w:ind w:left="133" w:right="253"/>
              <w:jc w:val="both"/>
              <w:rPr>
                <w:rFonts w:ascii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Відповідає за  розроблення</w:t>
            </w:r>
            <w:r w:rsidR="00771FF5">
              <w:rPr>
                <w:rFonts w:ascii="Times New Roman" w:hAnsi="Times New Roman" w:cs="Times New Roman"/>
                <w:lang w:val="uk-UA"/>
              </w:rPr>
              <w:t xml:space="preserve"> поточного та перспективного планування  роботи відділу освіти, контролює його</w:t>
            </w:r>
            <w:r w:rsidR="006029CE" w:rsidRPr="006029CE">
              <w:rPr>
                <w:rFonts w:ascii="Times New Roman" w:hAnsi="Times New Roman" w:cs="Times New Roman"/>
                <w:lang w:val="uk-UA"/>
              </w:rPr>
              <w:t xml:space="preserve"> виконання.</w:t>
            </w:r>
          </w:p>
        </w:tc>
      </w:tr>
      <w:tr w:rsidR="00651F7A" w:rsidRPr="009F7728" w14:paraId="7FEB0DC8" w14:textId="77777777" w:rsidTr="006029CE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FD3B4" w14:textId="77777777" w:rsidR="00651F7A" w:rsidRPr="00FD258B" w:rsidRDefault="00DD5357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D258B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981F3" w14:textId="77777777" w:rsidR="00651F7A" w:rsidRPr="00B30321" w:rsidRDefault="00651F7A" w:rsidP="00F46F23">
            <w:pPr>
              <w:ind w:left="133" w:right="253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B30321">
              <w:rPr>
                <w:rFonts w:ascii="Times New Roman" w:hAnsi="Times New Roman" w:cs="Times New Roman"/>
                <w:lang w:val="ru-RU"/>
              </w:rPr>
              <w:t xml:space="preserve">У межах визначених повноважень організовує листування з відповідними органами державної влади та органами місцевого самоврядування, підприємствами, установами та організаціями з питань, що належать до повноважень </w:t>
            </w:r>
            <w:r w:rsidR="00F46F23">
              <w:rPr>
                <w:rFonts w:ascii="Times New Roman" w:hAnsi="Times New Roman" w:cs="Times New Roman"/>
                <w:lang w:val="ru-RU"/>
              </w:rPr>
              <w:t>відділу освіти</w:t>
            </w:r>
          </w:p>
        </w:tc>
      </w:tr>
      <w:tr w:rsidR="009F7728" w:rsidRPr="009F7728" w14:paraId="7E2B7FF5" w14:textId="77777777" w:rsidTr="006029CE">
        <w:tc>
          <w:tcPr>
            <w:tcW w:w="3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CAEEF" w14:textId="77777777" w:rsidR="009F7728" w:rsidRPr="00FD258B" w:rsidRDefault="0031730E" w:rsidP="00B3032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</w:t>
            </w:r>
          </w:p>
        </w:tc>
        <w:tc>
          <w:tcPr>
            <w:tcW w:w="4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FFBA4" w14:textId="77777777" w:rsidR="009F7728" w:rsidRPr="005D563D" w:rsidRDefault="0031730E" w:rsidP="005D563D">
            <w:pPr>
              <w:ind w:left="107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5D563D">
              <w:rPr>
                <w:rFonts w:ascii="Times New Roman" w:hAnsi="Times New Roman" w:cs="Times New Roman"/>
                <w:lang w:val="ru-RU"/>
              </w:rPr>
              <w:t>Забезпечує облік працівників відділу освіти, керівних кадрів закладів освіти,  відповідає за організацію кадрового діловодства, контроль за дотриманням кадрових процедур,  облік призовників, військовозобов’язаних та резервісті</w:t>
            </w:r>
            <w:r w:rsidR="008C516F" w:rsidRPr="005D563D">
              <w:rPr>
                <w:rFonts w:ascii="Times New Roman" w:hAnsi="Times New Roman" w:cs="Times New Roman"/>
                <w:lang w:val="ru-RU"/>
              </w:rPr>
              <w:t>в, що працюють у відділі освіти:</w:t>
            </w:r>
          </w:p>
          <w:p w14:paraId="68757CF2" w14:textId="77777777" w:rsidR="0031730E" w:rsidRPr="0031730E" w:rsidRDefault="0031730E" w:rsidP="00056FBE">
            <w:pPr>
              <w:pStyle w:val="a6"/>
              <w:numPr>
                <w:ilvl w:val="1"/>
                <w:numId w:val="4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31730E">
              <w:rPr>
                <w:rFonts w:ascii="Times New Roman" w:hAnsi="Times New Roman" w:cs="Times New Roman"/>
                <w:lang w:val="ru-RU"/>
              </w:rPr>
              <w:t xml:space="preserve">Веде згідно з уніфікованими формами первинної облікової документації облік працівників </w:t>
            </w:r>
            <w:r w:rsidR="00FA3B4A" w:rsidRPr="005D2DBD">
              <w:rPr>
                <w:rFonts w:ascii="Times New Roman" w:hAnsi="Times New Roman" w:cs="Times New Roman"/>
                <w:lang w:val="ru-RU"/>
              </w:rPr>
              <w:t>відділу осв</w:t>
            </w:r>
            <w:r w:rsidR="00FA3B4A">
              <w:rPr>
                <w:rFonts w:ascii="Times New Roman" w:hAnsi="Times New Roman" w:cs="Times New Roman"/>
                <w:lang w:val="ru-RU"/>
              </w:rPr>
              <w:t xml:space="preserve">іти, </w:t>
            </w:r>
            <w:r w:rsidR="00FA3B4A" w:rsidRPr="0031730E">
              <w:rPr>
                <w:rFonts w:ascii="Times New Roman" w:hAnsi="Times New Roman" w:cs="Times New Roman"/>
                <w:lang w:val="ru-RU"/>
              </w:rPr>
              <w:t xml:space="preserve">його </w:t>
            </w:r>
            <w:r w:rsidR="00FA3B4A">
              <w:rPr>
                <w:rFonts w:ascii="Times New Roman" w:hAnsi="Times New Roman" w:cs="Times New Roman"/>
                <w:lang w:val="ru-RU"/>
              </w:rPr>
              <w:t xml:space="preserve">структурних </w:t>
            </w:r>
            <w:r w:rsidR="00FA3B4A" w:rsidRPr="0031730E">
              <w:rPr>
                <w:rFonts w:ascii="Times New Roman" w:hAnsi="Times New Roman" w:cs="Times New Roman"/>
                <w:lang w:val="ru-RU"/>
              </w:rPr>
              <w:t>підрозділів</w:t>
            </w:r>
            <w:r w:rsidR="00FA3B4A">
              <w:rPr>
                <w:rFonts w:ascii="Times New Roman" w:hAnsi="Times New Roman" w:cs="Times New Roman"/>
                <w:lang w:val="ru-RU"/>
              </w:rPr>
              <w:t>, керівників закладів освіти та  комунальних установ (ЦПРПП, ІРЦ)</w:t>
            </w:r>
            <w:r w:rsidR="008C516F">
              <w:rPr>
                <w:rFonts w:ascii="Times New Roman" w:hAnsi="Times New Roman" w:cs="Times New Roman"/>
                <w:lang w:val="ru-RU"/>
              </w:rPr>
              <w:t>.</w:t>
            </w:r>
            <w:r w:rsidRPr="0031730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E473CDB" w14:textId="77777777" w:rsidR="00FA3B4A" w:rsidRPr="00FB34BC" w:rsidRDefault="0031730E" w:rsidP="00056FBE">
            <w:pPr>
              <w:pStyle w:val="a6"/>
              <w:numPr>
                <w:ilvl w:val="1"/>
                <w:numId w:val="4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4BC">
              <w:rPr>
                <w:rFonts w:ascii="Times New Roman" w:hAnsi="Times New Roman" w:cs="Times New Roman"/>
                <w:lang w:val="ru-RU"/>
              </w:rPr>
              <w:t>Забезпечує відповідність кадрової документації законодавству у сфері праці, захисту персональних даних та вимогам системи управління якістю відділу освіти.</w:t>
            </w:r>
            <w:r w:rsidR="00FA3B4A" w:rsidRPr="00FB34B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DF6A1CF" w14:textId="77777777" w:rsidR="004F298D" w:rsidRDefault="00FA3B4A" w:rsidP="00056FBE">
            <w:pPr>
              <w:pStyle w:val="a6"/>
              <w:numPr>
                <w:ilvl w:val="1"/>
                <w:numId w:val="4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34CE">
              <w:rPr>
                <w:rFonts w:ascii="Times New Roman" w:hAnsi="Times New Roman" w:cs="Times New Roman"/>
                <w:lang w:val="ru-RU"/>
              </w:rPr>
              <w:t xml:space="preserve">Оформлює </w:t>
            </w:r>
            <w:r w:rsidR="008C516F">
              <w:rPr>
                <w:rFonts w:ascii="Times New Roman" w:hAnsi="Times New Roman" w:cs="Times New Roman"/>
                <w:lang w:val="ru-RU"/>
              </w:rPr>
              <w:t xml:space="preserve">призначення на посаду, </w:t>
            </w:r>
            <w:r w:rsidRPr="007734CE">
              <w:rPr>
                <w:rFonts w:ascii="Times New Roman" w:hAnsi="Times New Roman" w:cs="Times New Roman"/>
                <w:lang w:val="ru-RU"/>
              </w:rPr>
              <w:t xml:space="preserve">прийняття на роботу, переведення, переміщення і звільнення працівників </w:t>
            </w:r>
            <w:r w:rsidRPr="005D2DBD">
              <w:rPr>
                <w:rFonts w:ascii="Times New Roman" w:hAnsi="Times New Roman" w:cs="Times New Roman"/>
                <w:lang w:val="ru-RU"/>
              </w:rPr>
              <w:t>відділу осв</w:t>
            </w:r>
            <w:r>
              <w:rPr>
                <w:rFonts w:ascii="Times New Roman" w:hAnsi="Times New Roman" w:cs="Times New Roman"/>
                <w:lang w:val="ru-RU"/>
              </w:rPr>
              <w:t xml:space="preserve">іти, керівників закладів освіти та  комунальних установ (ЦПРПП, ІРЦ) </w:t>
            </w:r>
            <w:r w:rsidRPr="007734CE">
              <w:rPr>
                <w:rFonts w:ascii="Times New Roman" w:hAnsi="Times New Roman" w:cs="Times New Roman"/>
                <w:lang w:val="ru-RU"/>
              </w:rPr>
              <w:t xml:space="preserve">відповідно до законодавства про працю, положень, інструкцій, а також наказів </w:t>
            </w:r>
            <w:r>
              <w:rPr>
                <w:rFonts w:ascii="Times New Roman" w:hAnsi="Times New Roman" w:cs="Times New Roman"/>
                <w:lang w:val="ru-RU"/>
              </w:rPr>
              <w:t>начальника відділу освіти.</w:t>
            </w:r>
          </w:p>
          <w:p w14:paraId="49AA4C9A" w14:textId="77777777" w:rsidR="004F298D" w:rsidRPr="004F298D" w:rsidRDefault="004F298D" w:rsidP="00056FBE">
            <w:pPr>
              <w:pStyle w:val="a6"/>
              <w:numPr>
                <w:ilvl w:val="1"/>
                <w:numId w:val="5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98D">
              <w:rPr>
                <w:rFonts w:ascii="Times New Roman" w:hAnsi="Times New Roman" w:cs="Times New Roman"/>
                <w:lang w:val="ru-RU"/>
              </w:rPr>
              <w:t>При прийнятті на роботу:</w:t>
            </w:r>
          </w:p>
          <w:p w14:paraId="254997F3" w14:textId="77777777" w:rsidR="004F298D" w:rsidRPr="004F298D" w:rsidRDefault="004F298D" w:rsidP="00056FBE">
            <w:pPr>
              <w:pStyle w:val="a6"/>
              <w:numPr>
                <w:ilvl w:val="0"/>
                <w:numId w:val="7"/>
              </w:numPr>
              <w:tabs>
                <w:tab w:val="left" w:pos="1383"/>
              </w:tabs>
              <w:ind w:left="1099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98D">
              <w:rPr>
                <w:rFonts w:ascii="Times New Roman" w:hAnsi="Times New Roman" w:cs="Times New Roman"/>
                <w:lang w:val="ru-RU"/>
              </w:rPr>
              <w:t>Перевіряє наявність і правильність оформлення документів, які працівник обов’язково має надати (паспорт, облікова картка платника податків, трудова книжка (за наявності) або відомості про трудову діяльність з реєстру застрахованих осіб Державного реєстру загальнообов’язкового державного соціального страхування, документ про освіту, свідоцтво про загальнообов’язкове державне соціальне страхування тощо).</w:t>
            </w:r>
          </w:p>
          <w:p w14:paraId="1356FD40" w14:textId="77777777" w:rsidR="004F298D" w:rsidRPr="004F298D" w:rsidRDefault="004F298D" w:rsidP="00056FBE">
            <w:pPr>
              <w:pStyle w:val="a6"/>
              <w:numPr>
                <w:ilvl w:val="0"/>
                <w:numId w:val="7"/>
              </w:numPr>
              <w:tabs>
                <w:tab w:val="left" w:pos="1383"/>
              </w:tabs>
              <w:ind w:left="1099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98D">
              <w:rPr>
                <w:rFonts w:ascii="Times New Roman" w:hAnsi="Times New Roman" w:cs="Times New Roman"/>
                <w:lang w:val="ru-RU"/>
              </w:rPr>
              <w:t>Роз’яснює претенденту на посаду порядок оформлення прийняття на роботу, зокрема, підстави для обробки персональних даних відповідно до Закону про захист персональних даних, інші питання, пов’язані з обробкою персональних даних.</w:t>
            </w:r>
          </w:p>
          <w:p w14:paraId="0B3E4E07" w14:textId="77777777" w:rsidR="00FB34BC" w:rsidRDefault="004F298D" w:rsidP="00056FBE">
            <w:pPr>
              <w:pStyle w:val="a6"/>
              <w:numPr>
                <w:ilvl w:val="0"/>
                <w:numId w:val="7"/>
              </w:numPr>
              <w:tabs>
                <w:tab w:val="left" w:pos="1383"/>
              </w:tabs>
              <w:ind w:left="1099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F298D">
              <w:rPr>
                <w:rFonts w:ascii="Times New Roman" w:hAnsi="Times New Roman" w:cs="Times New Roman"/>
                <w:lang w:val="ru-RU"/>
              </w:rPr>
              <w:t>Повідомляє, що володільцем персональних даних, які збираються, є (назва підприємства), роз’яснює склад та зміст зібраних персональних даних, мету збору персональних даних та осіб, яким передаватимуть персональні дані після укладення трудового договору.</w:t>
            </w:r>
          </w:p>
          <w:p w14:paraId="70442AD9" w14:textId="77777777" w:rsidR="00FB34BC" w:rsidRDefault="004F298D" w:rsidP="00056FBE">
            <w:pPr>
              <w:pStyle w:val="a6"/>
              <w:numPr>
                <w:ilvl w:val="0"/>
                <w:numId w:val="7"/>
              </w:numPr>
              <w:tabs>
                <w:tab w:val="left" w:pos="1383"/>
              </w:tabs>
              <w:ind w:left="1099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4BC">
              <w:rPr>
                <w:rFonts w:ascii="Times New Roman" w:hAnsi="Times New Roman" w:cs="Times New Roman"/>
                <w:lang w:val="ru-RU"/>
              </w:rPr>
              <w:t>Повідомляє претендента на посаду про його права як суб’єкта персональних даних, визначені статтею 8 Закону про захист персональних даних, шляхом ознайомлення претендента з витягом із Закону про захист персональних даних.</w:t>
            </w:r>
          </w:p>
          <w:p w14:paraId="022CAB8A" w14:textId="77777777" w:rsidR="00FB34BC" w:rsidRDefault="004F298D" w:rsidP="00056FBE">
            <w:pPr>
              <w:pStyle w:val="a6"/>
              <w:numPr>
                <w:ilvl w:val="0"/>
                <w:numId w:val="7"/>
              </w:numPr>
              <w:tabs>
                <w:tab w:val="left" w:pos="1383"/>
              </w:tabs>
              <w:ind w:left="1099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4BC">
              <w:rPr>
                <w:rFonts w:ascii="Times New Roman" w:hAnsi="Times New Roman" w:cs="Times New Roman"/>
                <w:lang w:val="ru-RU"/>
              </w:rPr>
              <w:t>Отримує від претендента на роботу заяву про прийняття на роботу (або у випадках, передбачених КЗпП, оформлює письмовий трудовий договір).</w:t>
            </w:r>
          </w:p>
          <w:p w14:paraId="06BD8568" w14:textId="77777777" w:rsidR="00FB34BC" w:rsidRDefault="004F298D" w:rsidP="00056FBE">
            <w:pPr>
              <w:pStyle w:val="a6"/>
              <w:numPr>
                <w:ilvl w:val="0"/>
                <w:numId w:val="7"/>
              </w:numPr>
              <w:tabs>
                <w:tab w:val="left" w:pos="1383"/>
              </w:tabs>
              <w:ind w:left="1099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4BC">
              <w:rPr>
                <w:rFonts w:ascii="Times New Roman" w:hAnsi="Times New Roman" w:cs="Times New Roman"/>
                <w:lang w:val="ru-RU"/>
              </w:rPr>
              <w:t>Перевіряє у претендента на посаду наявність військово-облікового документа, встановлює, чи перебуває він на військовому обліку з урахуванням вимог законодавства у сфері декларування та реєстрації місця проживання (перебування).</w:t>
            </w:r>
          </w:p>
          <w:p w14:paraId="2FB3AA12" w14:textId="77777777" w:rsidR="00FB34BC" w:rsidRDefault="004F298D" w:rsidP="00056FBE">
            <w:pPr>
              <w:pStyle w:val="a6"/>
              <w:numPr>
                <w:ilvl w:val="0"/>
                <w:numId w:val="7"/>
              </w:numPr>
              <w:tabs>
                <w:tab w:val="left" w:pos="1383"/>
              </w:tabs>
              <w:ind w:left="1099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4BC">
              <w:rPr>
                <w:rFonts w:ascii="Times New Roman" w:hAnsi="Times New Roman" w:cs="Times New Roman"/>
                <w:lang w:val="ru-RU"/>
              </w:rPr>
              <w:t>Готує проєкт наказу про прийняття на роботу, оформлює особову картку, особову справу (у випадках, визначених законодавством).</w:t>
            </w:r>
          </w:p>
          <w:p w14:paraId="1A90435B" w14:textId="77777777" w:rsidR="00FA3B4A" w:rsidRDefault="004F298D" w:rsidP="00056FBE">
            <w:pPr>
              <w:pStyle w:val="a6"/>
              <w:numPr>
                <w:ilvl w:val="0"/>
                <w:numId w:val="7"/>
              </w:numPr>
              <w:tabs>
                <w:tab w:val="left" w:pos="1383"/>
              </w:tabs>
              <w:ind w:left="1099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B34BC">
              <w:rPr>
                <w:rFonts w:ascii="Times New Roman" w:hAnsi="Times New Roman" w:cs="Times New Roman"/>
                <w:lang w:val="ru-RU"/>
              </w:rPr>
              <w:t>Якщо посадові обов’язки прийнятого працівника передбачають обробку персональних даних інших осіб, отримує від нього зобов’язання про нерозголошення персональних даних за формою, наведеною у Положенні про порядок обробки та захисту персональних даних працівників та контрагентів, реєструє у Журналі реєстрації зобов’язань про нерозголошення персональних даних.</w:t>
            </w:r>
          </w:p>
          <w:p w14:paraId="2B74C7F3" w14:textId="77777777" w:rsidR="00CA7333" w:rsidRPr="00FB34BC" w:rsidRDefault="009311B8" w:rsidP="00056FBE">
            <w:pPr>
              <w:pStyle w:val="a6"/>
              <w:numPr>
                <w:ilvl w:val="1"/>
                <w:numId w:val="5"/>
              </w:numPr>
              <w:tabs>
                <w:tab w:val="left" w:pos="1241"/>
              </w:tabs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 </w:t>
            </w:r>
            <w:r w:rsidR="00CA7333" w:rsidRPr="00CA7333">
              <w:rPr>
                <w:rFonts w:ascii="Times New Roman" w:hAnsi="Times New Roman" w:cs="Times New Roman"/>
                <w:lang w:val="uk-UA"/>
              </w:rPr>
              <w:t>Зберігає картотеки особових карток (типова форма № П-2) з обмеженням доступу до них згідно з вимогами законодавства у сфері захисту персональних даних.</w:t>
            </w:r>
          </w:p>
          <w:p w14:paraId="3A2774DB" w14:textId="77777777" w:rsidR="004F298D" w:rsidRPr="00CA7333" w:rsidRDefault="00FB34BC" w:rsidP="00056FBE">
            <w:pPr>
              <w:pStyle w:val="a6"/>
              <w:numPr>
                <w:ilvl w:val="1"/>
                <w:numId w:val="5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A733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F298D" w:rsidRPr="00CA7333">
              <w:rPr>
                <w:rFonts w:ascii="Times New Roman" w:hAnsi="Times New Roman" w:cs="Times New Roman"/>
                <w:lang w:val="ru-RU"/>
              </w:rPr>
              <w:t>Готує необхідні матеріали для атестаційної, кваліфікаційної комісій, проєкти документів щодо нагородження, заохочення працівників, застосування до них дисциплінарних стягнень.</w:t>
            </w:r>
          </w:p>
          <w:p w14:paraId="16BAC0E7" w14:textId="77777777" w:rsidR="00B16A77" w:rsidRDefault="00CA7333" w:rsidP="00056FBE">
            <w:pPr>
              <w:pStyle w:val="a6"/>
              <w:numPr>
                <w:ilvl w:val="1"/>
                <w:numId w:val="5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16A77" w:rsidRPr="00B16A77">
              <w:rPr>
                <w:rFonts w:ascii="Times New Roman" w:hAnsi="Times New Roman" w:cs="Times New Roman"/>
                <w:lang w:val="ru-RU"/>
              </w:rPr>
              <w:t>Обліковує трудові книжки працівників, яких прийняли до 10 червня 2021 року, забезпечує їх зберігання згідно з вимогами законодавства у сфері захисту персональних даних.</w:t>
            </w:r>
          </w:p>
          <w:p w14:paraId="158716B7" w14:textId="77777777" w:rsidR="00B16A77" w:rsidRDefault="00B16A77" w:rsidP="00056FBE">
            <w:pPr>
              <w:pStyle w:val="a6"/>
              <w:numPr>
                <w:ilvl w:val="1"/>
                <w:numId w:val="5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6A77">
              <w:rPr>
                <w:rFonts w:ascii="Times New Roman" w:hAnsi="Times New Roman" w:cs="Times New Roman"/>
                <w:lang w:val="ru-RU"/>
              </w:rPr>
              <w:t>Вносить до трудових книжок працівників записи про роботу, заохочення і нагородження.</w:t>
            </w:r>
          </w:p>
          <w:p w14:paraId="7A7F382E" w14:textId="77777777" w:rsidR="0031730E" w:rsidRDefault="00CA7333" w:rsidP="00056FBE">
            <w:pPr>
              <w:pStyle w:val="a6"/>
              <w:numPr>
                <w:ilvl w:val="1"/>
                <w:numId w:val="5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A3B4A" w:rsidRPr="00C90BE9">
              <w:rPr>
                <w:rFonts w:ascii="Times New Roman" w:hAnsi="Times New Roman" w:cs="Times New Roman"/>
                <w:lang w:val="ru-RU"/>
              </w:rPr>
              <w:t>Формує і веде особові справи працівників</w:t>
            </w:r>
            <w:r w:rsidR="00FA3B4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A3B4A" w:rsidRPr="005D2DBD">
              <w:rPr>
                <w:rFonts w:ascii="Times New Roman" w:hAnsi="Times New Roman" w:cs="Times New Roman"/>
                <w:lang w:val="ru-RU"/>
              </w:rPr>
              <w:t>відділу осв</w:t>
            </w:r>
            <w:r w:rsidR="00FA3B4A">
              <w:rPr>
                <w:rFonts w:ascii="Times New Roman" w:hAnsi="Times New Roman" w:cs="Times New Roman"/>
                <w:lang w:val="ru-RU"/>
              </w:rPr>
              <w:t>іти, керівників закладів освіти та  комунальних установ (ЦПРПП, ІРЦ)</w:t>
            </w:r>
            <w:r w:rsidR="00FA3B4A" w:rsidRPr="00C90BE9">
              <w:rPr>
                <w:rFonts w:ascii="Times New Roman" w:hAnsi="Times New Roman" w:cs="Times New Roman"/>
                <w:lang w:val="ru-RU"/>
              </w:rPr>
              <w:t>, забезпечує їх зберігання з дотриманням вимог законодавства у сфері захисту персональних даних.</w:t>
            </w:r>
          </w:p>
          <w:p w14:paraId="7D9B2469" w14:textId="77777777" w:rsidR="00FA3B4A" w:rsidRDefault="00CA7333" w:rsidP="00056FBE">
            <w:pPr>
              <w:pStyle w:val="a6"/>
              <w:numPr>
                <w:ilvl w:val="1"/>
                <w:numId w:val="5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C516F" w:rsidRPr="008C516F">
              <w:rPr>
                <w:rFonts w:ascii="Times New Roman" w:hAnsi="Times New Roman" w:cs="Times New Roman"/>
                <w:lang w:val="ru-RU"/>
              </w:rPr>
              <w:t xml:space="preserve">Виконує обов’язки з обліку призовників, військовозобов’язаних та резервістів, що працюють </w:t>
            </w:r>
            <w:r w:rsidR="008C516F">
              <w:rPr>
                <w:rFonts w:ascii="Times New Roman" w:hAnsi="Times New Roman" w:cs="Times New Roman"/>
                <w:lang w:val="ru-RU"/>
              </w:rPr>
              <w:t>у відділі освіти</w:t>
            </w:r>
            <w:r w:rsidR="008C516F" w:rsidRPr="008C516F">
              <w:rPr>
                <w:rFonts w:ascii="Times New Roman" w:hAnsi="Times New Roman" w:cs="Times New Roman"/>
                <w:lang w:val="ru-RU"/>
              </w:rPr>
              <w:t xml:space="preserve"> відповідно до Закону про військовий обов’язок і військову службу, Порядку № 1487.</w:t>
            </w:r>
          </w:p>
          <w:p w14:paraId="43D0B8F8" w14:textId="77777777" w:rsidR="00B16A77" w:rsidRPr="00B16A77" w:rsidRDefault="00B16A77" w:rsidP="00056FBE">
            <w:pPr>
              <w:pStyle w:val="a6"/>
              <w:numPr>
                <w:ilvl w:val="1"/>
                <w:numId w:val="6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6A77">
              <w:rPr>
                <w:rFonts w:ascii="Times New Roman" w:hAnsi="Times New Roman" w:cs="Times New Roman"/>
                <w:lang w:val="uk-UA"/>
              </w:rPr>
              <w:t xml:space="preserve">Контролює стан трудової дисципліни у </w:t>
            </w:r>
            <w:r>
              <w:rPr>
                <w:rFonts w:ascii="Times New Roman" w:hAnsi="Times New Roman" w:cs="Times New Roman"/>
                <w:lang w:val="uk-UA"/>
              </w:rPr>
              <w:t xml:space="preserve">відділі освіти </w:t>
            </w:r>
            <w:r w:rsidRPr="00B16A77">
              <w:rPr>
                <w:rFonts w:ascii="Times New Roman" w:hAnsi="Times New Roman" w:cs="Times New Roman"/>
                <w:lang w:val="uk-UA"/>
              </w:rPr>
              <w:t>та дотримання працівниками правил внутрішнього трудового розпорядку.</w:t>
            </w:r>
          </w:p>
          <w:p w14:paraId="3954E06E" w14:textId="77777777" w:rsidR="00B16A77" w:rsidRDefault="00B16A77" w:rsidP="00056FBE">
            <w:pPr>
              <w:pStyle w:val="a6"/>
              <w:numPr>
                <w:ilvl w:val="1"/>
                <w:numId w:val="6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16A77">
              <w:rPr>
                <w:rFonts w:ascii="Times New Roman" w:hAnsi="Times New Roman" w:cs="Times New Roman"/>
                <w:lang w:val="ru-RU"/>
              </w:rPr>
              <w:t>Обліковує порушення трудової дисципліни.</w:t>
            </w:r>
          </w:p>
          <w:p w14:paraId="0832A9BE" w14:textId="77777777" w:rsidR="009E772A" w:rsidRPr="009E772A" w:rsidRDefault="009E772A" w:rsidP="00056FBE">
            <w:pPr>
              <w:pStyle w:val="a6"/>
              <w:numPr>
                <w:ilvl w:val="1"/>
                <w:numId w:val="6"/>
              </w:numPr>
              <w:ind w:left="674" w:firstLine="0"/>
              <w:rPr>
                <w:rFonts w:ascii="Times New Roman" w:hAnsi="Times New Roman" w:cs="Times New Roman"/>
                <w:lang w:val="ru-RU"/>
              </w:rPr>
            </w:pPr>
            <w:r w:rsidRPr="009E772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56FBE">
              <w:rPr>
                <w:rFonts w:ascii="Times New Roman" w:hAnsi="Times New Roman" w:cs="Times New Roman"/>
                <w:lang w:val="ru-RU"/>
              </w:rPr>
              <w:t>Г</w:t>
            </w:r>
            <w:r w:rsidRPr="009E772A">
              <w:rPr>
                <w:rFonts w:ascii="Times New Roman" w:hAnsi="Times New Roman" w:cs="Times New Roman"/>
                <w:lang w:val="ru-RU"/>
              </w:rPr>
              <w:t>отує документи для організації стажування</w:t>
            </w:r>
            <w:r w:rsidR="00056FBE">
              <w:rPr>
                <w:rFonts w:ascii="Times New Roman" w:hAnsi="Times New Roman" w:cs="Times New Roman"/>
                <w:lang w:val="ru-RU"/>
              </w:rPr>
              <w:t xml:space="preserve"> у відділі освіти, здійснює контроль за його</w:t>
            </w:r>
            <w:r w:rsidRPr="009E772A">
              <w:rPr>
                <w:rFonts w:ascii="Times New Roman" w:hAnsi="Times New Roman" w:cs="Times New Roman"/>
                <w:lang w:val="ru-RU"/>
              </w:rPr>
              <w:t xml:space="preserve"> проведенням. </w:t>
            </w:r>
          </w:p>
          <w:p w14:paraId="1AA67FF8" w14:textId="77777777" w:rsidR="00B16A77" w:rsidRDefault="00CA7333" w:rsidP="00056FBE">
            <w:pPr>
              <w:pStyle w:val="a6"/>
              <w:numPr>
                <w:ilvl w:val="1"/>
                <w:numId w:val="6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16A77" w:rsidRPr="00B16A77">
              <w:rPr>
                <w:rFonts w:ascii="Times New Roman" w:hAnsi="Times New Roman" w:cs="Times New Roman"/>
                <w:lang w:val="ru-RU"/>
              </w:rPr>
              <w:t>Складає встановлену звітність про роботу з кадрами.</w:t>
            </w:r>
          </w:p>
          <w:p w14:paraId="00880B70" w14:textId="77777777" w:rsidR="0031730E" w:rsidRPr="009E772A" w:rsidRDefault="009E772A" w:rsidP="00056FBE">
            <w:pPr>
              <w:pStyle w:val="a6"/>
              <w:numPr>
                <w:ilvl w:val="1"/>
                <w:numId w:val="6"/>
              </w:numPr>
              <w:ind w:left="674" w:right="253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Здійснює контроль </w:t>
            </w:r>
            <w:r w:rsidRPr="009E772A">
              <w:rPr>
                <w:rFonts w:ascii="Times New Roman" w:hAnsi="Times New Roman" w:cs="Times New Roman"/>
                <w:lang w:val="uk-UA"/>
              </w:rPr>
              <w:t>виконанням управлінських рішень з кадрових питань.</w:t>
            </w:r>
          </w:p>
        </w:tc>
      </w:tr>
    </w:tbl>
    <w:p w14:paraId="65D8C3A7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lastRenderedPageBreak/>
        <w:t>4. Права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540D44" w14:paraId="7E0A2A52" w14:textId="77777777" w:rsidTr="00A2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6C764" w14:textId="77777777" w:rsidR="0007174D" w:rsidRPr="00B30321" w:rsidRDefault="00DD4937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4.1. </w:t>
            </w:r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За дорученням начальника відділу</w:t>
            </w:r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освіти </w:t>
            </w:r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представляти </w:t>
            </w:r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відділ освіти</w:t>
            </w:r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в органах державної влади, органах місцевого самоврядування, підприємствах, установах та організаціях з питань, що належать до його повноважень. </w:t>
            </w:r>
          </w:p>
          <w:p w14:paraId="15AC2C7C" w14:textId="77777777" w:rsidR="0007174D" w:rsidRPr="00B30321" w:rsidRDefault="00DD4937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4.2. </w:t>
            </w:r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Одержувати в установленому порядку від відповідних органів державної влади, органів місцевого самоврядування, підприємств, установ та організацій інформацію, необхідну для виконання визначених повноважень. </w:t>
            </w:r>
          </w:p>
          <w:p w14:paraId="09334CC5" w14:textId="77777777" w:rsidR="0007174D" w:rsidRPr="00B30321" w:rsidRDefault="00DD4937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4.3. </w:t>
            </w:r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Залучати в установленому порядку фахівців відповідних органів державної влади, органів місцевого самоврядування, підприємств, установ та організацій (за погодженням з їх керівниками) для розгляду питань, що належать до повноважень відповідного структурного підрозділу місцевої ради.</w:t>
            </w:r>
          </w:p>
          <w:p w14:paraId="1014CC21" w14:textId="77777777" w:rsidR="00985B28" w:rsidRDefault="00DD4937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4.4. </w:t>
            </w:r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Вимагати якісного та у повному обсязі виконання працівниками </w:t>
            </w:r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відділу освіти </w:t>
            </w:r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посадових обов'язків та завдань.</w:t>
            </w:r>
          </w:p>
          <w:p w14:paraId="08E7C810" w14:textId="77777777" w:rsidR="00AC7733" w:rsidRDefault="00DD4937" w:rsidP="00AC7733">
            <w:pPr>
              <w:pStyle w:val="a3"/>
              <w:ind w:leftChars="109" w:left="262" w:firstLineChars="59" w:firstLine="142"/>
              <w:rPr>
                <w:lang w:val="uk-UA"/>
              </w:rPr>
            </w:pPr>
            <w:r>
              <w:rPr>
                <w:lang w:val="uk-UA"/>
              </w:rPr>
              <w:t xml:space="preserve">4.5. </w:t>
            </w:r>
            <w:r w:rsidR="00AC7733">
              <w:rPr>
                <w:lang w:val="uk-UA"/>
              </w:rPr>
              <w:t>Брати участь у нарадах та інших заходах міської ради.</w:t>
            </w:r>
          </w:p>
          <w:p w14:paraId="3EF2B886" w14:textId="77777777" w:rsidR="00540D44" w:rsidRDefault="00540D44" w:rsidP="00540D44">
            <w:pPr>
              <w:pStyle w:val="a3"/>
              <w:ind w:leftChars="109" w:left="262" w:firstLineChars="59" w:firstLine="142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4.5. </w:t>
            </w:r>
            <w:r w:rsidRPr="00540D44">
              <w:rPr>
                <w:lang w:val="uk-UA"/>
              </w:rPr>
              <w:t xml:space="preserve">Вносити пропозиції </w:t>
            </w:r>
            <w:r>
              <w:rPr>
                <w:lang w:val="uk-UA"/>
              </w:rPr>
              <w:t>про</w:t>
            </w:r>
            <w:r w:rsidRPr="00540D44">
              <w:rPr>
                <w:lang w:val="uk-UA"/>
              </w:rPr>
              <w:t xml:space="preserve"> заохочення або стягнення щодо </w:t>
            </w:r>
            <w:r>
              <w:rPr>
                <w:lang w:val="uk-UA"/>
              </w:rPr>
              <w:t>працівників відділу освіти,  керівників закладів освіти, комунальних установ.</w:t>
            </w:r>
          </w:p>
          <w:p w14:paraId="009DB4B1" w14:textId="77777777" w:rsidR="00AC7733" w:rsidRDefault="00DD4937" w:rsidP="00AC7733">
            <w:pPr>
              <w:pStyle w:val="a3"/>
              <w:ind w:leftChars="109" w:left="262" w:firstLineChars="59" w:firstLine="142"/>
              <w:rPr>
                <w:lang w:val="uk-UA"/>
              </w:rPr>
            </w:pPr>
            <w:r>
              <w:rPr>
                <w:lang w:val="uk-UA"/>
              </w:rPr>
              <w:t xml:space="preserve">4.6. </w:t>
            </w:r>
            <w:r w:rsidR="00AC7733">
              <w:rPr>
                <w:lang w:val="uk-UA"/>
              </w:rPr>
              <w:t>Підвищувати кваліфікацію.</w:t>
            </w:r>
          </w:p>
          <w:p w14:paraId="3D298CC5" w14:textId="77777777" w:rsidR="00AC7733" w:rsidRPr="00540D44" w:rsidRDefault="00AC7733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</w:p>
        </w:tc>
      </w:tr>
    </w:tbl>
    <w:p w14:paraId="67067F67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>5. Зовнішня службова комунікація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9F7728" w14:paraId="7621B5EF" w14:textId="77777777" w:rsidTr="00A2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276BE" w14:textId="77777777" w:rsidR="00132AD5" w:rsidRPr="00132AD5" w:rsidRDefault="00132AD5" w:rsidP="004F36E2">
            <w:pPr>
              <w:ind w:firstLine="406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132AD5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Заступник начальника відділу освіти при виконанні посадових завдань та  обов’язків у межах повноважень, визначених посадовою інструкцією, взаємодіє з: </w:t>
            </w:r>
          </w:p>
          <w:p w14:paraId="19A25F8C" w14:textId="77777777" w:rsidR="00132AD5" w:rsidRPr="00132AD5" w:rsidRDefault="00132AD5" w:rsidP="00171F46">
            <w:pPr>
              <w:tabs>
                <w:tab w:val="left" w:pos="547"/>
              </w:tabs>
              <w:ind w:left="402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ab/>
              <w:t>структурними підрозділами Дрогобицької міської ради;</w:t>
            </w:r>
          </w:p>
          <w:p w14:paraId="05382F8A" w14:textId="77777777" w:rsidR="00132AD5" w:rsidRPr="00132AD5" w:rsidRDefault="00132AD5" w:rsidP="00171F46">
            <w:pPr>
              <w:tabs>
                <w:tab w:val="left" w:pos="547"/>
              </w:tabs>
              <w:ind w:left="402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ab/>
              <w:t xml:space="preserve">керівниками закладів освіти, що здійснюють свою діяльність на території Дрогобицької міської територіальної громади; </w:t>
            </w:r>
          </w:p>
          <w:p w14:paraId="57848504" w14:textId="77777777" w:rsidR="00132AD5" w:rsidRPr="00132AD5" w:rsidRDefault="00132AD5" w:rsidP="00171F46">
            <w:pPr>
              <w:tabs>
                <w:tab w:val="left" w:pos="547"/>
              </w:tabs>
              <w:ind w:left="402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ab/>
              <w:t xml:space="preserve">Департаментом освіти і науки Львівської облдержадміністрації; </w:t>
            </w:r>
          </w:p>
          <w:p w14:paraId="11EFDA06" w14:textId="77777777" w:rsidR="00132AD5" w:rsidRPr="00132AD5" w:rsidRDefault="00132AD5" w:rsidP="00171F46">
            <w:pPr>
              <w:tabs>
                <w:tab w:val="left" w:pos="547"/>
              </w:tabs>
              <w:ind w:left="402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ab/>
              <w:t xml:space="preserve">комунальною установою «Центр професійного розвитку педагогічних працівників Дрогобицької міської ради Львівської області», </w:t>
            </w:r>
          </w:p>
          <w:p w14:paraId="398BDD6A" w14:textId="77777777" w:rsidR="00132AD5" w:rsidRPr="00132AD5" w:rsidRDefault="00132AD5" w:rsidP="00171F46">
            <w:pPr>
              <w:tabs>
                <w:tab w:val="left" w:pos="547"/>
              </w:tabs>
              <w:ind w:left="402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ab/>
              <w:t xml:space="preserve">комунальною установою «Інклюзивно-ресурсний центр» Дрогобицької міської ради Львівської області, </w:t>
            </w:r>
          </w:p>
          <w:p w14:paraId="45B9FF0E" w14:textId="77777777" w:rsidR="00132AD5" w:rsidRPr="00132AD5" w:rsidRDefault="00132AD5" w:rsidP="00171F46">
            <w:pPr>
              <w:tabs>
                <w:tab w:val="left" w:pos="547"/>
              </w:tabs>
              <w:ind w:left="402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ab/>
              <w:t xml:space="preserve">Львівським інститутом післядипломної педагогічної освіти; </w:t>
            </w:r>
          </w:p>
          <w:p w14:paraId="0B7A83DF" w14:textId="77777777" w:rsidR="00985B28" w:rsidRPr="00132AD5" w:rsidRDefault="00132AD5" w:rsidP="00171F46">
            <w:pPr>
              <w:tabs>
                <w:tab w:val="left" w:pos="547"/>
              </w:tabs>
              <w:ind w:left="402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132AD5">
              <w:rPr>
                <w:rFonts w:ascii="Times New Roman" w:eastAsiaTheme="minorEastAsia" w:hAnsi="Times New Roman" w:cs="Times New Roman"/>
                <w:lang w:val="ru-RU"/>
              </w:rPr>
              <w:tab/>
              <w:t>підприємствами,  установами та організаціями будь-якої форми власності, що здійснюють свою діяльність на території Дрогобицької міської територіальної громади.</w:t>
            </w:r>
          </w:p>
        </w:tc>
      </w:tr>
    </w:tbl>
    <w:p w14:paraId="064D8D4F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>6. Умови служби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9F7728" w14:paraId="00705043" w14:textId="77777777" w:rsidTr="00A2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2D05C" w14:textId="77777777" w:rsidR="00985B28" w:rsidRPr="00AC7733" w:rsidRDefault="00AC7733" w:rsidP="00DD535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lang w:val="ru-RU"/>
              </w:rPr>
            </w:pPr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Режим роботи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заступника начальника відділу освіти</w:t>
            </w:r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визначається відповідно до Правил внутрішнього трудового розпорядку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,</w:t>
            </w:r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установлених у відділі освіти.</w:t>
            </w:r>
          </w:p>
        </w:tc>
      </w:tr>
    </w:tbl>
    <w:p w14:paraId="6FC3D0F6" w14:textId="77777777" w:rsidR="00DD5357" w:rsidRDefault="00DD5357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lang w:val="ru-RU"/>
        </w:rPr>
      </w:pPr>
    </w:p>
    <w:p w14:paraId="4634572B" w14:textId="77777777" w:rsidR="00DD5357" w:rsidRPr="00DD5357" w:rsidRDefault="00DD5357" w:rsidP="00DD5357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b/>
          <w:lang w:val="ru-RU"/>
        </w:rPr>
      </w:pPr>
      <w:r w:rsidRPr="00DD5357">
        <w:rPr>
          <w:rFonts w:ascii="Times New Roman" w:eastAsiaTheme="minorEastAsia" w:hAnsi="Times New Roman" w:cs="Times New Roman"/>
          <w:b/>
          <w:lang w:val="ru-RU"/>
        </w:rPr>
        <w:t>Начальник відділу освіти                                                                                     Петро ШЕВ</w:t>
      </w:r>
      <w:r w:rsidRPr="00DD5357">
        <w:rPr>
          <w:rFonts w:ascii="Times New Roman" w:eastAsiaTheme="minorEastAsia" w:hAnsi="Times New Roman" w:cs="Times New Roman"/>
          <w:b/>
          <w:lang w:val="ru-RU"/>
        </w:rPr>
        <w:sym w:font="Symbol" w:char="F0A2"/>
      </w:r>
      <w:r w:rsidRPr="00DD5357">
        <w:rPr>
          <w:rFonts w:ascii="Times New Roman" w:eastAsiaTheme="minorEastAsia" w:hAnsi="Times New Roman" w:cs="Times New Roman"/>
          <w:b/>
          <w:lang w:val="ru-RU"/>
        </w:rPr>
        <w:t>ЯК</w:t>
      </w:r>
    </w:p>
    <w:p w14:paraId="6100DDEB" w14:textId="77777777" w:rsidR="00DD5357" w:rsidRDefault="00DD5357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lang w:val="ru-RU"/>
        </w:rPr>
      </w:pPr>
    </w:p>
    <w:p w14:paraId="794E5D47" w14:textId="77777777" w:rsidR="00985B28" w:rsidRPr="00B30321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>З посадовою інструкцією ознайомлений(на)</w:t>
      </w:r>
    </w:p>
    <w:tbl>
      <w:tblPr>
        <w:tblW w:w="503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2583"/>
        <w:gridCol w:w="5114"/>
      </w:tblGrid>
      <w:tr w:rsidR="00985B28" w:rsidRPr="00B30321" w14:paraId="1F6096F5" w14:textId="77777777" w:rsidTr="00DD5357">
        <w:trPr>
          <w:trHeight w:val="1424"/>
        </w:trPr>
        <w:tc>
          <w:tcPr>
            <w:tcW w:w="0" w:type="auto"/>
            <w:vAlign w:val="center"/>
            <w:hideMark/>
          </w:tcPr>
          <w:p w14:paraId="4E5D75FC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(підпис)</w:t>
            </w:r>
          </w:p>
        </w:tc>
        <w:tc>
          <w:tcPr>
            <w:tcW w:w="0" w:type="auto"/>
            <w:vAlign w:val="center"/>
            <w:hideMark/>
          </w:tcPr>
          <w:p w14:paraId="728434DD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0" w:type="auto"/>
            <w:vAlign w:val="center"/>
            <w:hideMark/>
          </w:tcPr>
          <w:p w14:paraId="54ECE6D7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(ім’я та прізвище)</w:t>
            </w:r>
          </w:p>
        </w:tc>
      </w:tr>
    </w:tbl>
    <w:p w14:paraId="578BE81B" w14:textId="77777777" w:rsidR="00E63142" w:rsidRPr="00B30321" w:rsidRDefault="00E63142" w:rsidP="00B30321">
      <w:pPr>
        <w:rPr>
          <w:lang w:val="ru-RU"/>
        </w:rPr>
      </w:pPr>
    </w:p>
    <w:p w14:paraId="2D542901" w14:textId="77777777" w:rsidR="00B30321" w:rsidRPr="00B30321" w:rsidRDefault="00B30321" w:rsidP="00B30321">
      <w:pPr>
        <w:rPr>
          <w:lang w:val="ru-RU"/>
        </w:rPr>
      </w:pPr>
    </w:p>
    <w:sectPr w:rsidR="00B30321" w:rsidRPr="00B3032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3E68"/>
    <w:multiLevelType w:val="hybridMultilevel"/>
    <w:tmpl w:val="1994C2E4"/>
    <w:lvl w:ilvl="0" w:tplc="7040E844">
      <w:start w:val="1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D796A"/>
    <w:multiLevelType w:val="multilevel"/>
    <w:tmpl w:val="61DE0C4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" w15:restartNumberingAfterBreak="0">
    <w:nsid w:val="2D4603E1"/>
    <w:multiLevelType w:val="multilevel"/>
    <w:tmpl w:val="E56CF806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3483510A"/>
    <w:multiLevelType w:val="hybridMultilevel"/>
    <w:tmpl w:val="41CE09DE"/>
    <w:lvl w:ilvl="0" w:tplc="E8FE1574">
      <w:numFmt w:val="bullet"/>
      <w:lvlText w:val="-"/>
      <w:lvlJc w:val="left"/>
      <w:pPr>
        <w:ind w:left="8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4" w15:restartNumberingAfterBreak="0">
    <w:nsid w:val="4A770D2C"/>
    <w:multiLevelType w:val="hybridMultilevel"/>
    <w:tmpl w:val="1576A2D8"/>
    <w:lvl w:ilvl="0" w:tplc="E8FE157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9D71C4"/>
    <w:multiLevelType w:val="multilevel"/>
    <w:tmpl w:val="62BA0BF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52830F4"/>
    <w:multiLevelType w:val="hybridMultilevel"/>
    <w:tmpl w:val="7F2E8A0E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28"/>
    <w:rsid w:val="000220C9"/>
    <w:rsid w:val="0002561F"/>
    <w:rsid w:val="00056FBE"/>
    <w:rsid w:val="0007174D"/>
    <w:rsid w:val="000855FA"/>
    <w:rsid w:val="00094662"/>
    <w:rsid w:val="000D6F0E"/>
    <w:rsid w:val="001009C9"/>
    <w:rsid w:val="00132AD5"/>
    <w:rsid w:val="00170E9F"/>
    <w:rsid w:val="00171F46"/>
    <w:rsid w:val="001A3411"/>
    <w:rsid w:val="001E3970"/>
    <w:rsid w:val="0020670F"/>
    <w:rsid w:val="00236A41"/>
    <w:rsid w:val="0025354C"/>
    <w:rsid w:val="00277A7B"/>
    <w:rsid w:val="002C096C"/>
    <w:rsid w:val="002F0603"/>
    <w:rsid w:val="0031462B"/>
    <w:rsid w:val="0031730E"/>
    <w:rsid w:val="00330706"/>
    <w:rsid w:val="003E1A83"/>
    <w:rsid w:val="003F751D"/>
    <w:rsid w:val="004029D5"/>
    <w:rsid w:val="00412C5C"/>
    <w:rsid w:val="004213D0"/>
    <w:rsid w:val="00476A7E"/>
    <w:rsid w:val="004C41A1"/>
    <w:rsid w:val="004F298D"/>
    <w:rsid w:val="004F36E2"/>
    <w:rsid w:val="00540D44"/>
    <w:rsid w:val="005B3166"/>
    <w:rsid w:val="005D2DBD"/>
    <w:rsid w:val="005D563D"/>
    <w:rsid w:val="005E3DA8"/>
    <w:rsid w:val="006029CE"/>
    <w:rsid w:val="00620E0C"/>
    <w:rsid w:val="00651F7A"/>
    <w:rsid w:val="00665BFE"/>
    <w:rsid w:val="006807B2"/>
    <w:rsid w:val="006862FE"/>
    <w:rsid w:val="006E2FB1"/>
    <w:rsid w:val="006E4E1D"/>
    <w:rsid w:val="00702D96"/>
    <w:rsid w:val="00733CA8"/>
    <w:rsid w:val="007450AF"/>
    <w:rsid w:val="00771FF5"/>
    <w:rsid w:val="007734CE"/>
    <w:rsid w:val="0079381A"/>
    <w:rsid w:val="007B60B7"/>
    <w:rsid w:val="007C1732"/>
    <w:rsid w:val="007D0E7E"/>
    <w:rsid w:val="007F71EB"/>
    <w:rsid w:val="00877494"/>
    <w:rsid w:val="008C516F"/>
    <w:rsid w:val="008E24D9"/>
    <w:rsid w:val="009311B8"/>
    <w:rsid w:val="009313A8"/>
    <w:rsid w:val="00985B28"/>
    <w:rsid w:val="00993197"/>
    <w:rsid w:val="009E772A"/>
    <w:rsid w:val="009F7728"/>
    <w:rsid w:val="00A643B3"/>
    <w:rsid w:val="00A671C2"/>
    <w:rsid w:val="00A746A9"/>
    <w:rsid w:val="00AC7733"/>
    <w:rsid w:val="00B128CD"/>
    <w:rsid w:val="00B16A77"/>
    <w:rsid w:val="00B25806"/>
    <w:rsid w:val="00B30321"/>
    <w:rsid w:val="00B472AB"/>
    <w:rsid w:val="00C17E17"/>
    <w:rsid w:val="00C246FC"/>
    <w:rsid w:val="00C37CA1"/>
    <w:rsid w:val="00C90BE9"/>
    <w:rsid w:val="00CA0EFC"/>
    <w:rsid w:val="00CA7333"/>
    <w:rsid w:val="00CE6F25"/>
    <w:rsid w:val="00D127EB"/>
    <w:rsid w:val="00D27D36"/>
    <w:rsid w:val="00DA265E"/>
    <w:rsid w:val="00DB40F8"/>
    <w:rsid w:val="00DD4937"/>
    <w:rsid w:val="00DD5357"/>
    <w:rsid w:val="00E63142"/>
    <w:rsid w:val="00EF5B4F"/>
    <w:rsid w:val="00F11295"/>
    <w:rsid w:val="00F33B45"/>
    <w:rsid w:val="00F46F23"/>
    <w:rsid w:val="00F962ED"/>
    <w:rsid w:val="00FA3B4A"/>
    <w:rsid w:val="00FB34BC"/>
    <w:rsid w:val="00FD258B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C63E"/>
  <w15:chartTrackingRefBased/>
  <w15:docId w15:val="{48DFF6C7-7395-4F31-94F8-5AA090BA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28"/>
    <w:pPr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s2">
    <w:name w:val="notes2"/>
    <w:basedOn w:val="a0"/>
    <w:rsid w:val="00985B28"/>
    <w:rPr>
      <w:vanish w:val="0"/>
      <w:webHidden w:val="0"/>
      <w:sz w:val="21"/>
      <w:szCs w:val="21"/>
      <w:specVanish w:val="0"/>
    </w:rPr>
  </w:style>
  <w:style w:type="paragraph" w:styleId="a3">
    <w:name w:val="Normal (Web)"/>
    <w:basedOn w:val="a"/>
    <w:rsid w:val="008E24D9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8E24D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8E24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32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0321"/>
    <w:rPr>
      <w:rFonts w:ascii="Segoe UI" w:eastAsia="Tahoma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7CA1"/>
    <w:pPr>
      <w:ind w:left="720"/>
      <w:contextualSpacing/>
    </w:pPr>
  </w:style>
  <w:style w:type="paragraph" w:customStyle="1" w:styleId="1">
    <w:name w:val="Обычный (веб)1"/>
    <w:basedOn w:val="a"/>
    <w:uiPriority w:val="99"/>
    <w:unhideWhenUsed/>
    <w:rsid w:val="00B16A77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14CA-C4EF-495C-BCBF-6D214170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6128</Words>
  <Characters>3494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МГГ</dc:creator>
  <cp:keywords/>
  <dc:description/>
  <cp:lastModifiedBy>Галина Марчук</cp:lastModifiedBy>
  <cp:revision>25</cp:revision>
  <cp:lastPrinted>2025-01-25T10:09:00Z</cp:lastPrinted>
  <dcterms:created xsi:type="dcterms:W3CDTF">2025-01-10T20:32:00Z</dcterms:created>
  <dcterms:modified xsi:type="dcterms:W3CDTF">2025-03-26T08:53:00Z</dcterms:modified>
</cp:coreProperties>
</file>