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Шановні мешканці Дрогобича!</w:t>
      </w:r>
    </w:p>
    <w:p w14:paraId="00000002" w14:textId="415ADB3B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Перед вами звіт про роботу міської ради</w:t>
      </w:r>
      <w:r w:rsidR="00AE1833" w:rsidRPr="00E854CD">
        <w:rPr>
          <w:rFonts w:ascii="Times New Roman" w:hAnsi="Times New Roman" w:cs="Times New Roman"/>
          <w:sz w:val="28"/>
          <w:szCs w:val="28"/>
        </w:rPr>
        <w:t xml:space="preserve"> та основні досягнення Дрогобицької громади</w:t>
      </w:r>
      <w:r w:rsidRPr="00E854CD">
        <w:rPr>
          <w:rFonts w:ascii="Times New Roman" w:hAnsi="Times New Roman" w:cs="Times New Roman"/>
          <w:sz w:val="28"/>
          <w:szCs w:val="28"/>
        </w:rPr>
        <w:t xml:space="preserve"> у 2024 році. Це був надзвичайно важкий і відповідальний рік, оскільки наша країна продовжує протистояти агресії з боку російського окупанта. Війна триває, і ми, як і всі українці, переживаємо найскладніший період в історії нашої держави. Однак попри всі труднощі та виклики, наш дух незламний, і ми продовжуємо працювати для відновлення та розвитку нашого міста.</w:t>
      </w:r>
    </w:p>
    <w:p w14:paraId="00000003" w14:textId="6E95454D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У 2024 році наша громада, як і в попередні роки, підтримувала армію, надавала допомог</w:t>
      </w:r>
      <w:r w:rsidR="00E12026" w:rsidRPr="00E854CD">
        <w:rPr>
          <w:rFonts w:ascii="Times New Roman" w:hAnsi="Times New Roman" w:cs="Times New Roman"/>
          <w:sz w:val="28"/>
          <w:szCs w:val="28"/>
        </w:rPr>
        <w:t>у тим, хто постраждав від війни</w:t>
      </w:r>
      <w:r w:rsidRPr="00E854CD">
        <w:rPr>
          <w:rFonts w:ascii="Times New Roman" w:hAnsi="Times New Roman" w:cs="Times New Roman"/>
          <w:sz w:val="28"/>
          <w:szCs w:val="28"/>
        </w:rPr>
        <w:t xml:space="preserve"> і робила все можливе для забезпечення стабільності на місцях. Поряд з цим ми не зупинилися на досягнутому в питаннях розвитку інфраструктури, енергетичної безпеки, покращення соціальних умов для наших жителів та впровадження нових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у сфері освіти і культури.</w:t>
      </w:r>
    </w:p>
    <w:p w14:paraId="00000004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Ми знаємо, що попереду ще багато роботи, і наша мета — зберегти і зміцнити Дрогобич як місто, яке здатне витримати будь-які випробування. У цьому звіті я підведу підсумки року, розповім про ключові досягнення, виклики, з якими ми зустрілися, а також поділюся планами на майбутнє.</w:t>
      </w:r>
    </w:p>
    <w:p w14:paraId="00000005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Бюджет громади</w:t>
      </w:r>
    </w:p>
    <w:p w14:paraId="00000006" w14:textId="26EA4E9D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Доходи загального фонду  Дрогобицької міськ</w:t>
      </w:r>
      <w:r w:rsidR="00A906D5" w:rsidRPr="00E854CD">
        <w:rPr>
          <w:rFonts w:ascii="Times New Roman" w:hAnsi="Times New Roman" w:cs="Times New Roman"/>
          <w:sz w:val="28"/>
          <w:szCs w:val="28"/>
        </w:rPr>
        <w:t>ої територіальної громади у 2024</w:t>
      </w:r>
      <w:r w:rsidRPr="00E854CD">
        <w:rPr>
          <w:rFonts w:ascii="Times New Roman" w:hAnsi="Times New Roman" w:cs="Times New Roman"/>
          <w:sz w:val="28"/>
          <w:szCs w:val="28"/>
        </w:rPr>
        <w:t xml:space="preserve"> році склали </w:t>
      </w:r>
      <w:r w:rsidRPr="00E854CD">
        <w:rPr>
          <w:rFonts w:ascii="Times New Roman" w:hAnsi="Times New Roman" w:cs="Times New Roman"/>
          <w:b/>
          <w:sz w:val="28"/>
          <w:szCs w:val="28"/>
        </w:rPr>
        <w:t>739,4 млн грн</w:t>
      </w:r>
      <w:r w:rsidRPr="00E854CD">
        <w:rPr>
          <w:rFonts w:ascii="Times New Roman" w:hAnsi="Times New Roman" w:cs="Times New Roman"/>
          <w:sz w:val="28"/>
          <w:szCs w:val="28"/>
        </w:rPr>
        <w:t>. Бюджет було виконано в повному обсязі.</w:t>
      </w:r>
    </w:p>
    <w:p w14:paraId="3526D510" w14:textId="0356BC0B" w:rsidR="00453C85" w:rsidRPr="00E854CD" w:rsidRDefault="00CE608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У 2024 році на оборону було передбачено 8 м</w:t>
      </w:r>
      <w:r w:rsidR="002D3379" w:rsidRPr="00E854CD">
        <w:rPr>
          <w:rFonts w:ascii="Times New Roman" w:hAnsi="Times New Roman" w:cs="Times New Roman"/>
          <w:b/>
          <w:i/>
          <w:sz w:val="28"/>
          <w:szCs w:val="28"/>
        </w:rPr>
        <w:t>лн 560 тис</w:t>
      </w: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 гривень. </w:t>
      </w:r>
    </w:p>
    <w:p w14:paraId="04E6951F" w14:textId="3B8783BC" w:rsidR="00453C85" w:rsidRPr="00E12026" w:rsidRDefault="00453C85">
      <w:pPr>
        <w:rPr>
          <w:rFonts w:ascii="Times New Roman" w:hAnsi="Times New Roman" w:cs="Times New Roman"/>
          <w:sz w:val="28"/>
          <w:szCs w:val="28"/>
        </w:rPr>
      </w:pPr>
      <w:r w:rsidRPr="00E1202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8D58D2D" wp14:editId="12FF7BC1">
            <wp:extent cx="6120765" cy="9250179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C907A1" w14:textId="77777777" w:rsidR="00453C85" w:rsidRPr="00E12026" w:rsidRDefault="00453C85">
      <w:pPr>
        <w:rPr>
          <w:rFonts w:ascii="Times New Roman" w:hAnsi="Times New Roman" w:cs="Times New Roman"/>
          <w:b/>
          <w:sz w:val="28"/>
          <w:szCs w:val="28"/>
        </w:rPr>
      </w:pPr>
    </w:p>
    <w:p w14:paraId="68DCF4DD" w14:textId="66BCAC03" w:rsidR="00453C85" w:rsidRPr="00E12026" w:rsidRDefault="00453C85">
      <w:pPr>
        <w:rPr>
          <w:rFonts w:ascii="Times New Roman" w:hAnsi="Times New Roman" w:cs="Times New Roman"/>
          <w:b/>
          <w:sz w:val="28"/>
          <w:szCs w:val="28"/>
        </w:rPr>
      </w:pPr>
      <w:r w:rsidRPr="00E12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Бюджет Дрогобицької територіальної громади на 2024 рік з офіційними трансфертами </w:t>
      </w:r>
    </w:p>
    <w:p w14:paraId="6F1FE241" w14:textId="3537B86C" w:rsidR="00453C85" w:rsidRPr="00E12026" w:rsidRDefault="00453C85">
      <w:pPr>
        <w:rPr>
          <w:rFonts w:ascii="Times New Roman" w:hAnsi="Times New Roman" w:cs="Times New Roman"/>
          <w:b/>
          <w:sz w:val="28"/>
          <w:szCs w:val="28"/>
        </w:rPr>
      </w:pPr>
      <w:r w:rsidRPr="00E1202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AAD4C9" wp14:editId="6485D4D4">
            <wp:extent cx="6120765" cy="8423714"/>
            <wp:effectExtent l="0" t="0" r="13335" b="1587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379D7FB" w14:textId="77777777" w:rsidR="00453C85" w:rsidRPr="00E12026" w:rsidRDefault="00453C85">
      <w:pPr>
        <w:rPr>
          <w:rFonts w:ascii="Times New Roman" w:hAnsi="Times New Roman" w:cs="Times New Roman"/>
          <w:b/>
          <w:sz w:val="28"/>
          <w:szCs w:val="28"/>
        </w:rPr>
      </w:pPr>
    </w:p>
    <w:p w14:paraId="29F4FD3D" w14:textId="5ED90CB8" w:rsidR="00AE1833" w:rsidRPr="00E854CD" w:rsidRDefault="00AE1833" w:rsidP="00AE1833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lastRenderedPageBreak/>
        <w:t>Через вилучення ПДФО з місцевого бюджету, ведеться активна робота над збільшенням надходжень від місцевих податків та зборів, пр</w:t>
      </w:r>
      <w:r w:rsidR="002D3379" w:rsidRPr="00E854CD">
        <w:rPr>
          <w:rFonts w:ascii="Times New Roman" w:hAnsi="Times New Roman" w:cs="Times New Roman"/>
          <w:sz w:val="28"/>
          <w:szCs w:val="28"/>
        </w:rPr>
        <w:t>оведення аукціонів та ін.</w:t>
      </w:r>
    </w:p>
    <w:p w14:paraId="37E7E48F" w14:textId="47C9D9C4" w:rsidR="00AE1833" w:rsidRPr="00E854CD" w:rsidRDefault="00AE1833" w:rsidP="00AE1833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Протягом 2024 року до бюджету міста надійшло </w:t>
      </w:r>
      <w:r w:rsidRPr="00E854CD">
        <w:rPr>
          <w:rFonts w:ascii="Times New Roman" w:hAnsi="Times New Roman" w:cs="Times New Roman"/>
          <w:b/>
          <w:sz w:val="28"/>
          <w:szCs w:val="28"/>
        </w:rPr>
        <w:t>990 тис. грн.</w:t>
      </w:r>
      <w:r w:rsidR="002D3379"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>плати</w:t>
      </w:r>
      <w:r w:rsidRPr="00E854CD">
        <w:rPr>
          <w:rFonts w:ascii="Times New Roman" w:hAnsi="Times New Roman" w:cs="Times New Roman"/>
          <w:sz w:val="28"/>
          <w:szCs w:val="28"/>
        </w:rPr>
        <w:t xml:space="preserve"> за оренду нежитлових приміщень.</w:t>
      </w:r>
    </w:p>
    <w:p w14:paraId="4166A7DE" w14:textId="25B415C3" w:rsidR="00AE1833" w:rsidRPr="00E854CD" w:rsidRDefault="00AE1833" w:rsidP="00AE1833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Надходження від купівлі-продажу нежитлових приміщень становлять понад </w:t>
      </w:r>
      <w:r w:rsidRPr="00E854CD">
        <w:rPr>
          <w:rFonts w:ascii="Times New Roman" w:hAnsi="Times New Roman" w:cs="Times New Roman"/>
          <w:b/>
          <w:sz w:val="28"/>
          <w:szCs w:val="28"/>
        </w:rPr>
        <w:t>14 млн.</w:t>
      </w:r>
      <w:r w:rsidR="002D3379"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>грн.</w:t>
      </w:r>
    </w:p>
    <w:p w14:paraId="1A42B602" w14:textId="1AF80DC3" w:rsidR="00AE1833" w:rsidRPr="00E854CD" w:rsidRDefault="00AE1833" w:rsidP="00AE1833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Надходження від продажу землі під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обʼєктами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з аукціонів </w:t>
      </w:r>
      <w:r w:rsidR="002D3379" w:rsidRPr="00E854CD">
        <w:rPr>
          <w:rFonts w:ascii="Times New Roman" w:hAnsi="Times New Roman" w:cs="Times New Roman"/>
          <w:sz w:val="28"/>
          <w:szCs w:val="28"/>
        </w:rPr>
        <w:t xml:space="preserve">– </w:t>
      </w:r>
      <w:r w:rsidRPr="00E854CD">
        <w:rPr>
          <w:rFonts w:ascii="Times New Roman" w:hAnsi="Times New Roman" w:cs="Times New Roman"/>
          <w:sz w:val="28"/>
          <w:szCs w:val="28"/>
        </w:rPr>
        <w:t xml:space="preserve">понад </w:t>
      </w:r>
      <w:r w:rsidRPr="00E854CD">
        <w:rPr>
          <w:rFonts w:ascii="Times New Roman" w:hAnsi="Times New Roman" w:cs="Times New Roman"/>
          <w:b/>
          <w:sz w:val="28"/>
          <w:szCs w:val="28"/>
        </w:rPr>
        <w:t>9 млн.</w:t>
      </w:r>
      <w:r w:rsidR="002D3379"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>грн.</w:t>
      </w:r>
    </w:p>
    <w:p w14:paraId="08C57D73" w14:textId="3934A9D0" w:rsidR="00AE1833" w:rsidRPr="00E854CD" w:rsidRDefault="00AE1833" w:rsidP="00AE1833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Надходження коштів від орендної плати за землю від фізичних та юридичних осіб - </w:t>
      </w:r>
      <w:r w:rsidRPr="00E854CD">
        <w:rPr>
          <w:rFonts w:ascii="Times New Roman" w:hAnsi="Times New Roman" w:cs="Times New Roman"/>
          <w:b/>
          <w:sz w:val="28"/>
          <w:szCs w:val="28"/>
        </w:rPr>
        <w:t>36 млн.</w:t>
      </w:r>
      <w:r w:rsidR="002D3379"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>грн.</w:t>
      </w:r>
    </w:p>
    <w:p w14:paraId="529CB467" w14:textId="346369D7" w:rsidR="00453C85" w:rsidRPr="00E854CD" w:rsidRDefault="00AE1833" w:rsidP="00AE1833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Підготовлено та подано позови про стягнення боргу перед ДМР на загальну суму </w:t>
      </w:r>
      <w:r w:rsidRPr="00E854CD">
        <w:rPr>
          <w:rFonts w:ascii="Times New Roman" w:hAnsi="Times New Roman" w:cs="Times New Roman"/>
          <w:b/>
          <w:sz w:val="28"/>
          <w:szCs w:val="28"/>
        </w:rPr>
        <w:t>3,4 млн.</w:t>
      </w:r>
      <w:r w:rsidR="002D3379"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>грн.</w:t>
      </w:r>
    </w:p>
    <w:p w14:paraId="00000007" w14:textId="0C167593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Допомога військовим </w:t>
      </w:r>
    </w:p>
    <w:p w14:paraId="035DB09A" w14:textId="51C0F9F1" w:rsidR="006C4A50" w:rsidRPr="00E854CD" w:rsidRDefault="006C4A50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У 2024 році сесією міської ради було прийнято програму підтр</w:t>
      </w:r>
      <w:r w:rsidR="000B42D9" w:rsidRPr="00E854CD">
        <w:rPr>
          <w:rFonts w:ascii="Times New Roman" w:hAnsi="Times New Roman" w:cs="Times New Roman"/>
          <w:sz w:val="28"/>
          <w:szCs w:val="28"/>
        </w:rPr>
        <w:t>имки сил оборони</w:t>
      </w:r>
      <w:r w:rsidRPr="00E854CD">
        <w:rPr>
          <w:rFonts w:ascii="Times New Roman" w:hAnsi="Times New Roman" w:cs="Times New Roman"/>
          <w:sz w:val="28"/>
          <w:szCs w:val="28"/>
        </w:rPr>
        <w:t>.</w:t>
      </w:r>
    </w:p>
    <w:p w14:paraId="41FBA668" w14:textId="33028965" w:rsidR="00453C85" w:rsidRPr="00E854CD" w:rsidRDefault="00453C85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Загалом впродовж цього року з бюджету Дрогобицької громади було профінансовано закупівлю різного військового обладнання для сил оборони України на загальну суму 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6 млн 829 тисяч гривень. </w:t>
      </w:r>
    </w:p>
    <w:p w14:paraId="00125ACF" w14:textId="6E2BA86A" w:rsidR="00453C85" w:rsidRPr="00E854CD" w:rsidRDefault="00453C85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 числі придбаного обладнання – декілька портативних систем РЕБ,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антидронові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комплекси, ретранслятори, портативні радіостанції та чимало тактичного обмундирування для військових спецпідрозділів, а також – підтримка для місцевих військових частин.</w:t>
      </w:r>
    </w:p>
    <w:p w14:paraId="1BE8D309" w14:textId="7AFBF616" w:rsidR="00453C85" w:rsidRPr="00E854CD" w:rsidRDefault="00453C85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Це лише та допомога, яка офіційно виділялась сесію міської ради з бюджету. Окрім цього, місто активно проводило благодійні заходи, з яких зібрані кошти передавали на потреби ЗСУ. Комунальні підприємства</w:t>
      </w:r>
      <w:r w:rsidR="002A611E" w:rsidRPr="00E854CD">
        <w:rPr>
          <w:rFonts w:ascii="Times New Roman" w:hAnsi="Times New Roman" w:cs="Times New Roman"/>
          <w:sz w:val="28"/>
          <w:szCs w:val="28"/>
        </w:rPr>
        <w:t xml:space="preserve"> неодноразово ремонтували автомобілі військових та всі установи і відділи міської ради долучались власними коштами на придбання техніки та автомобілів. </w:t>
      </w:r>
    </w:p>
    <w:p w14:paraId="00000008" w14:textId="77777777" w:rsidR="00505A1A" w:rsidRPr="00E854CD" w:rsidRDefault="00125F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Мільйон на ЗСУ</w:t>
      </w:r>
    </w:p>
    <w:p w14:paraId="00000009" w14:textId="3A51B870" w:rsidR="00505A1A" w:rsidRPr="00E854CD" w:rsidRDefault="002A611E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Наймасштабнішою благодійною акцією став збір коштів з нагоди Дня міста. </w:t>
      </w:r>
      <w:r w:rsidRPr="00E854CD">
        <w:rPr>
          <w:rFonts w:ascii="Times New Roman" w:hAnsi="Times New Roman" w:cs="Times New Roman"/>
          <w:b/>
          <w:sz w:val="28"/>
          <w:szCs w:val="28"/>
        </w:rPr>
        <w:t>З</w:t>
      </w:r>
      <w:r w:rsidR="00125FC7" w:rsidRPr="00E854CD">
        <w:rPr>
          <w:rFonts w:ascii="Times New Roman" w:hAnsi="Times New Roman" w:cs="Times New Roman"/>
          <w:b/>
          <w:sz w:val="28"/>
          <w:szCs w:val="28"/>
        </w:rPr>
        <w:t xml:space="preserve">ібрано </w:t>
      </w:r>
      <w:r w:rsidR="00125FC7" w:rsidRPr="00E854CD">
        <w:rPr>
          <w:rFonts w:ascii="Times New Roman" w:hAnsi="Times New Roman" w:cs="Times New Roman"/>
          <w:b/>
          <w:sz w:val="28"/>
          <w:szCs w:val="28"/>
          <w:highlight w:val="white"/>
        </w:rPr>
        <w:t>1 млн 346 тис гривень.</w:t>
      </w:r>
      <w:r w:rsidR="00125FC7" w:rsidRPr="00E854CD">
        <w:rPr>
          <w:rFonts w:ascii="Times New Roman" w:hAnsi="Times New Roman" w:cs="Times New Roman"/>
          <w:sz w:val="28"/>
          <w:szCs w:val="28"/>
          <w:highlight w:val="white"/>
        </w:rPr>
        <w:t xml:space="preserve"> За ці кошти придбано та передано військовим 100 FPV-</w:t>
      </w:r>
      <w:proofErr w:type="spellStart"/>
      <w:r w:rsidR="00125FC7" w:rsidRPr="00E854CD">
        <w:rPr>
          <w:rFonts w:ascii="Times New Roman" w:hAnsi="Times New Roman" w:cs="Times New Roman"/>
          <w:sz w:val="28"/>
          <w:szCs w:val="28"/>
          <w:highlight w:val="white"/>
        </w:rPr>
        <w:t>дронів</w:t>
      </w:r>
      <w:proofErr w:type="spellEnd"/>
      <w:r w:rsidR="00125FC7" w:rsidRPr="00E854CD">
        <w:rPr>
          <w:rFonts w:ascii="Times New Roman" w:hAnsi="Times New Roman" w:cs="Times New Roman"/>
          <w:sz w:val="28"/>
          <w:szCs w:val="28"/>
          <w:highlight w:val="white"/>
        </w:rPr>
        <w:t xml:space="preserve"> та два автомобілі</w:t>
      </w:r>
    </w:p>
    <w:p w14:paraId="0000000A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Соціальна сфера</w:t>
      </w:r>
    </w:p>
    <w:p w14:paraId="0000000B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2024 році управління соціального захисту населення ДМР активно підтримувало ВПО, акумулювало гуманітарну допомогу, забезпечувало виплату соціальних компенсацій та пільг, працювало з захисниками та </w:t>
      </w:r>
      <w:r w:rsidRPr="00E854CD">
        <w:rPr>
          <w:rFonts w:ascii="Times New Roman" w:hAnsi="Times New Roman" w:cs="Times New Roman"/>
          <w:sz w:val="28"/>
          <w:szCs w:val="28"/>
        </w:rPr>
        <w:lastRenderedPageBreak/>
        <w:t xml:space="preserve">захисницями, людьми з інвалідністю та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малозахищеними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верствами населення тощо.</w:t>
      </w:r>
    </w:p>
    <w:p w14:paraId="0000000C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Упродовж року з державного бюджету було виділено </w:t>
      </w:r>
      <w:r w:rsidRPr="00E854CD">
        <w:rPr>
          <w:rFonts w:ascii="Times New Roman" w:hAnsi="Times New Roman" w:cs="Times New Roman"/>
          <w:b/>
          <w:sz w:val="28"/>
          <w:szCs w:val="28"/>
        </w:rPr>
        <w:t>18,9 млн.</w:t>
      </w:r>
      <w:r w:rsidRPr="00E854CD">
        <w:rPr>
          <w:rFonts w:ascii="Times New Roman" w:hAnsi="Times New Roman" w:cs="Times New Roman"/>
          <w:sz w:val="28"/>
          <w:szCs w:val="28"/>
        </w:rPr>
        <w:t xml:space="preserve"> грн для виплати грошової компенсації на отримання житла для 9 осіб. </w:t>
      </w:r>
    </w:p>
    <w:p w14:paraId="00000010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Міські цільові програми:</w:t>
      </w:r>
      <w:r w:rsidRPr="00E854CD">
        <w:rPr>
          <w:rFonts w:ascii="Times New Roman" w:hAnsi="Times New Roman" w:cs="Times New Roman"/>
          <w:sz w:val="28"/>
          <w:szCs w:val="28"/>
        </w:rPr>
        <w:t xml:space="preserve"> 11,6 млн грн перераховано для 3 368 мешканців Дрогобицької територіальної громади у 2024 році. У місті працюють декілька комплексних програм соціального спрямування, серед яких – програма соціального захисту осіб з обмеженими фізичними можливостями.</w:t>
      </w:r>
    </w:p>
    <w:p w14:paraId="2B853F63" w14:textId="77777777" w:rsidR="004415E9" w:rsidRPr="00E854CD" w:rsidRDefault="004415E9" w:rsidP="004415E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Пріоритетним напрямком діяльності управління є адресна підтримка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малозахищених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мешканців громади. Упродовж 2024 року з особистою заявою щодо надання матеріальної допомоги до міського голови звернулось 1 143 особи. Виплата даної грошової допомоги складала </w:t>
      </w:r>
      <w:r w:rsidRPr="00E854CD">
        <w:rPr>
          <w:rFonts w:ascii="Times New Roman" w:hAnsi="Times New Roman" w:cs="Times New Roman"/>
          <w:b/>
          <w:sz w:val="28"/>
          <w:szCs w:val="28"/>
        </w:rPr>
        <w:t>721,1 тис. грн.</w:t>
      </w:r>
    </w:p>
    <w:p w14:paraId="123A2D75" w14:textId="77777777" w:rsidR="004415E9" w:rsidRPr="00E854CD" w:rsidRDefault="004415E9" w:rsidP="004415E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2024 році в міському бюджеті освоєно </w:t>
      </w:r>
      <w:r w:rsidRPr="00E854CD">
        <w:rPr>
          <w:rFonts w:ascii="Times New Roman" w:hAnsi="Times New Roman" w:cs="Times New Roman"/>
          <w:b/>
          <w:sz w:val="28"/>
          <w:szCs w:val="28"/>
        </w:rPr>
        <w:t>2,5 млн. грн</w:t>
      </w:r>
      <w:r w:rsidRPr="00E854CD">
        <w:rPr>
          <w:rFonts w:ascii="Times New Roman" w:hAnsi="Times New Roman" w:cs="Times New Roman"/>
          <w:sz w:val="28"/>
          <w:szCs w:val="28"/>
        </w:rPr>
        <w:t xml:space="preserve"> для соціальної підтримки ветеранів війни та членів їх сімей. </w:t>
      </w:r>
    </w:p>
    <w:p w14:paraId="00000011" w14:textId="5CEEA8E9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Співпрацюючи з міжнародними фондами, організаціями, донорами та акумулюючи власні ресурси сформовано та видано 1177 наборів речей першої необхідності для ВПО та мешканців Дрогобицької громади. </w:t>
      </w:r>
      <w:r w:rsidR="004415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12" w14:textId="34DD94AC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Підсилюють цю роботу також Дрогобицький територіальний центр, який опікується літніми, одинокими людьми та центр соціальних служб, який вже багато років курує роботу Дитячого парламенту, опікується сім’ями та дітьми полеглих і зниклих безвісти Героїв, а також ВПО.</w:t>
      </w:r>
    </w:p>
    <w:p w14:paraId="339D6C0B" w14:textId="204DB536" w:rsidR="00ED26C7" w:rsidRPr="00E854CD" w:rsidRDefault="00ED26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Підтримка внутрішньо переміщених осіб.</w:t>
      </w:r>
      <w:r w:rsidRPr="00E854CD">
        <w:rPr>
          <w:rFonts w:ascii="Times New Roman" w:hAnsi="Times New Roman" w:cs="Times New Roman"/>
          <w:sz w:val="28"/>
          <w:szCs w:val="28"/>
        </w:rPr>
        <w:t xml:space="preserve"> Призначено та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виплачено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адресну матеріальну допомогу на проживання внутрішньо переміщеним особам на загальну суму 79,9 млн грн для 2 320 одержувачів.</w:t>
      </w:r>
    </w:p>
    <w:p w14:paraId="7B49FAF9" w14:textId="0342CD42" w:rsidR="00BC2C22" w:rsidRPr="00E854CD" w:rsidRDefault="004E5F18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Робота з </w:t>
      </w:r>
      <w:r w:rsidR="009970EE" w:rsidRPr="00E854CD">
        <w:rPr>
          <w:rFonts w:ascii="Times New Roman" w:hAnsi="Times New Roman" w:cs="Times New Roman"/>
          <w:b/>
          <w:sz w:val="28"/>
          <w:szCs w:val="28"/>
        </w:rPr>
        <w:t>ВПО</w:t>
      </w:r>
    </w:p>
    <w:p w14:paraId="329D3B97" w14:textId="77777777" w:rsidR="00ED26C7" w:rsidRPr="00E854CD" w:rsidRDefault="00ED26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Загалом за час повномасштабного вторгнення ворога через громаду пройшло понад 20 тис внутрішньо переміщених осіб. Це лише офіційна цифра.</w:t>
      </w:r>
    </w:p>
    <w:p w14:paraId="32033C3D" w14:textId="6F7C212A" w:rsidR="00ED26C7" w:rsidRPr="00E854CD" w:rsidRDefault="00825894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Станом на 1 січня 2025</w:t>
      </w:r>
      <w:r w:rsidR="00ED26C7" w:rsidRPr="00E854CD">
        <w:rPr>
          <w:rFonts w:ascii="Times New Roman" w:hAnsi="Times New Roman" w:cs="Times New Roman"/>
          <w:sz w:val="28"/>
          <w:szCs w:val="28"/>
        </w:rPr>
        <w:t xml:space="preserve"> року в гр</w:t>
      </w:r>
      <w:r w:rsidRPr="00E854CD">
        <w:rPr>
          <w:rFonts w:ascii="Times New Roman" w:hAnsi="Times New Roman" w:cs="Times New Roman"/>
          <w:sz w:val="28"/>
          <w:szCs w:val="28"/>
        </w:rPr>
        <w:t xml:space="preserve">омаді офіційно залишалось </w:t>
      </w:r>
      <w:r w:rsidRPr="00E854CD">
        <w:rPr>
          <w:rFonts w:ascii="Times New Roman" w:hAnsi="Times New Roman" w:cs="Times New Roman"/>
          <w:b/>
          <w:sz w:val="28"/>
          <w:szCs w:val="28"/>
        </w:rPr>
        <w:t>7 763 людини</w:t>
      </w:r>
      <w:r w:rsidRPr="00E854CD">
        <w:rPr>
          <w:rFonts w:ascii="Times New Roman" w:hAnsi="Times New Roman" w:cs="Times New Roman"/>
          <w:sz w:val="28"/>
          <w:szCs w:val="28"/>
        </w:rPr>
        <w:t xml:space="preserve"> з діючими довідками ВПО.</w:t>
      </w:r>
    </w:p>
    <w:p w14:paraId="08114684" w14:textId="321C510F" w:rsidR="00825894" w:rsidRPr="00E854CD" w:rsidRDefault="00825894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Це люди, які бачать своє майбутнє в нашій громаді надалі – вони працевлаштувались тут, а діти навчаються в наших освітніх закладах. Відтак важливим питанням є забезпечення цих людей житлом і завдяки підтримці міжнародних фондів ми цю роботу продовжуємо.</w:t>
      </w:r>
    </w:p>
    <w:p w14:paraId="566DE53C" w14:textId="4EABED2C" w:rsidR="00BC2C22" w:rsidRPr="00E854CD" w:rsidRDefault="00BC2C22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2024 році </w:t>
      </w:r>
      <w:r w:rsidR="00825894" w:rsidRPr="00E854CD">
        <w:rPr>
          <w:rFonts w:ascii="Times New Roman" w:hAnsi="Times New Roman" w:cs="Times New Roman"/>
          <w:sz w:val="28"/>
          <w:szCs w:val="28"/>
        </w:rPr>
        <w:t xml:space="preserve">у Дрогобичі </w:t>
      </w:r>
      <w:r w:rsidRPr="00E854CD">
        <w:rPr>
          <w:rFonts w:ascii="Times New Roman" w:hAnsi="Times New Roman" w:cs="Times New Roman"/>
          <w:sz w:val="28"/>
          <w:szCs w:val="28"/>
        </w:rPr>
        <w:t xml:space="preserve">споруджено ще один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-каркасний будинок на </w:t>
      </w:r>
      <w:r w:rsidRPr="00E854CD">
        <w:rPr>
          <w:rFonts w:ascii="Times New Roman" w:hAnsi="Times New Roman" w:cs="Times New Roman"/>
          <w:b/>
          <w:sz w:val="28"/>
          <w:szCs w:val="28"/>
        </w:rPr>
        <w:t>12 квартир</w:t>
      </w:r>
      <w:r w:rsidRPr="00E854CD">
        <w:rPr>
          <w:rFonts w:ascii="Times New Roman" w:hAnsi="Times New Roman" w:cs="Times New Roman"/>
          <w:sz w:val="28"/>
          <w:szCs w:val="28"/>
        </w:rPr>
        <w:t xml:space="preserve"> для проживання ВПО на вул. П. Орлика. Завершується внутрішнє облаштування квартир. Паралельно тривають роботи на вул. Фабричній, де облаштовують </w:t>
      </w:r>
      <w:r w:rsidRPr="00E854CD">
        <w:rPr>
          <w:rFonts w:ascii="Times New Roman" w:hAnsi="Times New Roman" w:cs="Times New Roman"/>
          <w:b/>
          <w:sz w:val="28"/>
          <w:szCs w:val="28"/>
        </w:rPr>
        <w:t>ще 9 квартир.</w:t>
      </w:r>
      <w:r w:rsidRPr="00E85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BCC75" w14:textId="6B2D6EB6" w:rsidR="00BC2C22" w:rsidRPr="00E854CD" w:rsidRDefault="00BC2C22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lastRenderedPageBreak/>
        <w:t>У звітному році активно вела свою роботу Рада з питань ВПО при Дрогобицькій міській раді. До складу ради входить багато активних людей, які залучаються до важливих пр</w:t>
      </w:r>
      <w:r w:rsidR="00ED26C7" w:rsidRPr="00E854CD">
        <w:rPr>
          <w:rFonts w:ascii="Times New Roman" w:hAnsi="Times New Roman" w:cs="Times New Roman"/>
          <w:sz w:val="28"/>
          <w:szCs w:val="28"/>
        </w:rPr>
        <w:t>оцесів у громаді, переговорів з благодійними фондами та міжнародними організаціями, завдяки чому вдається підсилювати гуманітарну місію та позиції громади в цілому.</w:t>
      </w:r>
    </w:p>
    <w:p w14:paraId="00000013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Медицина</w:t>
      </w:r>
    </w:p>
    <w:p w14:paraId="00000014" w14:textId="77777777" w:rsidR="00505A1A" w:rsidRPr="00E854CD" w:rsidRDefault="00125FC7">
      <w:pPr>
        <w:tabs>
          <w:tab w:val="left" w:pos="1959"/>
        </w:tabs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 галузь охорони здоров’я під час війни припало додаткове навантаження. </w:t>
      </w:r>
      <w:r w:rsidRPr="00E854CD">
        <w:rPr>
          <w:rFonts w:ascii="Times New Roman" w:hAnsi="Times New Roman" w:cs="Times New Roman"/>
          <w:b/>
          <w:sz w:val="28"/>
          <w:szCs w:val="28"/>
        </w:rPr>
        <w:t>Окрім мешканців громади, допомогу надають ВПО та військовим</w:t>
      </w:r>
      <w:r w:rsidRPr="00E854CD">
        <w:rPr>
          <w:rFonts w:ascii="Times New Roman" w:hAnsi="Times New Roman" w:cs="Times New Roman"/>
          <w:sz w:val="28"/>
          <w:szCs w:val="28"/>
        </w:rPr>
        <w:t>. Дрогобицька міська лікарня №1 є кластерною, тому послуги тут отримують також мешканці сусідніх громад.</w:t>
      </w:r>
    </w:p>
    <w:p w14:paraId="00000015" w14:textId="77777777" w:rsidR="00505A1A" w:rsidRPr="00E854CD" w:rsidRDefault="00125FC7">
      <w:pPr>
        <w:tabs>
          <w:tab w:val="left" w:pos="1959"/>
        </w:tabs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За цей рік медичні установи поповнились новим обладнанням, а якість наданих послуг зросла. </w:t>
      </w:r>
    </w:p>
    <w:p w14:paraId="00000016" w14:textId="77777777" w:rsidR="00505A1A" w:rsidRPr="00E854CD" w:rsidRDefault="00125FC7">
      <w:pPr>
        <w:tabs>
          <w:tab w:val="left" w:pos="1959"/>
        </w:tabs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Перелік найважливіших заходів, що відбулися у звітному році у закладах охорони здоров’я Дрогобицької ТГ:</w:t>
      </w:r>
    </w:p>
    <w:p w14:paraId="00000017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Завершено капремонт фасаду хірургічного корпусу КНП «Дрогобицька міська лікарня №1»-  </w:t>
      </w:r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>4,457 млн. грн.</w:t>
      </w: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(в тому числі  згідно «Програми пріоритетних інфраструктурних напрямків у Львівській області» 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співфінансування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 обласного бюджету 3,325 млн. грн. та з міського бюджету 1,132 </w:t>
      </w:r>
      <w:proofErr w:type="spellStart"/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>млн.грн</w:t>
      </w:r>
      <w:proofErr w:type="spellEnd"/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14:paraId="00000018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З січня 2024 року в  склад КНП «Дрогобицька міська лікарня №1» ДМР  переведено  патологоанатомічне відділення, для якого закуплено </w:t>
      </w:r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>обладнання на 2,544 млн грн</w:t>
      </w:r>
      <w:r w:rsidRPr="00E854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000019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У квітні 2024 року у КНП «Дрогобицька міська лікарня» №1, після 36-ти річної перерви відкрили урологічне відділення. На що з місцевого бюджету виділено коштів – </w:t>
      </w:r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капітальний ремонт 6 млн. грн та придбано апаратури на 12 млн. грн. </w:t>
      </w:r>
    </w:p>
    <w:p w14:paraId="0000001A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Для КНП «Дрогобицька міська лікарня №1» ДМР залучено ЕСКО інвестиції в енергоефективність завдяки міжнародним проектам. На даху лікарні встановили сонячну електростанції потужністю 144 кВт. Заходи із встановлення не потребували капіталовкладень з бюджету міста. За півроку експлуатації сонячних панелей КНП «Дрогобицька міська лікарня №1» зекономила понад півмільйона гривень</w:t>
      </w:r>
    </w:p>
    <w:p w14:paraId="0000001B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Відкриття у червні 2024 року на базі психоневрологічного відділення КНП «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Стебницька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міська лікарня» ДМР Центру психічного здоров’я, збільшено кількість пролікованих хворих в психоневрологічному відділення більш як на </w:t>
      </w:r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>60%</w:t>
      </w:r>
    </w:p>
    <w:p w14:paraId="0000001C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В жовтні 2024 завершено аварійно-відновлювальні роботи фасаду головного корпусу КНП «Дрогобицька міська лікарня №3» ДМР. КНП «Дрогобицька міська поліклініка» ДМР для забезпечення безперебійної роботи Дрогобицького ТЦК виконано низку робіт на загальну суму  2 104 159,78 грн., а саме проведено ремонт приміщень, встановлено цифровий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рентгенапарат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 та встановлено дизель-генератор з заміною зовнішньої мережі електропостачання .</w:t>
      </w:r>
    </w:p>
    <w:p w14:paraId="0000001D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Всі заклади охорони здоров’я забезпечені автономними джерелами енергопостачання та створено запас палива до них на 15 діб.</w:t>
      </w:r>
    </w:p>
    <w:p w14:paraId="0000001E" w14:textId="2D076AD8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У пологовому відділенні першої лікарні також відремонтували та осучаснили післяпологову палату для перебування матері та дитини. На ремонтні роботи витрачено близько </w:t>
      </w:r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80 </w:t>
      </w:r>
      <w:proofErr w:type="spellStart"/>
      <w:r w:rsidRPr="00E854CD">
        <w:rPr>
          <w:rFonts w:ascii="Times New Roman" w:hAnsi="Times New Roman" w:cs="Times New Roman"/>
          <w:b/>
          <w:color w:val="000000"/>
          <w:sz w:val="28"/>
          <w:szCs w:val="28"/>
        </w:rPr>
        <w:t>тис.грн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– це кошти, які лікарня акумулювала від НСЗУ за надані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медпослуги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. Із меблями та технікою допомогли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благочинці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9AB8BD" w14:textId="0DCB89B6" w:rsidR="00A25F45" w:rsidRPr="00E854CD" w:rsidRDefault="00A25F45" w:rsidP="00A25F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9. Сучасний центр реабілітації діток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зафункціонував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у першій міській лікарні в корпусі педіатрії (колишня дитяча лікарня). Тут оздоровлюють діток після перенесених інфекційних недуг, з проблемами опорно-рухового апарату, неврологічними розладами, ДЦП, вадами мовлення тощо. Для якісної та повноцінної реабілітації маленьких пацієнтів функціонує кабінет фізичної реабілітації, лікувального масажу, працює психолог,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нервопатолог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>, арго-терапевт та логопед.</w:t>
      </w:r>
    </w:p>
    <w:p w14:paraId="0000001F" w14:textId="77777777" w:rsidR="00505A1A" w:rsidRPr="00E854CD" w:rsidRDefault="00125F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Крім цього по КНП «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Стебницька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міська лікарня» забезпечено:</w:t>
      </w:r>
    </w:p>
    <w:p w14:paraId="00000020" w14:textId="77777777" w:rsidR="00505A1A" w:rsidRPr="00E854CD" w:rsidRDefault="00125FC7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-встановлення 2 сучасних ліфти;</w:t>
      </w:r>
    </w:p>
    <w:p w14:paraId="00000021" w14:textId="77777777" w:rsidR="00505A1A" w:rsidRPr="00E854CD" w:rsidRDefault="00125FC7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-покращено роботу КТ;</w:t>
      </w:r>
    </w:p>
    <w:p w14:paraId="00000022" w14:textId="77777777" w:rsidR="00505A1A" w:rsidRPr="00E854CD" w:rsidRDefault="00125FC7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- відкрито паліативне відділення на 10 ліжок з багатофункціональними ліжками та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протипролежневими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матрасами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00000023" w14:textId="77777777" w:rsidR="00505A1A" w:rsidRPr="00E854CD" w:rsidRDefault="00125FC7">
      <w:pPr>
        <w:pBdr>
          <w:top w:val="nil"/>
          <w:left w:val="nil"/>
          <w:bottom w:val="nil"/>
          <w:right w:val="nil"/>
          <w:between w:val="nil"/>
        </w:pBdr>
        <w:tabs>
          <w:tab w:val="left" w:pos="1959"/>
        </w:tabs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- впроваджено </w:t>
      </w:r>
      <w:proofErr w:type="spellStart"/>
      <w:r w:rsidRPr="00E854CD">
        <w:rPr>
          <w:rFonts w:ascii="Times New Roman" w:hAnsi="Times New Roman" w:cs="Times New Roman"/>
          <w:color w:val="000000"/>
          <w:sz w:val="28"/>
          <w:szCs w:val="28"/>
        </w:rPr>
        <w:t>лапароскопічні</w:t>
      </w:r>
      <w:proofErr w:type="spellEnd"/>
      <w:r w:rsidRPr="00E854CD">
        <w:rPr>
          <w:rFonts w:ascii="Times New Roman" w:hAnsi="Times New Roman" w:cs="Times New Roman"/>
          <w:color w:val="000000"/>
          <w:sz w:val="28"/>
          <w:szCs w:val="28"/>
        </w:rPr>
        <w:t xml:space="preserve"> гінекологічні операції; </w:t>
      </w:r>
    </w:p>
    <w:p w14:paraId="00000024" w14:textId="44E8A22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Також у 2024 році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зафункціонувала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послуга мобільних аптек, які курсують сільською місцевістю, де відсутні стаціонарні аптечні пункти. Задіяно три маршрути: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Броницький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Ступницький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Гаївський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напрямки. </w:t>
      </w:r>
    </w:p>
    <w:p w14:paraId="26632895" w14:textId="77777777" w:rsidR="00A10B05" w:rsidRDefault="00A10B05">
      <w:pPr>
        <w:rPr>
          <w:rFonts w:ascii="Times New Roman" w:hAnsi="Times New Roman" w:cs="Times New Roman"/>
          <w:b/>
          <w:sz w:val="28"/>
          <w:szCs w:val="28"/>
        </w:rPr>
      </w:pPr>
    </w:p>
    <w:p w14:paraId="4CE199A8" w14:textId="3CD3DA1C" w:rsidR="00795075" w:rsidRPr="00E854CD" w:rsidRDefault="00795075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Освіта </w:t>
      </w:r>
    </w:p>
    <w:p w14:paraId="69931795" w14:textId="77777777" w:rsidR="00306937" w:rsidRPr="00E854CD" w:rsidRDefault="00795075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Освітня мережа Дрогобицької громади представлена</w:t>
      </w:r>
      <w:r w:rsidR="00306937" w:rsidRPr="00E854CD">
        <w:rPr>
          <w:rFonts w:ascii="Times New Roman" w:hAnsi="Times New Roman" w:cs="Times New Roman"/>
          <w:sz w:val="28"/>
          <w:szCs w:val="28"/>
        </w:rPr>
        <w:t>:</w:t>
      </w:r>
    </w:p>
    <w:p w14:paraId="607CA6A4" w14:textId="56CBB07F" w:rsidR="00795075" w:rsidRPr="00E854CD" w:rsidRDefault="00795075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31 закладом загальної середньої освіти</w:t>
      </w:r>
      <w:r w:rsidR="00306937" w:rsidRPr="00E854CD">
        <w:rPr>
          <w:rFonts w:ascii="Times New Roman" w:hAnsi="Times New Roman" w:cs="Times New Roman"/>
          <w:sz w:val="28"/>
          <w:szCs w:val="28"/>
        </w:rPr>
        <w:t>,</w:t>
      </w:r>
    </w:p>
    <w:p w14:paraId="0A5A8208" w14:textId="5184CF37" w:rsidR="00795075" w:rsidRPr="00E854CD" w:rsidRDefault="0030693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19 закладами дошкільної освіти,</w:t>
      </w:r>
    </w:p>
    <w:p w14:paraId="3302AD40" w14:textId="39EBEC4B" w:rsidR="00FD464A" w:rsidRPr="00E854CD" w:rsidRDefault="0030693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4 закладами позашкільної освіти</w:t>
      </w:r>
      <w:r w:rsidR="00FD464A" w:rsidRPr="00E85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2ABD4D" w14:textId="63A2B28D" w:rsidR="00FD464A" w:rsidRPr="00E854CD" w:rsidRDefault="0030693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А також: - </w:t>
      </w:r>
      <w:r w:rsidR="00FD464A" w:rsidRPr="00E854CD">
        <w:rPr>
          <w:rFonts w:ascii="Times New Roman" w:hAnsi="Times New Roman" w:cs="Times New Roman"/>
          <w:sz w:val="28"/>
          <w:szCs w:val="28"/>
        </w:rPr>
        <w:t xml:space="preserve">ДЮСШ ім. І. </w:t>
      </w:r>
      <w:proofErr w:type="spellStart"/>
      <w:r w:rsidR="00FD464A" w:rsidRPr="00E854CD">
        <w:rPr>
          <w:rFonts w:ascii="Times New Roman" w:hAnsi="Times New Roman" w:cs="Times New Roman"/>
          <w:sz w:val="28"/>
          <w:szCs w:val="28"/>
        </w:rPr>
        <w:t>Боберського</w:t>
      </w:r>
      <w:proofErr w:type="spellEnd"/>
      <w:r w:rsidR="00FD464A" w:rsidRPr="00E85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8B897" w14:textId="7A599027" w:rsidR="00FD464A" w:rsidRPr="00E854CD" w:rsidRDefault="00FD464A" w:rsidP="003069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-ресурсний центр</w:t>
      </w:r>
    </w:p>
    <w:p w14:paraId="6E3C0C10" w14:textId="2007850E" w:rsidR="00FD464A" w:rsidRPr="00E854CD" w:rsidRDefault="00FD464A" w:rsidP="003069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Центр професійного розвитку педагогічних працівників. </w:t>
      </w:r>
    </w:p>
    <w:p w14:paraId="56DFBBB9" w14:textId="3A93974D" w:rsidR="00FD464A" w:rsidRPr="00E854CD" w:rsidRDefault="00FD464A" w:rsidP="0030693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Дитячий будинок «Оранта»</w:t>
      </w:r>
    </w:p>
    <w:p w14:paraId="66DB7A55" w14:textId="6D9A062E" w:rsidR="00FD464A" w:rsidRPr="00E854CD" w:rsidRDefault="00FD464A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Середня наповнюваність класів становить 23,09 при плановій 23, 17.</w:t>
      </w:r>
    </w:p>
    <w:p w14:paraId="48EC0C9E" w14:textId="74709070" w:rsidR="00FD464A" w:rsidRPr="00E854CD" w:rsidRDefault="00FD464A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У 2024 році орг</w:t>
      </w:r>
      <w:r w:rsidR="00306937" w:rsidRPr="00E854CD">
        <w:rPr>
          <w:rFonts w:ascii="Times New Roman" w:hAnsi="Times New Roman" w:cs="Times New Roman"/>
          <w:sz w:val="28"/>
          <w:szCs w:val="28"/>
        </w:rPr>
        <w:t>анізовано інклюзивне навчання для</w:t>
      </w:r>
      <w:r w:rsidRPr="00E854CD">
        <w:rPr>
          <w:rFonts w:ascii="Times New Roman" w:hAnsi="Times New Roman" w:cs="Times New Roman"/>
          <w:sz w:val="28"/>
          <w:szCs w:val="28"/>
        </w:rPr>
        <w:t xml:space="preserve"> 124 учнів.</w:t>
      </w:r>
    </w:p>
    <w:p w14:paraId="7D89B2DA" w14:textId="397BDB2C" w:rsidR="00FD464A" w:rsidRPr="00E854CD" w:rsidRDefault="0030693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lastRenderedPageBreak/>
        <w:t xml:space="preserve">Учні </w:t>
      </w:r>
      <w:r w:rsidR="00FD464A" w:rsidRPr="00E854CD">
        <w:rPr>
          <w:rFonts w:ascii="Times New Roman" w:hAnsi="Times New Roman" w:cs="Times New Roman"/>
          <w:sz w:val="28"/>
          <w:szCs w:val="28"/>
        </w:rPr>
        <w:t>освітніх закладів Дрогобицької громади демонструють високий рівень підготовки та займають призові місця на олімпіадах та конкурсах.</w:t>
      </w:r>
    </w:p>
    <w:p w14:paraId="29479F36" w14:textId="210FCC93" w:rsidR="00FD464A" w:rsidRPr="00E854CD" w:rsidRDefault="00FD464A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За підсумками НМТ-2024 року десять учнів дрогобицьких ліцеїв взяли максимальні 200 балів з різних предметів.</w:t>
      </w:r>
    </w:p>
    <w:p w14:paraId="3312812F" w14:textId="03CAB2BF" w:rsidR="00F64E79" w:rsidRPr="00E854CD" w:rsidRDefault="00FD464A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А учениця Наукового ліцею ім. Богдана Лепкого Ольга Коробко набрала максимальні 800 балів –</w:t>
      </w:r>
      <w:r w:rsidR="000B71D4" w:rsidRPr="00E854CD">
        <w:rPr>
          <w:rFonts w:ascii="Times New Roman" w:hAnsi="Times New Roman" w:cs="Times New Roman"/>
          <w:sz w:val="28"/>
          <w:szCs w:val="28"/>
        </w:rPr>
        <w:t xml:space="preserve"> дівчина </w:t>
      </w:r>
      <w:r w:rsidR="000B71D4" w:rsidRPr="004415E9">
        <w:rPr>
          <w:rFonts w:ascii="Times New Roman" w:hAnsi="Times New Roman" w:cs="Times New Roman"/>
          <w:b/>
          <w:sz w:val="28"/>
          <w:szCs w:val="28"/>
        </w:rPr>
        <w:t>одна з семи учнів</w:t>
      </w:r>
      <w:r w:rsidR="000B71D4" w:rsidRPr="00E854CD">
        <w:rPr>
          <w:rFonts w:ascii="Times New Roman" w:hAnsi="Times New Roman" w:cs="Times New Roman"/>
          <w:sz w:val="28"/>
          <w:szCs w:val="28"/>
        </w:rPr>
        <w:t xml:space="preserve"> на всю Україну</w:t>
      </w:r>
      <w:r w:rsidRPr="00E854CD">
        <w:rPr>
          <w:rFonts w:ascii="Times New Roman" w:hAnsi="Times New Roman" w:cs="Times New Roman"/>
          <w:sz w:val="28"/>
          <w:szCs w:val="28"/>
        </w:rPr>
        <w:t xml:space="preserve"> </w:t>
      </w:r>
      <w:r w:rsidR="000B71D4" w:rsidRPr="00E854CD">
        <w:rPr>
          <w:rFonts w:ascii="Times New Roman" w:hAnsi="Times New Roman" w:cs="Times New Roman"/>
          <w:sz w:val="28"/>
          <w:szCs w:val="28"/>
        </w:rPr>
        <w:t>здобула</w:t>
      </w:r>
      <w:r w:rsidRPr="00E854CD">
        <w:rPr>
          <w:rFonts w:ascii="Times New Roman" w:hAnsi="Times New Roman" w:cs="Times New Roman"/>
          <w:sz w:val="28"/>
          <w:szCs w:val="28"/>
        </w:rPr>
        <w:t xml:space="preserve"> максимум одразу з чоти</w:t>
      </w:r>
      <w:r w:rsidR="000B71D4" w:rsidRPr="00E854CD">
        <w:rPr>
          <w:rFonts w:ascii="Times New Roman" w:hAnsi="Times New Roman" w:cs="Times New Roman"/>
          <w:sz w:val="28"/>
          <w:szCs w:val="28"/>
        </w:rPr>
        <w:t>рьох предметів.</w:t>
      </w:r>
    </w:p>
    <w:p w14:paraId="2EFAC695" w14:textId="797618BA" w:rsidR="00F64E79" w:rsidRPr="00E854CD" w:rsidRDefault="00F64E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Впродовж року проводилась робота над покращенням умов перебування дітей, технічним оснащенням шкіл і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.</w:t>
      </w:r>
    </w:p>
    <w:p w14:paraId="429F875D" w14:textId="67A551A7" w:rsidR="00F64E79" w:rsidRPr="00E854CD" w:rsidRDefault="00F64E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Серед важливого – реалізація міської програми «Шкільний громадський бюджет». На неї було використано кошти в сумі </w:t>
      </w:r>
      <w:r w:rsidR="004C6CA9" w:rsidRPr="00E854CD">
        <w:rPr>
          <w:rFonts w:ascii="Times New Roman" w:hAnsi="Times New Roman" w:cs="Times New Roman"/>
          <w:b/>
          <w:sz w:val="28"/>
          <w:szCs w:val="28"/>
        </w:rPr>
        <w:t>250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CA9" w:rsidRPr="00E854CD">
        <w:rPr>
          <w:rFonts w:ascii="Times New Roman" w:hAnsi="Times New Roman" w:cs="Times New Roman"/>
          <w:b/>
          <w:sz w:val="28"/>
          <w:szCs w:val="28"/>
        </w:rPr>
        <w:t xml:space="preserve">тис. </w:t>
      </w:r>
      <w:r w:rsidRPr="00E854CD">
        <w:rPr>
          <w:rFonts w:ascii="Times New Roman" w:hAnsi="Times New Roman" w:cs="Times New Roman"/>
          <w:b/>
          <w:sz w:val="28"/>
          <w:szCs w:val="28"/>
        </w:rPr>
        <w:t>грн</w:t>
      </w:r>
      <w:r w:rsidRPr="00E854CD">
        <w:rPr>
          <w:rFonts w:ascii="Times New Roman" w:hAnsi="Times New Roman" w:cs="Times New Roman"/>
          <w:sz w:val="28"/>
          <w:szCs w:val="28"/>
        </w:rPr>
        <w:t xml:space="preserve"> з місцевого бюджету та вдалось реалізувати низку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="004C6CA9" w:rsidRPr="00E854CD">
        <w:rPr>
          <w:rFonts w:ascii="Times New Roman" w:hAnsi="Times New Roman" w:cs="Times New Roman"/>
          <w:sz w:val="28"/>
          <w:szCs w:val="28"/>
        </w:rPr>
        <w:t xml:space="preserve"> у 5 школах громади</w:t>
      </w:r>
      <w:r w:rsidRPr="00E854CD">
        <w:rPr>
          <w:rFonts w:ascii="Times New Roman" w:hAnsi="Times New Roman" w:cs="Times New Roman"/>
          <w:sz w:val="28"/>
          <w:szCs w:val="28"/>
        </w:rPr>
        <w:t xml:space="preserve">. Це важливо, бо адміністрації закладів самі вирішують, що для них </w:t>
      </w:r>
      <w:r w:rsidR="004C6CA9" w:rsidRPr="00E854CD">
        <w:rPr>
          <w:rFonts w:ascii="Times New Roman" w:hAnsi="Times New Roman" w:cs="Times New Roman"/>
          <w:sz w:val="28"/>
          <w:szCs w:val="28"/>
        </w:rPr>
        <w:t>є необхідним</w:t>
      </w:r>
      <w:r w:rsidRPr="00E854CD">
        <w:rPr>
          <w:rFonts w:ascii="Times New Roman" w:hAnsi="Times New Roman" w:cs="Times New Roman"/>
          <w:sz w:val="28"/>
          <w:szCs w:val="28"/>
        </w:rPr>
        <w:t xml:space="preserve"> зараз.</w:t>
      </w:r>
    </w:p>
    <w:p w14:paraId="5592E978" w14:textId="055DF9AD" w:rsidR="00306937" w:rsidRPr="00E854CD" w:rsidRDefault="003069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Відкриття філії </w:t>
      </w:r>
      <w:proofErr w:type="spellStart"/>
      <w:r w:rsidRPr="00E854CD">
        <w:rPr>
          <w:rFonts w:ascii="Times New Roman" w:hAnsi="Times New Roman" w:cs="Times New Roman"/>
          <w:b/>
          <w:i/>
          <w:sz w:val="28"/>
          <w:szCs w:val="28"/>
        </w:rPr>
        <w:t>інклюзивно</w:t>
      </w:r>
      <w:proofErr w:type="spellEnd"/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-ресурсного центру </w:t>
      </w:r>
    </w:p>
    <w:p w14:paraId="01401F98" w14:textId="32E10ABC" w:rsidR="00306937" w:rsidRPr="00E854CD" w:rsidRDefault="0030693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Нову філію відкрили на базі садочка №13, на вул. В. Великого. Загалом на обслуговуванні ІРЦ Дрогобича перебуває 690 дітей з особливими потребами, з них 59 – з числа ВПО.</w:t>
      </w:r>
    </w:p>
    <w:p w14:paraId="7E65A031" w14:textId="0A812325" w:rsidR="008D5DF0" w:rsidRPr="00E854CD" w:rsidRDefault="008D5D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Відкриття класу національно-патріотичного виховання</w:t>
      </w:r>
    </w:p>
    <w:p w14:paraId="2DFCCD49" w14:textId="0C5739DC" w:rsidR="008D5DF0" w:rsidRPr="00E854CD" w:rsidRDefault="008D5DF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 базі гімназії №5 відкрито перший та єдиний клас з посиленим національно-патріотичним вихованням. З місцевого бюджету профінансовано пошиття шкільної форми та закупівлю обладнання для навчання. </w:t>
      </w:r>
    </w:p>
    <w:p w14:paraId="48FBC730" w14:textId="45E8F6C7" w:rsidR="00BC2C22" w:rsidRPr="00E854CD" w:rsidRDefault="00BC2C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Освітнє </w:t>
      </w:r>
      <w:proofErr w:type="spellStart"/>
      <w:r w:rsidRPr="00E854CD">
        <w:rPr>
          <w:rFonts w:ascii="Times New Roman" w:hAnsi="Times New Roman" w:cs="Times New Roman"/>
          <w:b/>
          <w:i/>
          <w:sz w:val="28"/>
          <w:szCs w:val="28"/>
        </w:rPr>
        <w:t>капеланство</w:t>
      </w:r>
      <w:proofErr w:type="spellEnd"/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 у школах</w:t>
      </w:r>
    </w:p>
    <w:p w14:paraId="154FF84D" w14:textId="33679C29" w:rsidR="00BC2C22" w:rsidRPr="00E854CD" w:rsidRDefault="00BC2C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Підписано меморандум між Дрогобицькою міською радою та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Самбірсько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-Дрогобицькою Єпархією. За кожною школою закріплено священника, який</w:t>
      </w: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sz w:val="28"/>
          <w:szCs w:val="28"/>
        </w:rPr>
        <w:t>здійснює просвітницьку місію, залучається до освітніх заходів та підтримує духовний розвиток дітей.</w:t>
      </w:r>
    </w:p>
    <w:p w14:paraId="18281853" w14:textId="017D8FA1" w:rsidR="00FD464A" w:rsidRPr="00E854CD" w:rsidRDefault="00FD46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Харчування</w:t>
      </w:r>
    </w:p>
    <w:p w14:paraId="36ADCEB1" w14:textId="77777777" w:rsidR="00F64E79" w:rsidRPr="00E854CD" w:rsidRDefault="00FD464A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закладах освіти вчасно проведені тендерні закупівлі. Восени 2024 року </w:t>
      </w:r>
      <w:r w:rsidR="00F64E79" w:rsidRPr="00E854CD">
        <w:rPr>
          <w:rFonts w:ascii="Times New Roman" w:hAnsi="Times New Roman" w:cs="Times New Roman"/>
          <w:sz w:val="28"/>
          <w:szCs w:val="28"/>
        </w:rPr>
        <w:t>в Україні запровадили безкоштовне харчування для всіх учнів початкової школи. На це передбачили державну субвенцію та кошти місцевого бюджету.</w:t>
      </w:r>
    </w:p>
    <w:p w14:paraId="0497ED66" w14:textId="4F28806B" w:rsidR="00FD464A" w:rsidRPr="00E854CD" w:rsidRDefault="00F64E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Дрогобицька громада однією з перших втілила це на практиці, тож всі діти ще з листопада були з безкоштовними гарячими обідами.</w:t>
      </w:r>
    </w:p>
    <w:p w14:paraId="3DA3853F" w14:textId="6A543DCD" w:rsidR="00306937" w:rsidRPr="004415E9" w:rsidRDefault="00F64E79" w:rsidP="004415E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Визначено опорні школи, які мають потужні харчоблоки – тут готують обіди для кількох закладів. Деякі гімназії міст та сіл громади харчують дітей методом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кейтерингу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– гарячі обіди доставляють в школи готовими в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термосумках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.</w:t>
      </w:r>
      <w:r w:rsidR="004415E9">
        <w:rPr>
          <w:rFonts w:ascii="Times New Roman" w:hAnsi="Times New Roman" w:cs="Times New Roman"/>
          <w:sz w:val="28"/>
          <w:szCs w:val="28"/>
        </w:rPr>
        <w:br/>
      </w:r>
    </w:p>
    <w:p w14:paraId="3051F072" w14:textId="73C40CE2" w:rsidR="00660A6B" w:rsidRPr="00E854CD" w:rsidRDefault="00660A6B" w:rsidP="00660A6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Спорт </w:t>
      </w:r>
    </w:p>
    <w:p w14:paraId="2C9D5D42" w14:textId="77777777" w:rsidR="00E854CD" w:rsidRPr="00E854CD" w:rsidRDefault="00E854CD" w:rsidP="00E854CD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До спортивних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активностей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залучено близько </w:t>
      </w:r>
      <w:r w:rsidRPr="00E854CD">
        <w:rPr>
          <w:rFonts w:ascii="Times New Roman" w:hAnsi="Times New Roman" w:cs="Times New Roman"/>
          <w:b/>
          <w:sz w:val="28"/>
          <w:szCs w:val="28"/>
        </w:rPr>
        <w:t>3000 дітей</w:t>
      </w:r>
      <w:r w:rsidRPr="00E854CD">
        <w:rPr>
          <w:rFonts w:ascii="Times New Roman" w:hAnsi="Times New Roman" w:cs="Times New Roman"/>
          <w:sz w:val="28"/>
          <w:szCs w:val="28"/>
        </w:rPr>
        <w:t xml:space="preserve"> Дрогобицької громади. Спортсмени Дрогобицької громади були представлені на 8 чемпіонатах України, 7 змаганнях обласного рівня, 18 спортивних заходах місцевого рівня. </w:t>
      </w:r>
    </w:p>
    <w:p w14:paraId="69F05A64" w14:textId="5DCBD7E4" w:rsidR="00E854CD" w:rsidRPr="00E854CD" w:rsidRDefault="00E854CD" w:rsidP="00E854CD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Відбулись змагання </w:t>
      </w:r>
      <w:r w:rsidRPr="00E854CD">
        <w:rPr>
          <w:rFonts w:ascii="Times New Roman" w:hAnsi="Times New Roman" w:cs="Times New Roman"/>
          <w:b/>
          <w:sz w:val="28"/>
          <w:szCs w:val="28"/>
        </w:rPr>
        <w:t>«Пліч-о-пліч всеукраїнські шкільні ліги» з 7 видів спорту</w:t>
      </w:r>
      <w:r w:rsidRPr="00E854C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баскетболу, волейболу, регбі-5, гандболу,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черліденгу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спортивного орієнтування. </w:t>
      </w:r>
    </w:p>
    <w:p w14:paraId="06A17ADC" w14:textId="77777777" w:rsidR="00E854CD" w:rsidRPr="00E854CD" w:rsidRDefault="00E854CD" w:rsidP="00E854CD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До змагань були залучені учні шкіл громади.</w:t>
      </w:r>
    </w:p>
    <w:p w14:paraId="5C8489BC" w14:textId="332C8C86" w:rsidR="00743AA2" w:rsidRPr="00E854CD" w:rsidRDefault="00743AA2" w:rsidP="00E854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Дрогобицький лицар</w:t>
      </w:r>
    </w:p>
    <w:p w14:paraId="6E460DB1" w14:textId="68BCBF27" w:rsidR="00743AA2" w:rsidRPr="00E854CD" w:rsidRDefault="00743AA2" w:rsidP="00660A6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Започаткували масштабні міжобласні змагання з плавання. </w:t>
      </w:r>
    </w:p>
    <w:p w14:paraId="11D879E7" w14:textId="3C0A6361" w:rsidR="004415E9" w:rsidRDefault="004415E9" w:rsidP="00660A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15E9">
        <w:rPr>
          <w:rFonts w:ascii="Times New Roman" w:hAnsi="Times New Roman" w:cs="Times New Roman"/>
          <w:b/>
          <w:i/>
          <w:sz w:val="28"/>
          <w:szCs w:val="28"/>
        </w:rPr>
        <w:t>Льодова арена</w:t>
      </w:r>
    </w:p>
    <w:p w14:paraId="75934F6F" w14:textId="73FBA671" w:rsidR="004415E9" w:rsidRPr="004415E9" w:rsidRDefault="004415E9" w:rsidP="00660A6B">
      <w:pPr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>Три зимові сезони у місті функціонує льодова ковзанка. Керівництво ковзанки регулярно надає безкоштовні квитки для пільгових категорій населення, дітей полеглих захисників, а тепер ще й для всіх учнів громади в межах уроків фізкультури.</w:t>
      </w:r>
    </w:p>
    <w:p w14:paraId="63775350" w14:textId="0A4F90EE" w:rsidR="00D42F9D" w:rsidRPr="00E854CD" w:rsidRDefault="00D42F9D" w:rsidP="00660A6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Молодіжна політика</w:t>
      </w:r>
    </w:p>
    <w:p w14:paraId="2977B7FB" w14:textId="1984A583" w:rsidR="00D42F9D" w:rsidRPr="00E854CD" w:rsidRDefault="00D42F9D" w:rsidP="00660A6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Ведеться системна підтримка багатодітних сімей. Реалізовується програма «Пакунок малюка». Упродовж року сформовано та видано 596 пакунків для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породіль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CE495E" w14:textId="19590BFE" w:rsidR="00D42F9D" w:rsidRPr="00E854CD" w:rsidRDefault="00D42F9D" w:rsidP="00660A6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Реалізовано стажування молоді в органі місцевого самоврядування. </w:t>
      </w:r>
    </w:p>
    <w:p w14:paraId="082DD0FD" w14:textId="182D383C" w:rsidR="00D42F9D" w:rsidRDefault="00D42F9D" w:rsidP="00660A6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Після тривалих напрацювань, обговорень, громадських слухань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зміни до «Стратегії сталого розвитку Дрогобицької територіальної громади» в частині молодіжної політики. </w:t>
      </w:r>
    </w:p>
    <w:p w14:paraId="19D320F4" w14:textId="154BC970" w:rsidR="004415E9" w:rsidRDefault="004415E9" w:rsidP="00660A6B">
      <w:pPr>
        <w:rPr>
          <w:rFonts w:ascii="Times New Roman" w:hAnsi="Times New Roman" w:cs="Times New Roman"/>
          <w:b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>Діяльність молодіжних організацій</w:t>
      </w:r>
    </w:p>
    <w:p w14:paraId="399CA231" w14:textId="316AA17D" w:rsidR="004415E9" w:rsidRPr="004415E9" w:rsidRDefault="004415E9" w:rsidP="004415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15E9">
        <w:rPr>
          <w:rFonts w:ascii="Times New Roman" w:hAnsi="Times New Roman" w:cs="Times New Roman"/>
          <w:b/>
          <w:i/>
          <w:sz w:val="28"/>
          <w:szCs w:val="28"/>
        </w:rPr>
        <w:t>Молодіжна рада</w:t>
      </w:r>
    </w:p>
    <w:p w14:paraId="7316FFD6" w14:textId="2FC72FAB" w:rsidR="004415E9" w:rsidRPr="00A10B05" w:rsidRDefault="004415E9" w:rsidP="004415E9">
      <w:pPr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До складу Молодіжної ради входить активна молодь, яка реалізує </w:t>
      </w:r>
      <w:proofErr w:type="spellStart"/>
      <w:r w:rsidRPr="004415E9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4415E9">
        <w:rPr>
          <w:rFonts w:ascii="Times New Roman" w:hAnsi="Times New Roman" w:cs="Times New Roman"/>
          <w:sz w:val="28"/>
          <w:szCs w:val="28"/>
        </w:rPr>
        <w:t>, проходить стажування в ОМС та ініціює позитивні зміни в громаді загалом. Курує роботу Ради – відділ сім’ї та молоді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B1E776" w14:textId="2C812FE4" w:rsidR="004415E9" w:rsidRPr="004415E9" w:rsidRDefault="004415E9" w:rsidP="004415E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415E9">
        <w:rPr>
          <w:rFonts w:ascii="Times New Roman" w:hAnsi="Times New Roman" w:cs="Times New Roman"/>
          <w:b/>
          <w:i/>
          <w:sz w:val="28"/>
          <w:szCs w:val="28"/>
        </w:rPr>
        <w:t>Дитячий парламент</w:t>
      </w:r>
    </w:p>
    <w:p w14:paraId="491B00EC" w14:textId="1C51EB46" w:rsidR="004415E9" w:rsidRPr="004415E9" w:rsidRDefault="004415E9" w:rsidP="004415E9">
      <w:pPr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>У складі Дитячого пар</w:t>
      </w:r>
      <w:r>
        <w:rPr>
          <w:rFonts w:ascii="Times New Roman" w:hAnsi="Times New Roman" w:cs="Times New Roman"/>
          <w:sz w:val="28"/>
          <w:szCs w:val="28"/>
        </w:rPr>
        <w:t xml:space="preserve">ламенту Дрогобича є 52 дитини. </w:t>
      </w:r>
      <w:r w:rsidRPr="004415E9">
        <w:rPr>
          <w:rFonts w:ascii="Times New Roman" w:hAnsi="Times New Roman" w:cs="Times New Roman"/>
          <w:sz w:val="28"/>
          <w:szCs w:val="28"/>
        </w:rPr>
        <w:t>Це активні представники загальноосвітніх навчальних заклад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Pr="004415E9">
        <w:rPr>
          <w:rFonts w:ascii="Times New Roman" w:hAnsi="Times New Roman" w:cs="Times New Roman"/>
          <w:sz w:val="28"/>
          <w:szCs w:val="28"/>
        </w:rPr>
        <w:t>з рі</w:t>
      </w:r>
      <w:r>
        <w:rPr>
          <w:rFonts w:ascii="Times New Roman" w:hAnsi="Times New Roman" w:cs="Times New Roman"/>
          <w:sz w:val="28"/>
          <w:szCs w:val="28"/>
        </w:rPr>
        <w:t xml:space="preserve">зних населених пунктів громади. </w:t>
      </w:r>
      <w:r w:rsidRPr="004415E9">
        <w:rPr>
          <w:rFonts w:ascii="Times New Roman" w:hAnsi="Times New Roman" w:cs="Times New Roman"/>
          <w:sz w:val="28"/>
          <w:szCs w:val="28"/>
        </w:rPr>
        <w:t>Курує роботу парламенту – Міський центр соціальних служб.</w:t>
      </w:r>
    </w:p>
    <w:p w14:paraId="4F91D28A" w14:textId="77777777" w:rsidR="00A10B05" w:rsidRDefault="00A10B05" w:rsidP="002D3379">
      <w:pPr>
        <w:rPr>
          <w:rFonts w:ascii="Times New Roman" w:hAnsi="Times New Roman" w:cs="Times New Roman"/>
          <w:b/>
          <w:sz w:val="28"/>
          <w:szCs w:val="28"/>
        </w:rPr>
      </w:pPr>
    </w:p>
    <w:p w14:paraId="1AFAE012" w14:textId="077C889E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</w:p>
    <w:p w14:paraId="2572DD18" w14:textId="77777777" w:rsidR="002D3379" w:rsidRPr="00E854CD" w:rsidRDefault="002D3379" w:rsidP="002D33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Style w:val="docdata"/>
          <w:rFonts w:ascii="Times New Roman" w:hAnsi="Times New Roman" w:cs="Times New Roman"/>
          <w:color w:val="000000"/>
          <w:sz w:val="28"/>
          <w:szCs w:val="28"/>
        </w:rPr>
        <w:lastRenderedPageBreak/>
        <w:t>2024 рік для Дрогоб</w:t>
      </w:r>
      <w:r w:rsidRPr="00E854CD">
        <w:rPr>
          <w:rFonts w:ascii="Times New Roman" w:hAnsi="Times New Roman" w:cs="Times New Roman"/>
          <w:color w:val="000000"/>
          <w:sz w:val="28"/>
          <w:szCs w:val="28"/>
        </w:rPr>
        <w:t>ицької громади став важливим етапом розвитку у сфері культури. Попри труднощі ми активно реалізовували заходи, спрямовані на підтримку та розвиток культурно-мистецького життя громади, збереження традицій, національно-патріотичного виховання, історичної та культурної ідентичності та формування стійкої проукраїнської свідомості громадян.</w:t>
      </w:r>
    </w:p>
    <w:p w14:paraId="4298B14B" w14:textId="77777777" w:rsidR="002D3379" w:rsidRPr="00E854CD" w:rsidRDefault="002D3379" w:rsidP="002D33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854CD">
        <w:rPr>
          <w:rFonts w:ascii="Times New Roman" w:hAnsi="Times New Roman" w:cs="Times New Roman"/>
          <w:color w:val="000000"/>
          <w:sz w:val="28"/>
          <w:szCs w:val="28"/>
        </w:rPr>
        <w:t>Усі заходи культурного спрямування проводились з метою підтримки ЗСУ.</w:t>
      </w:r>
    </w:p>
    <w:p w14:paraId="76D66056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За звітний період Народними домами та Централізованою бібліотечною системою зібрано на потреби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 ЗСУ 349 320 грн.</w:t>
      </w:r>
    </w:p>
    <w:p w14:paraId="193AB822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Від проведення загальноміських заходів зібрано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595 649 грн. </w:t>
      </w:r>
    </w:p>
    <w:p w14:paraId="7CB6B19C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На благодійних креативних ярмарках, впродовж року, зібрано та передано на потреби ЗСУ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322 422 грн</w:t>
      </w:r>
      <w:r w:rsidRPr="00E854CD">
        <w:rPr>
          <w:rFonts w:ascii="Times New Roman" w:hAnsi="Times New Roman" w:cs="Times New Roman"/>
          <w:sz w:val="28"/>
          <w:szCs w:val="28"/>
        </w:rPr>
        <w:t>. Зібрано коштів з благодійних заходів музею «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Дрогобиччина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»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111 723 грн.</w:t>
      </w:r>
    </w:p>
    <w:p w14:paraId="07C8B5E5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Загальна сума зібраних коштів на потреби захисників у 2024 році становить: 1 379 114 грн.</w:t>
      </w:r>
    </w:p>
    <w:p w14:paraId="39F6CE5C" w14:textId="77777777" w:rsidR="002D3379" w:rsidRPr="00E854CD" w:rsidRDefault="002D3379" w:rsidP="002D3379">
      <w:pPr>
        <w:rPr>
          <w:rFonts w:ascii="Times New Roman" w:hAnsi="Times New Roman" w:cs="Times New Roman"/>
          <w:i/>
          <w:sz w:val="28"/>
          <w:szCs w:val="28"/>
        </w:rPr>
      </w:pPr>
      <w:r w:rsidRPr="00E854CD">
        <w:rPr>
          <w:rFonts w:ascii="Times New Roman" w:hAnsi="Times New Roman" w:cs="Times New Roman"/>
          <w:i/>
          <w:sz w:val="28"/>
          <w:szCs w:val="28"/>
        </w:rPr>
        <w:t xml:space="preserve">Дрогобич має культурні традиції, які реалізовує з року в рік. До прикладу: </w:t>
      </w:r>
    </w:p>
    <w:p w14:paraId="4C5773CA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Газдиня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фест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01FA74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 w:rsidRPr="00E854CD">
        <w:rPr>
          <w:rFonts w:ascii="Times New Roman" w:hAnsi="Times New Roman" w:cs="Times New Roman"/>
          <w:sz w:val="28"/>
          <w:szCs w:val="28"/>
        </w:rPr>
        <w:t xml:space="preserve">Традиційний фестиваль галицької кухні та випічки. У 2024 році відбувся вже четвертий фестиваль. У цьому ж році випустили книгу, яка містить унікальні рецепти з Дрогобича, Стебника та сіл нашої громади та які збирались упродовж 4 років. </w:t>
      </w:r>
    </w:p>
    <w:p w14:paraId="30F20776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Колядує Франкове Підгір’я та Парад Вертепів </w:t>
      </w:r>
    </w:p>
    <w:p w14:paraId="5015131B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Традиційні заходи, які відбуваються кілька років поспіль та збирають найкращі колективи не лише нашої громади, але й усього регіону. </w:t>
      </w:r>
    </w:p>
    <w:p w14:paraId="538AD976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Фестини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Жупника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C8E6F6" w14:textId="03099223" w:rsidR="004415E9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Мистецький захід, метою якого було привернення уваги до болючого питання приватизації солеварні. Результат - медійний розголос,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залученість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мешканців, призупинення приватизації. Започаткували у 2024 році і тепер відбуватиметься щорічно. </w:t>
      </w:r>
    </w:p>
    <w:p w14:paraId="1493DBDE" w14:textId="0D43A977" w:rsidR="004415E9" w:rsidRPr="004415E9" w:rsidRDefault="004415E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4415E9">
        <w:rPr>
          <w:rFonts w:ascii="Times New Roman" w:hAnsi="Times New Roman" w:cs="Times New Roman"/>
          <w:b/>
          <w:sz w:val="28"/>
          <w:szCs w:val="28"/>
        </w:rPr>
        <w:t>Лемківська ватра</w:t>
      </w:r>
    </w:p>
    <w:p w14:paraId="39C845F1" w14:textId="4D4E7E7E" w:rsidR="004415E9" w:rsidRDefault="004415E9" w:rsidP="002D3379">
      <w:pPr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>У Козацькій Слободі «</w:t>
      </w:r>
      <w:proofErr w:type="spellStart"/>
      <w:r w:rsidRPr="004415E9">
        <w:rPr>
          <w:rFonts w:ascii="Times New Roman" w:hAnsi="Times New Roman" w:cs="Times New Roman"/>
          <w:sz w:val="28"/>
          <w:szCs w:val="28"/>
        </w:rPr>
        <w:t>Раковець</w:t>
      </w:r>
      <w:proofErr w:type="spellEnd"/>
      <w:r w:rsidRPr="004415E9">
        <w:rPr>
          <w:rFonts w:ascii="Times New Roman" w:hAnsi="Times New Roman" w:cs="Times New Roman"/>
          <w:sz w:val="28"/>
          <w:szCs w:val="28"/>
        </w:rPr>
        <w:t xml:space="preserve">», в селі Воля </w:t>
      </w:r>
      <w:proofErr w:type="spellStart"/>
      <w:r w:rsidRPr="004415E9">
        <w:rPr>
          <w:rFonts w:ascii="Times New Roman" w:hAnsi="Times New Roman" w:cs="Times New Roman"/>
          <w:sz w:val="28"/>
          <w:szCs w:val="28"/>
        </w:rPr>
        <w:t>Якубова</w:t>
      </w:r>
      <w:proofErr w:type="spellEnd"/>
      <w:r w:rsidRPr="004415E9">
        <w:rPr>
          <w:rFonts w:ascii="Times New Roman" w:hAnsi="Times New Roman" w:cs="Times New Roman"/>
          <w:sz w:val="28"/>
          <w:szCs w:val="28"/>
        </w:rPr>
        <w:t xml:space="preserve">, провели фестиваль «Лемківська ватра – </w:t>
      </w:r>
      <w:proofErr w:type="spellStart"/>
      <w:r w:rsidRPr="004415E9">
        <w:rPr>
          <w:rFonts w:ascii="Times New Roman" w:hAnsi="Times New Roman" w:cs="Times New Roman"/>
          <w:sz w:val="28"/>
          <w:szCs w:val="28"/>
        </w:rPr>
        <w:t>Дрогобиччина</w:t>
      </w:r>
      <w:proofErr w:type="spellEnd"/>
      <w:r w:rsidRPr="004415E9">
        <w:rPr>
          <w:rFonts w:ascii="Times New Roman" w:hAnsi="Times New Roman" w:cs="Times New Roman"/>
          <w:sz w:val="28"/>
          <w:szCs w:val="28"/>
        </w:rPr>
        <w:t>». Кульмінацією фестивалю стало відкриття музею національного етносу «Український хутір».</w:t>
      </w:r>
    </w:p>
    <w:p w14:paraId="57577AA5" w14:textId="01CE02D4" w:rsidR="004415E9" w:rsidRDefault="004415E9" w:rsidP="002D3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Верховина</w:t>
      </w:r>
      <w:r w:rsidRPr="004415E9">
        <w:rPr>
          <w:rFonts w:ascii="Times New Roman" w:hAnsi="Times New Roman" w:cs="Times New Roman"/>
          <w:b/>
          <w:sz w:val="28"/>
          <w:szCs w:val="28"/>
        </w:rPr>
        <w:t xml:space="preserve"> – DANCE FEST – 2024</w:t>
      </w:r>
    </w:p>
    <w:p w14:paraId="1C4CA3AE" w14:textId="6D88AF4B" w:rsidR="004415E9" w:rsidRPr="004415E9" w:rsidRDefault="004415E9" w:rsidP="002D3379">
      <w:pPr>
        <w:rPr>
          <w:rFonts w:ascii="Times New Roman" w:hAnsi="Times New Roman" w:cs="Times New Roman"/>
          <w:sz w:val="28"/>
          <w:szCs w:val="28"/>
        </w:rPr>
      </w:pPr>
      <w:r w:rsidRPr="004415E9">
        <w:rPr>
          <w:rFonts w:ascii="Times New Roman" w:hAnsi="Times New Roman" w:cs="Times New Roman"/>
          <w:sz w:val="28"/>
          <w:szCs w:val="28"/>
        </w:rPr>
        <w:t xml:space="preserve">Восени 2024 року відбувся І Всеукраїнський фестиваль-конкурс «ВЕРХОВИНА – DANCE FEST – 2024», організований Заслуженим Прикарпатським </w:t>
      </w:r>
      <w:r w:rsidRPr="004415E9">
        <w:rPr>
          <w:rFonts w:ascii="Times New Roman" w:hAnsi="Times New Roman" w:cs="Times New Roman"/>
          <w:sz w:val="28"/>
          <w:szCs w:val="28"/>
        </w:rPr>
        <w:lastRenderedPageBreak/>
        <w:t>ансамблем пісні та танцю України «Верховина». На участь у танцювальному конкурсі прибуло понад півтори тисячі учасників з різних областей України.</w:t>
      </w:r>
    </w:p>
    <w:p w14:paraId="7DC88482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Співоче серце </w:t>
      </w: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Дрогобиччини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 xml:space="preserve"> - Верховина, Легенда, Боян  </w:t>
      </w:r>
    </w:p>
    <w:p w14:paraId="10907D85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Колективи Дрогобича, які не лише прославляють українську пісню у світі, але й збирають немалі суми для українських військових. (фото з передачі чогось або фото виступів, якщо нема)</w:t>
      </w:r>
    </w:p>
    <w:p w14:paraId="122C0866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Реставрація культурних пам’яток </w:t>
      </w:r>
    </w:p>
    <w:p w14:paraId="3E4AE38F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Дрогобич має кілька культурних пам’яток, які мають важливе значення для всієї України. Церква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. Юра входить до світової спадщини ЮНЕСКО. Церква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Воздвиження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Чесного Хреста є пам’яткою архітектури національного значення. </w:t>
      </w:r>
    </w:p>
    <w:p w14:paraId="5A08A8C2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2024 році відбулось кілька знакових подій в напрямку збереження культурної спадщини. </w:t>
      </w:r>
    </w:p>
    <w:p w14:paraId="193F0314" w14:textId="77777777" w:rsidR="002D3379" w:rsidRPr="00E854CD" w:rsidRDefault="002D3379" w:rsidP="002D33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Реставрація іконостасу церкви </w:t>
      </w:r>
      <w:proofErr w:type="spellStart"/>
      <w:r w:rsidRPr="00E854CD">
        <w:rPr>
          <w:rFonts w:ascii="Times New Roman" w:hAnsi="Times New Roman" w:cs="Times New Roman"/>
          <w:b/>
          <w:i/>
          <w:sz w:val="28"/>
          <w:szCs w:val="28"/>
        </w:rPr>
        <w:t>св</w:t>
      </w:r>
      <w:proofErr w:type="spellEnd"/>
      <w:r w:rsidRPr="00E854CD">
        <w:rPr>
          <w:rFonts w:ascii="Times New Roman" w:hAnsi="Times New Roman" w:cs="Times New Roman"/>
          <w:b/>
          <w:i/>
          <w:sz w:val="28"/>
          <w:szCs w:val="28"/>
        </w:rPr>
        <w:t>. Юра</w:t>
      </w:r>
    </w:p>
    <w:p w14:paraId="2165DF9F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Після 4-ох років кропітких реставраційних робіт, іконостас повернуть до Дрогобича. Подія має величезне значення не лише для Дрогобича, але й для усієї України. У квітні 2025 року відбудеться освячення оновленої церкви.</w:t>
      </w:r>
    </w:p>
    <w:p w14:paraId="5C40A9EE" w14:textId="77777777" w:rsidR="002D3379" w:rsidRPr="00E854CD" w:rsidRDefault="002D3379" w:rsidP="002D33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Реставрація дзвіниця церкви </w:t>
      </w:r>
      <w:proofErr w:type="spellStart"/>
      <w:r w:rsidRPr="00E854CD">
        <w:rPr>
          <w:rFonts w:ascii="Times New Roman" w:hAnsi="Times New Roman" w:cs="Times New Roman"/>
          <w:b/>
          <w:i/>
          <w:sz w:val="28"/>
          <w:szCs w:val="28"/>
        </w:rPr>
        <w:t>Воздвиження</w:t>
      </w:r>
      <w:proofErr w:type="spellEnd"/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 Чесного Хреста</w:t>
      </w:r>
    </w:p>
    <w:p w14:paraId="37C40121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2019 році її загальний технічний стан визнали аварійним, відтак впродовж останніх </w:t>
      </w:r>
      <w:r w:rsidRPr="00E854CD">
        <w:rPr>
          <w:rFonts w:ascii="Times New Roman" w:hAnsi="Times New Roman" w:cs="Times New Roman"/>
          <w:b/>
          <w:sz w:val="28"/>
          <w:szCs w:val="28"/>
        </w:rPr>
        <w:t>двох років</w:t>
      </w:r>
      <w:r w:rsidRPr="00E854CD">
        <w:rPr>
          <w:rFonts w:ascii="Times New Roman" w:hAnsi="Times New Roman" w:cs="Times New Roman"/>
          <w:sz w:val="28"/>
          <w:szCs w:val="28"/>
        </w:rPr>
        <w:t xml:space="preserve"> тривав кропіткий процес її реставрації.</w:t>
      </w:r>
    </w:p>
    <w:p w14:paraId="756C1784" w14:textId="77777777" w:rsidR="002D3379" w:rsidRPr="00E854CD" w:rsidRDefault="002D3379" w:rsidP="002D3379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Туристичні принади </w:t>
      </w:r>
    </w:p>
    <w:p w14:paraId="4ECF1C90" w14:textId="77777777" w:rsidR="002D3379" w:rsidRPr="00E854CD" w:rsidRDefault="002D3379" w:rsidP="002D3379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Дрогобицька ратуша та музей «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Дрогобиччина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» увійшли до топ-7 туристичних локацій Львівщини. Це свідчить про зростаючий інтерес до Дрогобича як туристичного напрямку та його значення для розвитку туристичної інфраструктури Львівщини.</w:t>
      </w:r>
    </w:p>
    <w:p w14:paraId="7A8792A8" w14:textId="77777777" w:rsidR="002D3379" w:rsidRPr="00E854CD" w:rsidRDefault="002D3379" w:rsidP="002D337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Туризм </w:t>
      </w:r>
    </w:p>
    <w:p w14:paraId="178345C6" w14:textId="27000BA0" w:rsidR="00D42F9D" w:rsidRPr="00E854CD" w:rsidRDefault="002D3379" w:rsidP="00660A6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Незважаючи на війну, продовжуємо розвивати туризм у нашій громаді. Організовуємо благодійні та театралізовані екскурсії, розробляємо нові карти, працюємо над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брендингом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міста.  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За 2024 рік 17 000 туристів скористались послугами Туристично-інформаційного центру. </w:t>
      </w:r>
      <w:r w:rsidR="006700E9">
        <w:rPr>
          <w:rFonts w:ascii="Times New Roman" w:hAnsi="Times New Roman" w:cs="Times New Roman"/>
          <w:b/>
          <w:sz w:val="28"/>
          <w:szCs w:val="28"/>
        </w:rPr>
        <w:br/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А на підтримку ЗСУ було скеровано 68 300 гривень. </w:t>
      </w:r>
    </w:p>
    <w:p w14:paraId="00000037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 xml:space="preserve">Комунальна сфера міста </w:t>
      </w:r>
    </w:p>
    <w:p w14:paraId="00000038" w14:textId="19DADB7D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Міським бюджетом на 2024 рік Департаменту міського господарства </w:t>
      </w:r>
      <w:r w:rsidRPr="00E854CD">
        <w:rPr>
          <w:rFonts w:ascii="Times New Roman" w:hAnsi="Times New Roman" w:cs="Times New Roman"/>
          <w:b/>
          <w:sz w:val="28"/>
          <w:szCs w:val="28"/>
        </w:rPr>
        <w:t>профінансовано 59</w:t>
      </w:r>
      <w:r w:rsidR="00455D38" w:rsidRPr="00E854CD">
        <w:rPr>
          <w:rFonts w:ascii="Times New Roman" w:hAnsi="Times New Roman" w:cs="Times New Roman"/>
          <w:b/>
          <w:sz w:val="28"/>
          <w:szCs w:val="28"/>
        </w:rPr>
        <w:t>,3 млн</w:t>
      </w:r>
      <w:r w:rsidRPr="00E854CD">
        <w:rPr>
          <w:rFonts w:ascii="Times New Roman" w:hAnsi="Times New Roman" w:cs="Times New Roman"/>
          <w:b/>
          <w:sz w:val="28"/>
          <w:szCs w:val="28"/>
        </w:rPr>
        <w:t>. грн., що на 20</w:t>
      </w:r>
      <w:r w:rsidR="00455D38" w:rsidRPr="00E854CD">
        <w:rPr>
          <w:rFonts w:ascii="Times New Roman" w:hAnsi="Times New Roman" w:cs="Times New Roman"/>
          <w:b/>
          <w:sz w:val="28"/>
          <w:szCs w:val="28"/>
        </w:rPr>
        <w:t xml:space="preserve"> млн.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грн. менше ніж у 2023 році.</w:t>
      </w:r>
    </w:p>
    <w:p w14:paraId="00000039" w14:textId="4C3D35A8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Для капітального ремонту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вулично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-дорожньої мережі Дрогобицької громади з міського бюджету виділено </w:t>
      </w:r>
      <w:r w:rsidRPr="00E854CD">
        <w:rPr>
          <w:rFonts w:ascii="Times New Roman" w:hAnsi="Times New Roman" w:cs="Times New Roman"/>
          <w:b/>
          <w:sz w:val="28"/>
          <w:szCs w:val="28"/>
        </w:rPr>
        <w:t>17,47 млн грн.</w:t>
      </w:r>
      <w:r w:rsidRPr="00E854CD">
        <w:rPr>
          <w:rFonts w:ascii="Times New Roman" w:hAnsi="Times New Roman" w:cs="Times New Roman"/>
          <w:sz w:val="28"/>
          <w:szCs w:val="28"/>
        </w:rPr>
        <w:t xml:space="preserve"> Ремонтні роботи виконувалися на 6 об'єкта</w:t>
      </w:r>
      <w:r w:rsidR="00455D38" w:rsidRPr="00E854CD">
        <w:rPr>
          <w:rFonts w:ascii="Times New Roman" w:hAnsi="Times New Roman" w:cs="Times New Roman"/>
          <w:sz w:val="28"/>
          <w:szCs w:val="28"/>
        </w:rPr>
        <w:t xml:space="preserve">х, зокрема на вулицях </w:t>
      </w:r>
      <w:proofErr w:type="spellStart"/>
      <w:r w:rsidR="00455D38" w:rsidRPr="00E854CD">
        <w:rPr>
          <w:rFonts w:ascii="Times New Roman" w:hAnsi="Times New Roman" w:cs="Times New Roman"/>
          <w:sz w:val="28"/>
          <w:szCs w:val="28"/>
        </w:rPr>
        <w:t>Мекелити</w:t>
      </w:r>
      <w:proofErr w:type="spellEnd"/>
      <w:r w:rsidR="00455D38" w:rsidRPr="00E854CD">
        <w:rPr>
          <w:rFonts w:ascii="Times New Roman" w:hAnsi="Times New Roman" w:cs="Times New Roman"/>
          <w:sz w:val="28"/>
          <w:szCs w:val="28"/>
        </w:rPr>
        <w:t xml:space="preserve"> (Стебник), </w:t>
      </w:r>
      <w:r w:rsidRPr="00E854CD">
        <w:rPr>
          <w:rFonts w:ascii="Times New Roman" w:hAnsi="Times New Roman" w:cs="Times New Roman"/>
          <w:sz w:val="28"/>
          <w:szCs w:val="28"/>
        </w:rPr>
        <w:t xml:space="preserve">Грінченка, Нова,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Чмоли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</w:t>
      </w:r>
      <w:r w:rsidRPr="00E854CD">
        <w:rPr>
          <w:rFonts w:ascii="Times New Roman" w:hAnsi="Times New Roman" w:cs="Times New Roman"/>
          <w:sz w:val="28"/>
          <w:szCs w:val="28"/>
        </w:rPr>
        <w:lastRenderedPageBreak/>
        <w:t xml:space="preserve">Академіка Люльки,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Тураша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Війтівська Гора. Також розпочато роботи на вулицях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Звари</w:t>
      </w:r>
      <w:r w:rsidR="00455D38" w:rsidRPr="00E854CD">
        <w:rPr>
          <w:rFonts w:ascii="Times New Roman" w:hAnsi="Times New Roman" w:cs="Times New Roman"/>
          <w:sz w:val="28"/>
          <w:szCs w:val="28"/>
        </w:rPr>
        <w:t>цька</w:t>
      </w:r>
      <w:proofErr w:type="spellEnd"/>
      <w:r w:rsidR="00455D38" w:rsidRPr="00E854CD">
        <w:rPr>
          <w:rFonts w:ascii="Times New Roman" w:hAnsi="Times New Roman" w:cs="Times New Roman"/>
          <w:sz w:val="28"/>
          <w:szCs w:val="28"/>
        </w:rPr>
        <w:t>, Цвинтарна та провулку Трускавецький (</w:t>
      </w:r>
      <w:proofErr w:type="spellStart"/>
      <w:r w:rsidR="00455D38" w:rsidRPr="00E854CD">
        <w:rPr>
          <w:rFonts w:ascii="Times New Roman" w:hAnsi="Times New Roman" w:cs="Times New Roman"/>
          <w:sz w:val="28"/>
          <w:szCs w:val="28"/>
        </w:rPr>
        <w:t>Раневичі</w:t>
      </w:r>
      <w:proofErr w:type="spellEnd"/>
      <w:r w:rsidR="00455D38" w:rsidRPr="00E854CD">
        <w:rPr>
          <w:rFonts w:ascii="Times New Roman" w:hAnsi="Times New Roman" w:cs="Times New Roman"/>
          <w:sz w:val="28"/>
          <w:szCs w:val="28"/>
        </w:rPr>
        <w:t>)</w:t>
      </w:r>
      <w:r w:rsidR="00520AEE" w:rsidRPr="00E854CD">
        <w:rPr>
          <w:rFonts w:ascii="Times New Roman" w:hAnsi="Times New Roman" w:cs="Times New Roman"/>
          <w:sz w:val="28"/>
          <w:szCs w:val="28"/>
        </w:rPr>
        <w:t>. У зв’язку з порушенням термінів виконання робіт по вищезазначених вулицях департаментом міського господарства подано позов до суду з метою стягнення штрафних санкцій</w:t>
      </w:r>
      <w:r w:rsidRPr="00E854CD">
        <w:rPr>
          <w:rFonts w:ascii="Times New Roman" w:hAnsi="Times New Roman" w:cs="Times New Roman"/>
          <w:sz w:val="28"/>
          <w:szCs w:val="28"/>
        </w:rPr>
        <w:t xml:space="preserve">. </w:t>
      </w:r>
      <w:r w:rsidRPr="00E854CD">
        <w:rPr>
          <w:rFonts w:ascii="Times New Roman" w:hAnsi="Times New Roman" w:cs="Times New Roman"/>
          <w:b/>
          <w:sz w:val="28"/>
          <w:szCs w:val="28"/>
        </w:rPr>
        <w:t>Роботи з капітального ремонту продовжать у 2025 році.</w:t>
      </w:r>
    </w:p>
    <w:p w14:paraId="0000003A" w14:textId="77777777" w:rsidR="00505A1A" w:rsidRPr="00E854CD" w:rsidRDefault="00125F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Поточний ремонт доріг</w:t>
      </w:r>
    </w:p>
    <w:p w14:paraId="0000003B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Значна увага цього року приділялася поточному ремонту доріг. Зокрема, на замовлення Департаменту було проведено поточний ремонт </w:t>
      </w:r>
      <w:r w:rsidRPr="00E854CD">
        <w:rPr>
          <w:rFonts w:ascii="Times New Roman" w:hAnsi="Times New Roman" w:cs="Times New Roman"/>
          <w:b/>
          <w:sz w:val="28"/>
          <w:szCs w:val="28"/>
        </w:rPr>
        <w:t>18 вулиць</w:t>
      </w:r>
      <w:r w:rsidRPr="00E854CD">
        <w:rPr>
          <w:rFonts w:ascii="Times New Roman" w:hAnsi="Times New Roman" w:cs="Times New Roman"/>
          <w:sz w:val="28"/>
          <w:szCs w:val="28"/>
        </w:rPr>
        <w:t xml:space="preserve"> у містах Дрогобич, Стебник, а також в селах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Дережичі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Болехівці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, Монастир-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Дережицький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Раневичі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. Ремонт включав ліквідацію вибоїн, ремонт асфальтобетонного покриття, підняття люків та тротуарної плитки. Загальна площа відремонтованих ділянок склала 6 558 м² на суму </w:t>
      </w:r>
      <w:r w:rsidRPr="00E854CD">
        <w:rPr>
          <w:rFonts w:ascii="Times New Roman" w:hAnsi="Times New Roman" w:cs="Times New Roman"/>
          <w:b/>
          <w:sz w:val="28"/>
          <w:szCs w:val="28"/>
        </w:rPr>
        <w:t>7,97 млн грн</w:t>
      </w:r>
      <w:r w:rsidRPr="00E854CD">
        <w:rPr>
          <w:rFonts w:ascii="Times New Roman" w:hAnsi="Times New Roman" w:cs="Times New Roman"/>
          <w:sz w:val="28"/>
          <w:szCs w:val="28"/>
        </w:rPr>
        <w:t>.</w:t>
      </w:r>
    </w:p>
    <w:p w14:paraId="0000003C" w14:textId="6B038429" w:rsidR="00505A1A" w:rsidRPr="00E854CD" w:rsidRDefault="00125F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Ремонт тротуарів, пішохідних зон та прибудинкових територій </w:t>
      </w:r>
    </w:p>
    <w:p w14:paraId="0000003D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Протягом року значну увагу було приділено ремонту тротуарів, пішохідних доріжок та прибудинкових територій у рамках програми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60% місто - 40% внесок громади. </w:t>
      </w:r>
    </w:p>
    <w:p w14:paraId="0000003E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Роботи проводилися на 16 об'єктах у Дрогобичі та Стебнику. Загальна вартість робіт склала понад </w:t>
      </w:r>
      <w:r w:rsidRPr="00E854CD">
        <w:rPr>
          <w:rFonts w:ascii="Times New Roman" w:hAnsi="Times New Roman" w:cs="Times New Roman"/>
          <w:b/>
          <w:sz w:val="28"/>
          <w:szCs w:val="28"/>
        </w:rPr>
        <w:t>2,6 млн грн</w:t>
      </w:r>
      <w:r w:rsidRPr="00E854CD">
        <w:rPr>
          <w:rFonts w:ascii="Times New Roman" w:hAnsi="Times New Roman" w:cs="Times New Roman"/>
          <w:sz w:val="28"/>
          <w:szCs w:val="28"/>
        </w:rPr>
        <w:t xml:space="preserve">, а площа відремонтованих ділянок — більше 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2 500 м². (ФОТО) </w:t>
      </w:r>
    </w:p>
    <w:p w14:paraId="0000003F" w14:textId="77777777" w:rsidR="00505A1A" w:rsidRPr="00E854CD" w:rsidRDefault="00125FC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 xml:space="preserve">Вуличне освітлення </w:t>
      </w:r>
    </w:p>
    <w:p w14:paraId="00000040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У 2024 році для капітального ремонту вуличного освітлення в кількох селах та містах Дрогобицької громади було виготовлено 7 проектно-кошторисних документацій на суму </w:t>
      </w:r>
      <w:r w:rsidRPr="00E854CD">
        <w:rPr>
          <w:rFonts w:ascii="Times New Roman" w:hAnsi="Times New Roman" w:cs="Times New Roman"/>
          <w:b/>
          <w:sz w:val="28"/>
          <w:szCs w:val="28"/>
        </w:rPr>
        <w:t>5,86 млн грн.</w:t>
      </w:r>
      <w:r w:rsidRPr="00E854CD">
        <w:rPr>
          <w:rFonts w:ascii="Times New Roman" w:hAnsi="Times New Roman" w:cs="Times New Roman"/>
          <w:sz w:val="28"/>
          <w:szCs w:val="28"/>
        </w:rPr>
        <w:t xml:space="preserve"> Ремонт охопить села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Рихтичі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Ортиничі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Биків,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Глинне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, а також вулиці у Дрогобичі та Стебнику.</w:t>
      </w:r>
    </w:p>
    <w:p w14:paraId="00000041" w14:textId="7777777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Протягом року також було замінено 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100 натрієвих світильників на LED, відремонтовано 620 світильників </w:t>
      </w:r>
      <w:r w:rsidRPr="00E854CD">
        <w:rPr>
          <w:rFonts w:ascii="Times New Roman" w:hAnsi="Times New Roman" w:cs="Times New Roman"/>
          <w:sz w:val="28"/>
          <w:szCs w:val="28"/>
        </w:rPr>
        <w:t>і прокладено 6 км кабелів на загальну суму 4,37 млн грн.</w:t>
      </w:r>
    </w:p>
    <w:p w14:paraId="00000042" w14:textId="77777777" w:rsidR="00505A1A" w:rsidRPr="00E854CD" w:rsidRDefault="00125F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4CD">
        <w:rPr>
          <w:rFonts w:ascii="Times New Roman" w:hAnsi="Times New Roman" w:cs="Times New Roman"/>
          <w:color w:val="000000" w:themeColor="text1"/>
          <w:sz w:val="28"/>
          <w:szCs w:val="28"/>
        </w:rPr>
        <w:t>Протягом звітного періоду розглянуто 4204 адміністративні справи за порушення правил паркування, сплачено штрафи на суму 1,12 млн грн. Також складено 80 приписів щодо благоустрою та 28 протоколів про правопорушення.</w:t>
      </w:r>
    </w:p>
    <w:p w14:paraId="1553609E" w14:textId="318D2ABE" w:rsidR="00455D38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b/>
          <w:i/>
          <w:sz w:val="28"/>
          <w:szCs w:val="28"/>
        </w:rPr>
        <w:t>Житло</w:t>
      </w:r>
      <w:r w:rsidRPr="00E854CD">
        <w:rPr>
          <w:rFonts w:ascii="Times New Roman" w:hAnsi="Times New Roman" w:cs="Times New Roman"/>
          <w:sz w:val="28"/>
          <w:szCs w:val="28"/>
          <w:highlight w:val="yellow"/>
        </w:rPr>
        <w:br/>
      </w:r>
      <w:r w:rsidRPr="00E854CD">
        <w:rPr>
          <w:rFonts w:ascii="Times New Roman" w:hAnsi="Times New Roman" w:cs="Times New Roman"/>
          <w:sz w:val="28"/>
          <w:szCs w:val="28"/>
        </w:rPr>
        <w:t xml:space="preserve">У 2024 році надано 5 квартир комунальної власності, з яких 4 — учасникам бойових дій, 1 — за рішенням суду. </w:t>
      </w:r>
    </w:p>
    <w:p w14:paraId="6E9D51E6" w14:textId="62C6D920" w:rsidR="005B45F6" w:rsidRPr="00E854CD" w:rsidRDefault="005B45F6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Робота КП «</w:t>
      </w: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Дрогобичводоканал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>»</w:t>
      </w:r>
    </w:p>
    <w:p w14:paraId="01847B38" w14:textId="5211CE18" w:rsidR="005B45F6" w:rsidRPr="00E854CD" w:rsidRDefault="005B45F6" w:rsidP="005B45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ремонт каналізаційних колекторів загальною протяжністю – 70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.</w:t>
      </w:r>
    </w:p>
    <w:p w14:paraId="72A67138" w14:textId="12A40444" w:rsidR="005B45F6" w:rsidRPr="00E854CD" w:rsidRDefault="005B45F6" w:rsidP="005B45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заміна водопровідних мереж загальною протяжністю – 1360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.</w:t>
      </w:r>
    </w:p>
    <w:p w14:paraId="39445D6D" w14:textId="2D563C95" w:rsidR="005B45F6" w:rsidRPr="00E854CD" w:rsidRDefault="005B45F6" w:rsidP="005B45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оновлено 4 насосні агрегати на водопровідних та каналізаційних насосних станціях</w:t>
      </w:r>
    </w:p>
    <w:p w14:paraId="605EE86F" w14:textId="357285A4" w:rsidR="005B45F6" w:rsidRPr="00E854CD" w:rsidRDefault="005B45F6" w:rsidP="005B45F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lastRenderedPageBreak/>
        <w:t xml:space="preserve">капітальний ремонт приміщень 5 водопровідних насосних станцій. </w:t>
      </w:r>
    </w:p>
    <w:p w14:paraId="6B147C23" w14:textId="5BFB1541" w:rsidR="008408D8" w:rsidRPr="00E854CD" w:rsidRDefault="00C475E6" w:rsidP="00670CF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КП «У</w:t>
      </w:r>
      <w:r w:rsidR="00670CFB" w:rsidRPr="00E854CD">
        <w:rPr>
          <w:rFonts w:ascii="Times New Roman" w:hAnsi="Times New Roman" w:cs="Times New Roman"/>
          <w:b/>
          <w:sz w:val="28"/>
          <w:szCs w:val="28"/>
        </w:rPr>
        <w:t xml:space="preserve">правитель «Житлово-експлуатаційне </w:t>
      </w:r>
      <w:proofErr w:type="spellStart"/>
      <w:r w:rsidR="00670CFB" w:rsidRPr="00E854CD">
        <w:rPr>
          <w:rFonts w:ascii="Times New Roman" w:hAnsi="Times New Roman" w:cs="Times New Roman"/>
          <w:b/>
          <w:sz w:val="28"/>
          <w:szCs w:val="28"/>
        </w:rPr>
        <w:t>обʼєднання</w:t>
      </w:r>
      <w:proofErr w:type="spellEnd"/>
      <w:r w:rsidR="00670CFB" w:rsidRPr="00E854CD">
        <w:rPr>
          <w:rFonts w:ascii="Times New Roman" w:hAnsi="Times New Roman" w:cs="Times New Roman"/>
          <w:b/>
          <w:sz w:val="28"/>
          <w:szCs w:val="28"/>
        </w:rPr>
        <w:t>»</w:t>
      </w:r>
      <w:r w:rsidR="00670CFB" w:rsidRPr="00E85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D44D3" w14:textId="77777777" w:rsidR="008408D8" w:rsidRPr="00E854CD" w:rsidRDefault="008408D8" w:rsidP="00670C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поточний ремонт покрівель проведено у 150 будинках, площею 3054 м2.</w:t>
      </w:r>
    </w:p>
    <w:p w14:paraId="595FEAD4" w14:textId="1AA16646" w:rsidR="00670CFB" w:rsidRPr="00E854CD" w:rsidRDefault="008408D8" w:rsidP="00670C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</w:t>
      </w:r>
      <w:r w:rsidR="00670CFB" w:rsidRPr="00E854CD">
        <w:rPr>
          <w:rFonts w:ascii="Times New Roman" w:hAnsi="Times New Roman" w:cs="Times New Roman"/>
          <w:sz w:val="28"/>
          <w:szCs w:val="28"/>
        </w:rPr>
        <w:t xml:space="preserve">роводились різного роду роботи необхідні для утримання будинків, які перебувають на балансі. Витрачено бюджетних коштів в сумі </w:t>
      </w:r>
      <w:r w:rsidR="00670CFB" w:rsidRPr="00E854CD">
        <w:rPr>
          <w:rFonts w:ascii="Times New Roman" w:hAnsi="Times New Roman" w:cs="Times New Roman"/>
          <w:b/>
          <w:sz w:val="28"/>
          <w:szCs w:val="28"/>
        </w:rPr>
        <w:t xml:space="preserve">1,4 </w:t>
      </w:r>
      <w:proofErr w:type="spellStart"/>
      <w:r w:rsidR="00670CFB" w:rsidRPr="00E854CD">
        <w:rPr>
          <w:rFonts w:ascii="Times New Roman" w:hAnsi="Times New Roman" w:cs="Times New Roman"/>
          <w:b/>
          <w:sz w:val="28"/>
          <w:szCs w:val="28"/>
        </w:rPr>
        <w:t>млн.грн</w:t>
      </w:r>
      <w:proofErr w:type="spellEnd"/>
      <w:r w:rsidR="00670CFB" w:rsidRPr="00E854CD">
        <w:rPr>
          <w:rFonts w:ascii="Times New Roman" w:hAnsi="Times New Roman" w:cs="Times New Roman"/>
          <w:b/>
          <w:sz w:val="28"/>
          <w:szCs w:val="28"/>
        </w:rPr>
        <w:t>.</w:t>
      </w:r>
    </w:p>
    <w:p w14:paraId="4FC0BDED" w14:textId="77777777" w:rsidR="00670CFB" w:rsidRPr="00E854CD" w:rsidRDefault="00670CFB" w:rsidP="00670CF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КП «</w:t>
      </w: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Дрогобичтеплоенерго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>»</w:t>
      </w:r>
    </w:p>
    <w:p w14:paraId="756DF749" w14:textId="5D128600" w:rsidR="008408D8" w:rsidRPr="00E854CD" w:rsidRDefault="008408D8" w:rsidP="00670C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в</w:t>
      </w:r>
      <w:r w:rsidR="00670CFB" w:rsidRPr="00E854CD">
        <w:rPr>
          <w:rFonts w:ascii="Times New Roman" w:hAnsi="Times New Roman" w:cs="Times New Roman"/>
          <w:sz w:val="28"/>
          <w:szCs w:val="28"/>
        </w:rPr>
        <w:t xml:space="preserve">иробництво теплової енергії у 2024 році забезпечувалось від 21-ої газової котельні та трьох паливних з </w:t>
      </w:r>
      <w:proofErr w:type="spellStart"/>
      <w:r w:rsidR="00670CFB" w:rsidRPr="00E854CD">
        <w:rPr>
          <w:rFonts w:ascii="Times New Roman" w:hAnsi="Times New Roman" w:cs="Times New Roman"/>
          <w:sz w:val="28"/>
          <w:szCs w:val="28"/>
        </w:rPr>
        <w:t>теплогенераторними</w:t>
      </w:r>
      <w:proofErr w:type="spellEnd"/>
      <w:r w:rsidR="00670CFB" w:rsidRPr="00E854CD">
        <w:rPr>
          <w:rFonts w:ascii="Times New Roman" w:hAnsi="Times New Roman" w:cs="Times New Roman"/>
          <w:sz w:val="28"/>
          <w:szCs w:val="28"/>
        </w:rPr>
        <w:t xml:space="preserve"> установками (тепловими</w:t>
      </w:r>
      <w:r w:rsidRPr="00E854CD">
        <w:rPr>
          <w:rFonts w:ascii="Times New Roman" w:hAnsi="Times New Roman" w:cs="Times New Roman"/>
          <w:sz w:val="28"/>
          <w:szCs w:val="28"/>
        </w:rPr>
        <w:t xml:space="preserve"> </w:t>
      </w:r>
      <w:r w:rsidR="00670CFB" w:rsidRPr="00E854CD">
        <w:rPr>
          <w:rFonts w:ascii="Times New Roman" w:hAnsi="Times New Roman" w:cs="Times New Roman"/>
          <w:sz w:val="28"/>
          <w:szCs w:val="28"/>
        </w:rPr>
        <w:t>насосами).</w:t>
      </w:r>
    </w:p>
    <w:p w14:paraId="4C938345" w14:textId="747B5992" w:rsidR="008408D8" w:rsidRPr="00E854CD" w:rsidRDefault="008408D8" w:rsidP="00670C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п</w:t>
      </w:r>
      <w:r w:rsidR="00670CFB" w:rsidRPr="00E854CD">
        <w:rPr>
          <w:rFonts w:ascii="Times New Roman" w:hAnsi="Times New Roman" w:cs="Times New Roman"/>
          <w:sz w:val="28"/>
          <w:szCs w:val="28"/>
        </w:rPr>
        <w:t xml:space="preserve">ослуги з теплопостачання надавались у 84 житлові будинки Дрогобича та Стебника, а також у межах 90 </w:t>
      </w:r>
      <w:proofErr w:type="spellStart"/>
      <w:r w:rsidR="00670CFB" w:rsidRPr="00E854CD">
        <w:rPr>
          <w:rFonts w:ascii="Times New Roman" w:hAnsi="Times New Roman" w:cs="Times New Roman"/>
          <w:sz w:val="28"/>
          <w:szCs w:val="28"/>
        </w:rPr>
        <w:t>обʼєктів</w:t>
      </w:r>
      <w:proofErr w:type="spellEnd"/>
      <w:r w:rsidR="00670CFB" w:rsidRPr="00E854CD">
        <w:rPr>
          <w:rFonts w:ascii="Times New Roman" w:hAnsi="Times New Roman" w:cs="Times New Roman"/>
          <w:sz w:val="28"/>
          <w:szCs w:val="28"/>
        </w:rPr>
        <w:t xml:space="preserve"> бюджетної сфери та 40 </w:t>
      </w:r>
      <w:r w:rsidRPr="00E854CD">
        <w:rPr>
          <w:rFonts w:ascii="Times New Roman" w:hAnsi="Times New Roman" w:cs="Times New Roman"/>
          <w:sz w:val="28"/>
          <w:szCs w:val="28"/>
        </w:rPr>
        <w:t>–</w:t>
      </w:r>
      <w:r w:rsidR="00670CFB" w:rsidRPr="00E854CD">
        <w:rPr>
          <w:rFonts w:ascii="Times New Roman" w:hAnsi="Times New Roman" w:cs="Times New Roman"/>
          <w:sz w:val="28"/>
          <w:szCs w:val="28"/>
        </w:rPr>
        <w:t xml:space="preserve"> іншим</w:t>
      </w:r>
      <w:r w:rsidRPr="00E854CD">
        <w:rPr>
          <w:rFonts w:ascii="Times New Roman" w:hAnsi="Times New Roman" w:cs="Times New Roman"/>
          <w:sz w:val="28"/>
          <w:szCs w:val="28"/>
        </w:rPr>
        <w:t xml:space="preserve"> </w:t>
      </w:r>
      <w:r w:rsidR="00670CFB" w:rsidRPr="00E854CD">
        <w:rPr>
          <w:rFonts w:ascii="Times New Roman" w:hAnsi="Times New Roman" w:cs="Times New Roman"/>
          <w:sz w:val="28"/>
          <w:szCs w:val="28"/>
        </w:rPr>
        <w:t>споживачам.</w:t>
      </w:r>
    </w:p>
    <w:p w14:paraId="057DACBD" w14:textId="5FD1C612" w:rsidR="00670CFB" w:rsidRPr="00E854CD" w:rsidRDefault="008408D8" w:rsidP="00670CF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за </w:t>
      </w:r>
      <w:r w:rsidR="00670CFB" w:rsidRPr="00E854CD">
        <w:rPr>
          <w:rFonts w:ascii="Times New Roman" w:hAnsi="Times New Roman" w:cs="Times New Roman"/>
          <w:sz w:val="28"/>
          <w:szCs w:val="28"/>
        </w:rPr>
        <w:t>звітній період завершено реконстр</w:t>
      </w:r>
      <w:r w:rsidRPr="00E854CD">
        <w:rPr>
          <w:rFonts w:ascii="Times New Roman" w:hAnsi="Times New Roman" w:cs="Times New Roman"/>
          <w:sz w:val="28"/>
          <w:szCs w:val="28"/>
        </w:rPr>
        <w:t xml:space="preserve">укцію котельні вул. Куліша, 8 </w:t>
      </w:r>
      <w:r w:rsidR="00670CFB" w:rsidRPr="00E854CD">
        <w:rPr>
          <w:rFonts w:ascii="Times New Roman" w:hAnsi="Times New Roman" w:cs="Times New Roman"/>
          <w:sz w:val="28"/>
          <w:szCs w:val="28"/>
        </w:rPr>
        <w:t xml:space="preserve">Стебник із встановленням котлів на альтернативному виді </w:t>
      </w:r>
      <w:proofErr w:type="spellStart"/>
      <w:r w:rsidR="00670CFB" w:rsidRPr="00E854CD">
        <w:rPr>
          <w:rFonts w:ascii="Times New Roman" w:hAnsi="Times New Roman" w:cs="Times New Roman"/>
          <w:sz w:val="28"/>
          <w:szCs w:val="28"/>
        </w:rPr>
        <w:t>налива</w:t>
      </w:r>
      <w:proofErr w:type="spellEnd"/>
      <w:r w:rsidR="00670CFB" w:rsidRPr="00E854CD">
        <w:rPr>
          <w:rFonts w:ascii="Times New Roman" w:hAnsi="Times New Roman" w:cs="Times New Roman"/>
          <w:sz w:val="28"/>
          <w:szCs w:val="28"/>
        </w:rPr>
        <w:t xml:space="preserve"> (тріска).</w:t>
      </w:r>
    </w:p>
    <w:p w14:paraId="0ED0141F" w14:textId="0DA8810D" w:rsidR="0024410B" w:rsidRPr="00E854CD" w:rsidRDefault="0024410B" w:rsidP="0024410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Робота КП «Фермерське господарство «</w:t>
      </w: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Т</w:t>
      </w:r>
      <w:r w:rsidR="008408D8" w:rsidRPr="00E854CD">
        <w:rPr>
          <w:rFonts w:ascii="Times New Roman" w:hAnsi="Times New Roman" w:cs="Times New Roman"/>
          <w:b/>
          <w:sz w:val="28"/>
          <w:szCs w:val="28"/>
        </w:rPr>
        <w:t>а</w:t>
      </w:r>
      <w:r w:rsidRPr="00E854CD">
        <w:rPr>
          <w:rFonts w:ascii="Times New Roman" w:hAnsi="Times New Roman" w:cs="Times New Roman"/>
          <w:b/>
          <w:sz w:val="28"/>
          <w:szCs w:val="28"/>
        </w:rPr>
        <w:t>рком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>»»</w:t>
      </w:r>
    </w:p>
    <w:p w14:paraId="7909AE7A" w14:textId="4B646759" w:rsidR="0024410B" w:rsidRPr="00E854CD" w:rsidRDefault="0024410B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Реалізували соціальний проект «Видача молока на безоплатній основі» дітям полеглих захисників, дітям зниклих безвісти та полонених військовослужбовців. </w:t>
      </w:r>
    </w:p>
    <w:p w14:paraId="65DD9ACB" w14:textId="07733814" w:rsidR="0024410B" w:rsidRPr="00E854CD" w:rsidRDefault="0024410B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Також вкінці року на підприємстві з’явилось нове поголів’я корів – 24 корови породи чорно-ряба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гольштинізована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>. Це елітна молочна порода корів, адаптована та стійка до кліматичних умов західних регіонів України.</w:t>
      </w:r>
    </w:p>
    <w:p w14:paraId="22BE22DC" w14:textId="394384F7" w:rsidR="00C56F13" w:rsidRPr="00E854CD" w:rsidRDefault="00C56F13" w:rsidP="0024410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14:paraId="37672DFE" w14:textId="57332ABD" w:rsidR="00C56F13" w:rsidRPr="00E854CD" w:rsidRDefault="00C56F13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Активно застосовувалось Положення про тимчасове користування окремими об’єктами благоустрою комунальної власності, де розміщуються відкриті літні майданчики біля закладів ресторанного господарства. За весняно-літній період до бюджету міста надійшло </w:t>
      </w:r>
      <w:r w:rsidRPr="00E854CD">
        <w:rPr>
          <w:rFonts w:ascii="Times New Roman" w:hAnsi="Times New Roman" w:cs="Times New Roman"/>
          <w:b/>
          <w:sz w:val="28"/>
          <w:szCs w:val="28"/>
        </w:rPr>
        <w:t>170,18 тис. грн.</w:t>
      </w:r>
    </w:p>
    <w:p w14:paraId="60FB8114" w14:textId="70366A9C" w:rsidR="00D42F9D" w:rsidRPr="00E854CD" w:rsidRDefault="0012134E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В межах програми «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Енергодім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» ДУ «Фонд Енергоефективності»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р</w:t>
      </w:r>
      <w:r w:rsidR="00D42F9D" w:rsidRPr="00E854CD">
        <w:rPr>
          <w:rFonts w:ascii="Times New Roman" w:hAnsi="Times New Roman" w:cs="Times New Roman"/>
          <w:sz w:val="28"/>
          <w:szCs w:val="28"/>
        </w:rPr>
        <w:t>алізовано</w:t>
      </w:r>
      <w:proofErr w:type="spellEnd"/>
      <w:r w:rsidR="00D42F9D" w:rsidRPr="00E854CD">
        <w:rPr>
          <w:rFonts w:ascii="Times New Roman" w:hAnsi="Times New Roman" w:cs="Times New Roman"/>
          <w:sz w:val="28"/>
          <w:szCs w:val="28"/>
        </w:rPr>
        <w:t xml:space="preserve"> проект комплексної </w:t>
      </w:r>
      <w:proofErr w:type="spellStart"/>
      <w:r w:rsidR="00D42F9D" w:rsidRPr="00E854CD">
        <w:rPr>
          <w:rFonts w:ascii="Times New Roman" w:hAnsi="Times New Roman" w:cs="Times New Roman"/>
          <w:sz w:val="28"/>
          <w:szCs w:val="28"/>
        </w:rPr>
        <w:t>термомодернізації</w:t>
      </w:r>
      <w:proofErr w:type="spellEnd"/>
      <w:r w:rsidR="00D42F9D" w:rsidRPr="00E854CD">
        <w:rPr>
          <w:rFonts w:ascii="Times New Roman" w:hAnsi="Times New Roman" w:cs="Times New Roman"/>
          <w:sz w:val="28"/>
          <w:szCs w:val="28"/>
        </w:rPr>
        <w:t xml:space="preserve"> будівлі ОСББ «</w:t>
      </w:r>
      <w:proofErr w:type="spellStart"/>
      <w:r w:rsidR="00D42F9D" w:rsidRPr="00E854CD">
        <w:rPr>
          <w:rFonts w:ascii="Times New Roman" w:hAnsi="Times New Roman" w:cs="Times New Roman"/>
          <w:sz w:val="28"/>
          <w:szCs w:val="28"/>
        </w:rPr>
        <w:t>Павлін</w:t>
      </w:r>
      <w:proofErr w:type="spellEnd"/>
      <w:r w:rsidR="00D42F9D" w:rsidRPr="00E854CD">
        <w:rPr>
          <w:rFonts w:ascii="Times New Roman" w:hAnsi="Times New Roman" w:cs="Times New Roman"/>
          <w:sz w:val="28"/>
          <w:szCs w:val="28"/>
        </w:rPr>
        <w:t xml:space="preserve">» м. Стебник. Загальна вартість </w:t>
      </w:r>
      <w:r w:rsidRPr="00E854CD">
        <w:rPr>
          <w:rFonts w:ascii="Times New Roman" w:hAnsi="Times New Roman" w:cs="Times New Roman"/>
          <w:sz w:val="28"/>
          <w:szCs w:val="28"/>
        </w:rPr>
        <w:t xml:space="preserve">реалізованих заходів з енергозбереження – 5,6 млн грн, з них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з бюджету громади – 1,7 млн грн.</w:t>
      </w:r>
    </w:p>
    <w:p w14:paraId="74DF1843" w14:textId="55181758" w:rsidR="00660A6B" w:rsidRPr="00E854CD" w:rsidRDefault="00C56F13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Триває системна робота з підтримки місцевого біз</w:t>
      </w:r>
      <w:r w:rsidR="0012134E" w:rsidRPr="00E854CD">
        <w:rPr>
          <w:rFonts w:ascii="Times New Roman" w:hAnsi="Times New Roman" w:cs="Times New Roman"/>
          <w:sz w:val="28"/>
          <w:szCs w:val="28"/>
        </w:rPr>
        <w:t xml:space="preserve">несу та </w:t>
      </w:r>
      <w:proofErr w:type="spellStart"/>
      <w:r w:rsidR="0012134E" w:rsidRPr="00E854CD">
        <w:rPr>
          <w:rFonts w:ascii="Times New Roman" w:hAnsi="Times New Roman" w:cs="Times New Roman"/>
          <w:sz w:val="28"/>
          <w:szCs w:val="28"/>
        </w:rPr>
        <w:t>релокованих</w:t>
      </w:r>
      <w:proofErr w:type="spellEnd"/>
      <w:r w:rsidR="0012134E" w:rsidRPr="00E854CD">
        <w:rPr>
          <w:rFonts w:ascii="Times New Roman" w:hAnsi="Times New Roman" w:cs="Times New Roman"/>
          <w:sz w:val="28"/>
          <w:szCs w:val="28"/>
        </w:rPr>
        <w:t xml:space="preserve"> підприємств, які перемістили до Дрогобича виробничі потужності в час війни та продовжують здійснювати свою діяльність в нашій громаді.</w:t>
      </w:r>
    </w:p>
    <w:p w14:paraId="18445D05" w14:textId="418ED964" w:rsidR="0012134E" w:rsidRPr="00E854CD" w:rsidRDefault="0012134E" w:rsidP="0024410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Цифрова громада</w:t>
      </w:r>
    </w:p>
    <w:p w14:paraId="2036B117" w14:textId="35DB9052" w:rsidR="0012134E" w:rsidRPr="00E854CD" w:rsidRDefault="0012134E" w:rsidP="0024410B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 2024 році Дрогобич відновив свої позиції в рейтингу </w:t>
      </w:r>
      <w:r w:rsidR="00E12026" w:rsidRPr="00E854CD">
        <w:rPr>
          <w:rFonts w:ascii="Times New Roman" w:hAnsi="Times New Roman" w:cs="Times New Roman"/>
          <w:b/>
          <w:sz w:val="28"/>
          <w:szCs w:val="28"/>
        </w:rPr>
        <w:t xml:space="preserve">прозорості від організації «Трансперенсі </w:t>
      </w:r>
      <w:proofErr w:type="spellStart"/>
      <w:r w:rsidR="00E12026" w:rsidRPr="00E854CD">
        <w:rPr>
          <w:rFonts w:ascii="Times New Roman" w:hAnsi="Times New Roman" w:cs="Times New Roman"/>
          <w:b/>
          <w:sz w:val="28"/>
          <w:szCs w:val="28"/>
        </w:rPr>
        <w:t>Інт</w:t>
      </w:r>
      <w:proofErr w:type="spellEnd"/>
      <w:r w:rsidR="00E12026" w:rsidRPr="00E854CD">
        <w:rPr>
          <w:rFonts w:ascii="Times New Roman" w:hAnsi="Times New Roman" w:cs="Times New Roman"/>
          <w:b/>
          <w:sz w:val="28"/>
          <w:szCs w:val="28"/>
        </w:rPr>
        <w:t>.» та повернувся до 5-ки найпрозоріших міст України.</w:t>
      </w:r>
    </w:p>
    <w:p w14:paraId="433C7C78" w14:textId="12D2D63E" w:rsidR="00E12026" w:rsidRPr="00E854CD" w:rsidRDefault="00E12026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Фокус в роботі – на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цифровізацію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роботу електронних сервісів, які спрощують мешканцям доступ до відкритих даних та отримання важливих послуг.</w:t>
      </w:r>
    </w:p>
    <w:p w14:paraId="1AD3950F" w14:textId="6C6263C6" w:rsidR="00E12026" w:rsidRPr="00E854CD" w:rsidRDefault="00E12026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Загалом портал Дрогобицької міської ради налічує близько 30 електронних сервісів.</w:t>
      </w:r>
    </w:p>
    <w:p w14:paraId="159A8A42" w14:textId="191DD1BF" w:rsidR="00E12026" w:rsidRPr="00E854CD" w:rsidRDefault="006A0633" w:rsidP="0024410B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Спеціалістами ІТ-сектору</w:t>
      </w:r>
      <w:r w:rsidR="00E12026" w:rsidRPr="00E854CD">
        <w:rPr>
          <w:rFonts w:ascii="Times New Roman" w:hAnsi="Times New Roman" w:cs="Times New Roman"/>
          <w:sz w:val="28"/>
          <w:szCs w:val="28"/>
        </w:rPr>
        <w:t xml:space="preserve"> ведеться системна робота над впровадженням </w:t>
      </w:r>
      <w:proofErr w:type="spellStart"/>
      <w:r w:rsidR="00E12026" w:rsidRPr="00E854CD">
        <w:rPr>
          <w:rFonts w:ascii="Times New Roman" w:hAnsi="Times New Roman" w:cs="Times New Roman"/>
          <w:sz w:val="28"/>
          <w:szCs w:val="28"/>
        </w:rPr>
        <w:t>Геоінформаційної</w:t>
      </w:r>
      <w:proofErr w:type="spellEnd"/>
      <w:r w:rsidR="00E12026" w:rsidRPr="00E854CD">
        <w:rPr>
          <w:rFonts w:ascii="Times New Roman" w:hAnsi="Times New Roman" w:cs="Times New Roman"/>
          <w:sz w:val="28"/>
          <w:szCs w:val="28"/>
        </w:rPr>
        <w:t xml:space="preserve"> системи Дрогобицької громади.</w:t>
      </w:r>
    </w:p>
    <w:p w14:paraId="21833F45" w14:textId="0173CFA4" w:rsidR="00E12026" w:rsidRPr="00E854CD" w:rsidRDefault="00E12026" w:rsidP="00E120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54CD">
        <w:rPr>
          <w:rFonts w:ascii="Times New Roman" w:hAnsi="Times New Roman" w:cs="Times New Roman"/>
          <w:b/>
          <w:sz w:val="28"/>
          <w:szCs w:val="28"/>
        </w:rPr>
        <w:t>Геоінформаційна</w:t>
      </w:r>
      <w:proofErr w:type="spellEnd"/>
      <w:r w:rsidRPr="00E854CD">
        <w:rPr>
          <w:rFonts w:ascii="Times New Roman" w:hAnsi="Times New Roman" w:cs="Times New Roman"/>
          <w:b/>
          <w:sz w:val="28"/>
          <w:szCs w:val="28"/>
        </w:rPr>
        <w:t xml:space="preserve"> система (ГІС)</w:t>
      </w:r>
      <w:r w:rsidRPr="00E854CD">
        <w:rPr>
          <w:rFonts w:ascii="Times New Roman" w:hAnsi="Times New Roman" w:cs="Times New Roman"/>
          <w:sz w:val="28"/>
          <w:szCs w:val="28"/>
        </w:rPr>
        <w:t xml:space="preserve"> територіальної громади – інноваційний електронний картографічний ресурс, головне завдання якого забезпечення цілеспрямованого та комфортного управління активами громади: природними та земельними ресурсами, інженерно-транспортною, соціальною, туристичною інфраструктурою, інвестиційним потенціалом громади, забезпечує оперативну комунікацію громадян та керівництва громади.</w:t>
      </w:r>
    </w:p>
    <w:p w14:paraId="52F17D6D" w14:textId="73EB7335" w:rsidR="00E12026" w:rsidRPr="00E854CD" w:rsidRDefault="00E12026" w:rsidP="00E12026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Ресурс передбачає відкриту інформацію та інформацію з обмеженим доступом, яка з міркувань безпеки перебуватиме у внутрішньому користуванні відповідних структурних підрозділів.</w:t>
      </w:r>
    </w:p>
    <w:p w14:paraId="00000044" w14:textId="77777777" w:rsidR="00505A1A" w:rsidRPr="00E854CD" w:rsidRDefault="00125FC7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Алея пам’яті</w:t>
      </w:r>
      <w:r w:rsidRPr="00E854CD">
        <w:rPr>
          <w:rFonts w:ascii="Times New Roman" w:hAnsi="Times New Roman" w:cs="Times New Roman"/>
          <w:sz w:val="28"/>
          <w:szCs w:val="28"/>
        </w:rPr>
        <w:t xml:space="preserve"> </w:t>
      </w:r>
      <w:r w:rsidRPr="00E854CD">
        <w:rPr>
          <w:rFonts w:ascii="Times New Roman" w:hAnsi="Times New Roman" w:cs="Times New Roman"/>
          <w:b/>
          <w:sz w:val="28"/>
          <w:szCs w:val="28"/>
        </w:rPr>
        <w:t>та Електронний Пантеон</w:t>
      </w:r>
    </w:p>
    <w:p w14:paraId="4A2C80D9" w14:textId="7B6BF8C5" w:rsidR="00455D38" w:rsidRPr="00E854CD" w:rsidRDefault="00455D38" w:rsidP="00BB5873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 початку 2024 року силами управління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цифровізації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, інформаційної політики та комунікацій у співпраці з відділом </w:t>
      </w:r>
      <w:r w:rsidR="00BB5873" w:rsidRPr="00E854CD">
        <w:rPr>
          <w:rFonts w:ascii="Times New Roman" w:hAnsi="Times New Roman" w:cs="Times New Roman"/>
          <w:sz w:val="28"/>
          <w:szCs w:val="28"/>
        </w:rPr>
        <w:t xml:space="preserve">відділу соціальної-психологічної, правової підтримки та взаємодії з захисниками, захисницями та членами їх сімей презентували Електронний пантеон пам’яті полеглим військовим Дрогобицької громади. </w:t>
      </w:r>
    </w:p>
    <w:p w14:paraId="00000045" w14:textId="451F3827" w:rsidR="00505A1A" w:rsidRPr="00E854CD" w:rsidRDefault="00125FC7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 березні </w:t>
      </w:r>
      <w:r w:rsidR="00BB5873" w:rsidRPr="00E854CD">
        <w:rPr>
          <w:rFonts w:ascii="Times New Roman" w:hAnsi="Times New Roman" w:cs="Times New Roman"/>
          <w:sz w:val="28"/>
          <w:szCs w:val="28"/>
        </w:rPr>
        <w:t>цього ж</w:t>
      </w:r>
      <w:r w:rsidRPr="00E854CD">
        <w:rPr>
          <w:rFonts w:ascii="Times New Roman" w:hAnsi="Times New Roman" w:cs="Times New Roman"/>
          <w:sz w:val="28"/>
          <w:szCs w:val="28"/>
        </w:rPr>
        <w:t xml:space="preserve"> року у центральній частині міста відкрили Алею пам’яті </w:t>
      </w:r>
    </w:p>
    <w:p w14:paraId="00000046" w14:textId="561B9EB3" w:rsidR="00505A1A" w:rsidRPr="00E854CD" w:rsidRDefault="00AA502D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b/>
          <w:sz w:val="28"/>
          <w:szCs w:val="28"/>
        </w:rPr>
        <w:t>184</w:t>
      </w:r>
      <w:r w:rsidR="00125FC7" w:rsidRPr="00E854CD">
        <w:rPr>
          <w:rFonts w:ascii="Times New Roman" w:hAnsi="Times New Roman" w:cs="Times New Roman"/>
          <w:b/>
          <w:sz w:val="28"/>
          <w:szCs w:val="28"/>
        </w:rPr>
        <w:t xml:space="preserve"> портретів</w:t>
      </w:r>
      <w:r w:rsidR="00125FC7" w:rsidRPr="00E854CD">
        <w:rPr>
          <w:rFonts w:ascii="Times New Roman" w:hAnsi="Times New Roman" w:cs="Times New Roman"/>
          <w:sz w:val="28"/>
          <w:szCs w:val="28"/>
        </w:rPr>
        <w:t xml:space="preserve"> полеглих Героїв Дрогобицької громади з </w:t>
      </w:r>
      <w:proofErr w:type="spellStart"/>
      <w:r w:rsidR="00125FC7" w:rsidRPr="00E854CD">
        <w:rPr>
          <w:rFonts w:ascii="Times New Roman" w:hAnsi="Times New Roman" w:cs="Times New Roman"/>
          <w:sz w:val="28"/>
          <w:szCs w:val="28"/>
        </w:rPr>
        <w:t>qr</w:t>
      </w:r>
      <w:proofErr w:type="spellEnd"/>
      <w:r w:rsidR="00125FC7" w:rsidRPr="00E854CD">
        <w:rPr>
          <w:rFonts w:ascii="Times New Roman" w:hAnsi="Times New Roman" w:cs="Times New Roman"/>
          <w:sz w:val="28"/>
          <w:szCs w:val="28"/>
        </w:rPr>
        <w:t xml:space="preserve">-кодом на Електронний Пантеон, де є уся важлива інформація про воїна. Алею споруджували спільними зусиллями працівників міської ради, бізнесу, небайдужим мешканцям, які робили добровільні внески. </w:t>
      </w:r>
      <w:r w:rsidR="00AE1833" w:rsidRPr="00E854CD">
        <w:rPr>
          <w:rFonts w:ascii="Times New Roman" w:hAnsi="Times New Roman" w:cs="Times New Roman"/>
          <w:b/>
          <w:sz w:val="28"/>
          <w:szCs w:val="28"/>
        </w:rPr>
        <w:t>У Стебнику</w:t>
      </w:r>
      <w:r w:rsidR="00AE1833" w:rsidRPr="00E854CD">
        <w:rPr>
          <w:rFonts w:ascii="Times New Roman" w:hAnsi="Times New Roman" w:cs="Times New Roman"/>
          <w:sz w:val="28"/>
          <w:szCs w:val="28"/>
        </w:rPr>
        <w:t xml:space="preserve"> також відкрили Алею пам’яті полеглим Героям. Села громади також проявляють такі ініціативу, тож такі пам’ятні </w:t>
      </w:r>
      <w:proofErr w:type="spellStart"/>
      <w:r w:rsidR="00AE1833" w:rsidRPr="00E854CD">
        <w:rPr>
          <w:rFonts w:ascii="Times New Roman" w:hAnsi="Times New Roman" w:cs="Times New Roman"/>
          <w:sz w:val="28"/>
          <w:szCs w:val="28"/>
        </w:rPr>
        <w:t>стелли</w:t>
      </w:r>
      <w:proofErr w:type="spellEnd"/>
      <w:r w:rsidR="00AE1833" w:rsidRPr="00E854CD">
        <w:rPr>
          <w:rFonts w:ascii="Times New Roman" w:hAnsi="Times New Roman" w:cs="Times New Roman"/>
          <w:sz w:val="28"/>
          <w:szCs w:val="28"/>
        </w:rPr>
        <w:t xml:space="preserve"> можуть постати і у громаді.</w:t>
      </w:r>
    </w:p>
    <w:p w14:paraId="7318710A" w14:textId="7808CC5A" w:rsidR="00AE1833" w:rsidRPr="00E854CD" w:rsidRDefault="00BB5873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На жаль, війна триває. Ми усі розуміємо, що потрібно підсилювати захисників, підміняти їх на передових позиціях, </w:t>
      </w:r>
      <w:proofErr w:type="spellStart"/>
      <w:r w:rsidRPr="00E854CD">
        <w:rPr>
          <w:rFonts w:ascii="Times New Roman" w:hAnsi="Times New Roman" w:cs="Times New Roman"/>
          <w:sz w:val="28"/>
          <w:szCs w:val="28"/>
        </w:rPr>
        <w:t>волонтерити</w:t>
      </w:r>
      <w:proofErr w:type="spellEnd"/>
      <w:r w:rsidRPr="00E854CD">
        <w:rPr>
          <w:rFonts w:ascii="Times New Roman" w:hAnsi="Times New Roman" w:cs="Times New Roman"/>
          <w:sz w:val="28"/>
          <w:szCs w:val="28"/>
        </w:rPr>
        <w:t xml:space="preserve"> та продовжувати збирати кошти для підсилення спільної боротьби. </w:t>
      </w:r>
    </w:p>
    <w:p w14:paraId="4D33B93A" w14:textId="72BFF418" w:rsidR="00BB5873" w:rsidRPr="00E854CD" w:rsidRDefault="00BB5873">
      <w:pPr>
        <w:rPr>
          <w:rFonts w:ascii="Times New Roman" w:hAnsi="Times New Roman" w:cs="Times New Roman"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 xml:space="preserve">Від початку повномасштабного вторгнення, 42% військовозобов’язаних чоловіків, які працюють у міській раді в той, чи інший час були залучені до виконання обов’язків з захисту територіальної цілісності України. Хтось з них </w:t>
      </w:r>
      <w:r w:rsidRPr="00E854CD">
        <w:rPr>
          <w:rFonts w:ascii="Times New Roman" w:hAnsi="Times New Roman" w:cs="Times New Roman"/>
          <w:sz w:val="28"/>
          <w:szCs w:val="28"/>
        </w:rPr>
        <w:lastRenderedPageBreak/>
        <w:t xml:space="preserve">продовжує нести службу, хтось уже повернувся, отримавши серйозні травми для здоров’я. </w:t>
      </w:r>
    </w:p>
    <w:p w14:paraId="49042073" w14:textId="1DA65C05" w:rsidR="00BB5873" w:rsidRPr="00E854CD" w:rsidRDefault="00795075">
      <w:pPr>
        <w:rPr>
          <w:rFonts w:ascii="Times New Roman" w:hAnsi="Times New Roman" w:cs="Times New Roman"/>
          <w:b/>
          <w:sz w:val="28"/>
          <w:szCs w:val="28"/>
        </w:rPr>
      </w:pPr>
      <w:r w:rsidRPr="00E854CD">
        <w:rPr>
          <w:rFonts w:ascii="Times New Roman" w:hAnsi="Times New Roman" w:cs="Times New Roman"/>
          <w:sz w:val="28"/>
          <w:szCs w:val="28"/>
        </w:rPr>
        <w:t>З 2022 року</w:t>
      </w:r>
      <w:r w:rsidR="00BB5873" w:rsidRPr="00E854CD">
        <w:rPr>
          <w:rFonts w:ascii="Times New Roman" w:hAnsi="Times New Roman" w:cs="Times New Roman"/>
          <w:sz w:val="28"/>
          <w:szCs w:val="28"/>
        </w:rPr>
        <w:t xml:space="preserve"> </w:t>
      </w:r>
      <w:r w:rsidR="00825894" w:rsidRPr="00E854CD">
        <w:rPr>
          <w:rFonts w:ascii="Times New Roman" w:hAnsi="Times New Roman" w:cs="Times New Roman"/>
          <w:b/>
          <w:sz w:val="28"/>
          <w:szCs w:val="28"/>
        </w:rPr>
        <w:t>57</w:t>
      </w:r>
      <w:r w:rsidR="00CE608C" w:rsidRPr="00E85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873" w:rsidRPr="00E854CD">
        <w:rPr>
          <w:rFonts w:ascii="Times New Roman" w:hAnsi="Times New Roman" w:cs="Times New Roman"/>
          <w:b/>
          <w:sz w:val="28"/>
          <w:szCs w:val="28"/>
        </w:rPr>
        <w:t>працівників</w:t>
      </w:r>
      <w:r w:rsidR="00BB5873" w:rsidRPr="00E854CD">
        <w:rPr>
          <w:rFonts w:ascii="Times New Roman" w:hAnsi="Times New Roman" w:cs="Times New Roman"/>
          <w:sz w:val="28"/>
          <w:szCs w:val="28"/>
        </w:rPr>
        <w:t xml:space="preserve"> комунальних підприємствах Дрогобицької міської ради мобілізовано. </w:t>
      </w:r>
      <w:r w:rsidR="00CE608C" w:rsidRPr="00E854CD">
        <w:rPr>
          <w:rFonts w:ascii="Times New Roman" w:hAnsi="Times New Roman" w:cs="Times New Roman"/>
          <w:sz w:val="28"/>
          <w:szCs w:val="28"/>
        </w:rPr>
        <w:t>Хтось повернувся додому. Але н</w:t>
      </w:r>
      <w:r w:rsidRPr="00E854CD">
        <w:rPr>
          <w:rFonts w:ascii="Times New Roman" w:hAnsi="Times New Roman" w:cs="Times New Roman"/>
          <w:sz w:val="28"/>
          <w:szCs w:val="28"/>
        </w:rPr>
        <w:t xml:space="preserve">а жаль, серед них є загиблі та зниклі безвісти. </w:t>
      </w:r>
      <w:r w:rsidR="000B42D9" w:rsidRPr="00E854CD">
        <w:rPr>
          <w:rFonts w:ascii="Times New Roman" w:hAnsi="Times New Roman" w:cs="Times New Roman"/>
          <w:b/>
          <w:sz w:val="28"/>
          <w:szCs w:val="28"/>
        </w:rPr>
        <w:t>5 працівників загинуло, ще 3</w:t>
      </w:r>
      <w:r w:rsidRPr="00E854CD">
        <w:rPr>
          <w:rFonts w:ascii="Times New Roman" w:hAnsi="Times New Roman" w:cs="Times New Roman"/>
          <w:b/>
          <w:sz w:val="28"/>
          <w:szCs w:val="28"/>
        </w:rPr>
        <w:t xml:space="preserve"> людини вважається зниклими безвісти. </w:t>
      </w:r>
    </w:p>
    <w:p w14:paraId="600B92C7" w14:textId="77777777" w:rsidR="00E12026" w:rsidRPr="00A10B05" w:rsidRDefault="009970EE" w:rsidP="009970EE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10B05">
        <w:rPr>
          <w:rFonts w:ascii="Times New Roman" w:hAnsi="Times New Roman" w:cs="Times New Roman"/>
          <w:sz w:val="28"/>
          <w:szCs w:val="28"/>
        </w:rPr>
        <w:t>Паралельно ведеться системна робота з родинами полеглих захисників та зниклих безвісти, нашими відділами надається психологічна підтримка, організовують заходи реабілітації, дозвілля для дітей та регулярні зустрічі керівництва громади з</w:t>
      </w:r>
      <w:r w:rsidR="00E12026" w:rsidRPr="00A10B05">
        <w:rPr>
          <w:rFonts w:ascii="Times New Roman" w:hAnsi="Times New Roman" w:cs="Times New Roman"/>
          <w:sz w:val="28"/>
          <w:szCs w:val="28"/>
        </w:rPr>
        <w:t xml:space="preserve"> сім’ями.</w:t>
      </w:r>
    </w:p>
    <w:p w14:paraId="50A48668" w14:textId="377322D3" w:rsidR="009970EE" w:rsidRPr="00A10B05" w:rsidRDefault="00E12026" w:rsidP="009970EE">
      <w:pPr>
        <w:rPr>
          <w:rFonts w:ascii="Times New Roman" w:hAnsi="Times New Roman" w:cs="Times New Roman"/>
          <w:sz w:val="28"/>
          <w:szCs w:val="28"/>
        </w:rPr>
      </w:pPr>
      <w:r w:rsidRPr="00A10B05">
        <w:rPr>
          <w:rFonts w:ascii="Times New Roman" w:hAnsi="Times New Roman" w:cs="Times New Roman"/>
          <w:sz w:val="28"/>
          <w:szCs w:val="28"/>
        </w:rPr>
        <w:t xml:space="preserve">А </w:t>
      </w:r>
      <w:r w:rsidR="009970EE" w:rsidRPr="00A10B05">
        <w:rPr>
          <w:rFonts w:ascii="Times New Roman" w:hAnsi="Times New Roman" w:cs="Times New Roman"/>
          <w:sz w:val="28"/>
          <w:szCs w:val="28"/>
        </w:rPr>
        <w:t>спільно з реабілітаційним центром «</w:t>
      </w:r>
      <w:proofErr w:type="spellStart"/>
      <w:r w:rsidR="009970EE" w:rsidRPr="00A10B05">
        <w:rPr>
          <w:rFonts w:ascii="Times New Roman" w:hAnsi="Times New Roman" w:cs="Times New Roman"/>
          <w:sz w:val="28"/>
          <w:szCs w:val="28"/>
        </w:rPr>
        <w:t>Назарет</w:t>
      </w:r>
      <w:proofErr w:type="spellEnd"/>
      <w:r w:rsidR="009970EE" w:rsidRPr="00A10B05">
        <w:rPr>
          <w:rFonts w:ascii="Times New Roman" w:hAnsi="Times New Roman" w:cs="Times New Roman"/>
          <w:sz w:val="28"/>
          <w:szCs w:val="28"/>
        </w:rPr>
        <w:t>»</w:t>
      </w:r>
      <w:r w:rsidR="00BC2C22" w:rsidRPr="00A10B05">
        <w:rPr>
          <w:rFonts w:ascii="Times New Roman" w:hAnsi="Times New Roman" w:cs="Times New Roman"/>
          <w:sz w:val="28"/>
          <w:szCs w:val="28"/>
        </w:rPr>
        <w:t xml:space="preserve"> розроб</w:t>
      </w:r>
      <w:r w:rsidRPr="00A10B05">
        <w:rPr>
          <w:rFonts w:ascii="Times New Roman" w:hAnsi="Times New Roman" w:cs="Times New Roman"/>
          <w:sz w:val="28"/>
          <w:szCs w:val="28"/>
        </w:rPr>
        <w:t>лено</w:t>
      </w:r>
      <w:r w:rsidR="009970EE" w:rsidRPr="00A10B05">
        <w:rPr>
          <w:rFonts w:ascii="Times New Roman" w:hAnsi="Times New Roman" w:cs="Times New Roman"/>
          <w:sz w:val="28"/>
          <w:szCs w:val="28"/>
        </w:rPr>
        <w:t xml:space="preserve"> програму допомоги ветеранам та діючим військовослужбовцям. На базі центру надають психологічну д</w:t>
      </w:r>
      <w:r w:rsidR="00BC2C22" w:rsidRPr="00A10B05">
        <w:rPr>
          <w:rFonts w:ascii="Times New Roman" w:hAnsi="Times New Roman" w:cs="Times New Roman"/>
          <w:sz w:val="28"/>
          <w:szCs w:val="28"/>
        </w:rPr>
        <w:t xml:space="preserve">опомогу ветеранам та їх родинам, </w:t>
      </w:r>
      <w:r w:rsidRPr="00A10B05">
        <w:rPr>
          <w:rFonts w:ascii="Times New Roman" w:hAnsi="Times New Roman" w:cs="Times New Roman"/>
          <w:sz w:val="28"/>
          <w:szCs w:val="28"/>
        </w:rPr>
        <w:t xml:space="preserve">допомагають їм </w:t>
      </w:r>
      <w:r w:rsidR="00BC2C22" w:rsidRPr="00A10B05">
        <w:rPr>
          <w:rFonts w:ascii="Times New Roman" w:hAnsi="Times New Roman" w:cs="Times New Roman"/>
          <w:sz w:val="28"/>
          <w:szCs w:val="28"/>
        </w:rPr>
        <w:t xml:space="preserve">впоратись із душевними травмами. </w:t>
      </w:r>
    </w:p>
    <w:bookmarkEnd w:id="1"/>
    <w:p w14:paraId="00000047" w14:textId="77777777" w:rsidR="00505A1A" w:rsidRPr="00E12026" w:rsidRDefault="00505A1A">
      <w:pPr>
        <w:rPr>
          <w:rFonts w:ascii="Times New Roman" w:hAnsi="Times New Roman" w:cs="Times New Roman"/>
          <w:sz w:val="28"/>
          <w:szCs w:val="28"/>
        </w:rPr>
      </w:pPr>
    </w:p>
    <w:p w14:paraId="00000048" w14:textId="77777777" w:rsidR="00505A1A" w:rsidRPr="00E12026" w:rsidRDefault="00505A1A">
      <w:pPr>
        <w:rPr>
          <w:rFonts w:ascii="Times New Roman" w:hAnsi="Times New Roman" w:cs="Times New Roman"/>
          <w:sz w:val="28"/>
          <w:szCs w:val="28"/>
        </w:rPr>
      </w:pPr>
    </w:p>
    <w:p w14:paraId="00000049" w14:textId="77777777" w:rsidR="00505A1A" w:rsidRPr="00E12026" w:rsidRDefault="00505A1A">
      <w:pPr>
        <w:rPr>
          <w:rFonts w:ascii="Times New Roman" w:hAnsi="Times New Roman" w:cs="Times New Roman"/>
          <w:sz w:val="28"/>
          <w:szCs w:val="28"/>
        </w:rPr>
      </w:pPr>
    </w:p>
    <w:p w14:paraId="0000004A" w14:textId="77777777" w:rsidR="00505A1A" w:rsidRPr="00E12026" w:rsidRDefault="00505A1A">
      <w:pPr>
        <w:rPr>
          <w:rFonts w:ascii="Times New Roman" w:hAnsi="Times New Roman" w:cs="Times New Roman"/>
          <w:sz w:val="28"/>
          <w:szCs w:val="28"/>
        </w:rPr>
      </w:pPr>
    </w:p>
    <w:p w14:paraId="0000004B" w14:textId="77777777" w:rsidR="00505A1A" w:rsidRPr="00E12026" w:rsidRDefault="00505A1A">
      <w:pPr>
        <w:rPr>
          <w:rFonts w:ascii="Times New Roman" w:hAnsi="Times New Roman" w:cs="Times New Roman"/>
          <w:sz w:val="28"/>
          <w:szCs w:val="28"/>
        </w:rPr>
      </w:pPr>
    </w:p>
    <w:sectPr w:rsidR="00505A1A" w:rsidRPr="00E12026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B6C32"/>
    <w:multiLevelType w:val="multilevel"/>
    <w:tmpl w:val="205811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58E7"/>
    <w:multiLevelType w:val="hybridMultilevel"/>
    <w:tmpl w:val="C2D060B2"/>
    <w:lvl w:ilvl="0" w:tplc="8A5EB8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760C"/>
    <w:multiLevelType w:val="hybridMultilevel"/>
    <w:tmpl w:val="A81002D0"/>
    <w:lvl w:ilvl="0" w:tplc="9C48E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1A"/>
    <w:rsid w:val="000B42D9"/>
    <w:rsid w:val="000B71D4"/>
    <w:rsid w:val="0012134E"/>
    <w:rsid w:val="00125FC7"/>
    <w:rsid w:val="00155FED"/>
    <w:rsid w:val="001C588C"/>
    <w:rsid w:val="00217635"/>
    <w:rsid w:val="0024410B"/>
    <w:rsid w:val="00245969"/>
    <w:rsid w:val="002613DA"/>
    <w:rsid w:val="002A611E"/>
    <w:rsid w:val="002D3379"/>
    <w:rsid w:val="00306937"/>
    <w:rsid w:val="003A5EBC"/>
    <w:rsid w:val="004415E9"/>
    <w:rsid w:val="00453C85"/>
    <w:rsid w:val="00455D38"/>
    <w:rsid w:val="004C6CA9"/>
    <w:rsid w:val="004E5F18"/>
    <w:rsid w:val="00505A1A"/>
    <w:rsid w:val="00520AEE"/>
    <w:rsid w:val="00565273"/>
    <w:rsid w:val="005731C3"/>
    <w:rsid w:val="005B45F6"/>
    <w:rsid w:val="00623606"/>
    <w:rsid w:val="00660A6B"/>
    <w:rsid w:val="006700E9"/>
    <w:rsid w:val="00670CFB"/>
    <w:rsid w:val="006A0633"/>
    <w:rsid w:val="006C4A50"/>
    <w:rsid w:val="006D771A"/>
    <w:rsid w:val="00743AA2"/>
    <w:rsid w:val="00795075"/>
    <w:rsid w:val="007A3E7E"/>
    <w:rsid w:val="00825894"/>
    <w:rsid w:val="008408D8"/>
    <w:rsid w:val="00850472"/>
    <w:rsid w:val="008D5DF0"/>
    <w:rsid w:val="00946658"/>
    <w:rsid w:val="009618EB"/>
    <w:rsid w:val="009970EE"/>
    <w:rsid w:val="009E45B9"/>
    <w:rsid w:val="00A10B05"/>
    <w:rsid w:val="00A25F45"/>
    <w:rsid w:val="00A35364"/>
    <w:rsid w:val="00A906D5"/>
    <w:rsid w:val="00AA502D"/>
    <w:rsid w:val="00AE1833"/>
    <w:rsid w:val="00AE4E8B"/>
    <w:rsid w:val="00B17D9A"/>
    <w:rsid w:val="00B36D5B"/>
    <w:rsid w:val="00BB5873"/>
    <w:rsid w:val="00BC2C22"/>
    <w:rsid w:val="00C475E6"/>
    <w:rsid w:val="00C56F13"/>
    <w:rsid w:val="00C66B33"/>
    <w:rsid w:val="00CE608C"/>
    <w:rsid w:val="00D42F9D"/>
    <w:rsid w:val="00E12026"/>
    <w:rsid w:val="00E358A1"/>
    <w:rsid w:val="00E854CD"/>
    <w:rsid w:val="00EC0B88"/>
    <w:rsid w:val="00ED26C7"/>
    <w:rsid w:val="00F64E79"/>
    <w:rsid w:val="00FD10F4"/>
    <w:rsid w:val="00FD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9A26"/>
  <w15:docId w15:val="{FCF05C58-64AD-4BA9-9B98-F76714BF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84EFE"/>
    <w:pPr>
      <w:ind w:left="720"/>
      <w:contextualSpacing/>
    </w:pPr>
  </w:style>
  <w:style w:type="character" w:styleId="a5">
    <w:name w:val="Strong"/>
    <w:basedOn w:val="a0"/>
    <w:uiPriority w:val="22"/>
    <w:qFormat/>
    <w:rsid w:val="00784EFE"/>
    <w:rPr>
      <w:b/>
      <w:bCs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docdata">
    <w:name w:val="docdata"/>
    <w:aliases w:val="docy,v5,5052,baiaagaaboqcaaadaraaaaupeaaaaaaaaaaaaaaaaaaaaaaaaaaaaaaaaaaaaaaaaaaaaaaaaaaaaaaaaaaaaaaaaaaaaaaaaaaaaaaaaaaaaaaaaaaaaaaaaaaaaaaaaaaaaaaaaaaaaaaaaaaaaaaaaaaaaaaaaaaaaaaaaaaaaaaaaaaaaaaaaaaaaaaaaaaaaaaaaaaaaaaaaaaaaaaaaaaaaaaaaaaaaaaa"/>
    <w:basedOn w:val="a0"/>
    <w:rsid w:val="002A611E"/>
  </w:style>
  <w:style w:type="paragraph" w:styleId="a7">
    <w:name w:val="Balloon Text"/>
    <w:basedOn w:val="a"/>
    <w:link w:val="a8"/>
    <w:uiPriority w:val="99"/>
    <w:semiHidden/>
    <w:unhideWhenUsed/>
    <w:rsid w:val="0074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43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1;&#1102;&#1076;&#1078;&#1077;&#1090;%202024\&#1075;&#1088;&#1072;&#1092;&#1110;&#1082;&#1080;%20&#1086;%20&#1085;&#1072;%20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/>
            </a:pPr>
            <a:r>
              <a:rPr lang="uk-UA"/>
              <a:t>Структура дохідної частини загального фонду бюджету Дрогобицької міської територіальної громади на 2024 рік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9724134133583608E-2"/>
          <c:y val="9.1075182645788011E-2"/>
          <c:w val="0.82371822403318773"/>
          <c:h val="0.575412517097332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дохідної частини загального фонду бюджету Дрогобицької міської територіальної громади на 2023 рік</c:v>
                </c:pt>
              </c:strCache>
            </c:strRef>
          </c:tx>
          <c:dPt>
            <c:idx val="0"/>
            <c:bubble3D val="0"/>
            <c:spPr>
              <a:solidFill>
                <a:srgbClr val="66CCFF"/>
              </a:solidFill>
            </c:spPr>
            <c:extLst>
              <c:ext xmlns:c16="http://schemas.microsoft.com/office/drawing/2014/chart" uri="{C3380CC4-5D6E-409C-BE32-E72D297353CC}">
                <c16:uniqueId val="{00000001-BFF8-4B38-9F1C-34C3CAFADDDD}"/>
              </c:ext>
            </c:extLst>
          </c:dPt>
          <c:dPt>
            <c:idx val="1"/>
            <c:bubble3D val="0"/>
            <c:spPr>
              <a:solidFill>
                <a:schemeClr val="accent4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FF8-4B38-9F1C-34C3CAFADDDD}"/>
              </c:ext>
            </c:extLst>
          </c:dPt>
          <c:dPt>
            <c:idx val="2"/>
            <c:bubble3D val="0"/>
            <c:spPr>
              <a:solidFill>
                <a:srgbClr val="FF9999"/>
              </a:solidFill>
            </c:spPr>
            <c:extLst>
              <c:ext xmlns:c16="http://schemas.microsoft.com/office/drawing/2014/chart" uri="{C3380CC4-5D6E-409C-BE32-E72D297353CC}">
                <c16:uniqueId val="{00000005-BFF8-4B38-9F1C-34C3CAFADDDD}"/>
              </c:ext>
            </c:extLst>
          </c:dPt>
          <c:dPt>
            <c:idx val="3"/>
            <c:bubble3D val="0"/>
            <c:spPr>
              <a:solidFill>
                <a:srgbClr val="0070C0"/>
              </a:solidFill>
            </c:spPr>
            <c:extLst>
              <c:ext xmlns:c16="http://schemas.microsoft.com/office/drawing/2014/chart" uri="{C3380CC4-5D6E-409C-BE32-E72D297353CC}">
                <c16:uniqueId val="{00000007-BFF8-4B38-9F1C-34C3CAFADDDD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9-BFF8-4B38-9F1C-34C3CAFADDDD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  <a:ln>
                <a:solidFill>
                  <a:srgbClr val="FFC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B-BFF8-4B38-9F1C-34C3CAFADDDD}"/>
              </c:ext>
            </c:extLst>
          </c:dPt>
          <c:dPt>
            <c:idx val="6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D-BFF8-4B38-9F1C-34C3CAFADDDD}"/>
              </c:ext>
            </c:extLst>
          </c:dPt>
          <c:dPt>
            <c:idx val="7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F-BFF8-4B38-9F1C-34C3CAFADDDD}"/>
              </c:ext>
            </c:extLst>
          </c:dPt>
          <c:dPt>
            <c:idx val="8"/>
            <c:bubble3D val="0"/>
            <c:spPr>
              <a:solidFill>
                <a:srgbClr val="3333FF"/>
              </a:solidFill>
            </c:spPr>
            <c:extLst>
              <c:ext xmlns:c16="http://schemas.microsoft.com/office/drawing/2014/chart" uri="{C3380CC4-5D6E-409C-BE32-E72D297353CC}">
                <c16:uniqueId val="{00000011-BFF8-4B38-9F1C-34C3CAFADDDD}"/>
              </c:ext>
            </c:extLst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F8-4B38-9F1C-34C3CAFADDDD}"/>
                </c:ext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F8-4B38-9F1C-34C3CAFADDDD}"/>
                </c:ext>
              </c:extLst>
            </c:dLbl>
            <c:dLbl>
              <c:idx val="2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FF8-4B38-9F1C-34C3CAFADDDD}"/>
                </c:ext>
              </c:extLst>
            </c:dLbl>
            <c:dLbl>
              <c:idx val="3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FF8-4B38-9F1C-34C3CAFADDDD}"/>
                </c:ext>
              </c:extLst>
            </c:dLbl>
            <c:dLbl>
              <c:idx val="4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FF8-4B38-9F1C-34C3CAFADDDD}"/>
                </c:ext>
              </c:extLst>
            </c:dLbl>
            <c:dLbl>
              <c:idx val="5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FF8-4B38-9F1C-34C3CAFADDDD}"/>
                </c:ext>
              </c:extLst>
            </c:dLbl>
            <c:dLbl>
              <c:idx val="6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FF8-4B38-9F1C-34C3CAFADDDD}"/>
                </c:ext>
              </c:extLst>
            </c:dLbl>
            <c:dLbl>
              <c:idx val="7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FF8-4B38-9F1C-34C3CAFADDDD}"/>
                </c:ext>
              </c:extLst>
            </c:dLbl>
            <c:dLbl>
              <c:idx val="8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FF8-4B38-9F1C-34C3CAFADDD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9"/>
                <c:pt idx="0">
                  <c:v>Податок на доходи фізичних осіб</c:v>
                </c:pt>
                <c:pt idx="1">
                  <c:v>Рентна плата та плата  за використання інших природних ресурсів</c:v>
                </c:pt>
                <c:pt idx="2">
                  <c:v>Акцизний податок</c:v>
                </c:pt>
                <c:pt idx="3">
                  <c:v>Податок на нерухоме майно, відмінне від земельної ділянки</c:v>
                </c:pt>
                <c:pt idx="4">
                  <c:v>Земельний податок та орендна плата </c:v>
                </c:pt>
                <c:pt idx="5">
                  <c:v>Плата за надання адміністративних послуг </c:v>
                </c:pt>
                <c:pt idx="6">
                  <c:v>Єдиний податок</c:v>
                </c:pt>
                <c:pt idx="7">
                  <c:v>Надходження від орендної плати за користування цілісним майновим комплесом </c:v>
                </c:pt>
                <c:pt idx="8">
                  <c:v>Інші податкові та неподаткові надходження (в т.ч. реклами)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0.55520739225560489</c:v>
                </c:pt>
                <c:pt idx="1">
                  <c:v>2.790420572476381E-3</c:v>
                </c:pt>
                <c:pt idx="2">
                  <c:v>7.3606691946343436E-2</c:v>
                </c:pt>
                <c:pt idx="3">
                  <c:v>5.3042155343863966E-2</c:v>
                </c:pt>
                <c:pt idx="4">
                  <c:v>9.6039371971261306E-2</c:v>
                </c:pt>
                <c:pt idx="5">
                  <c:v>1.2254836740978639E-2</c:v>
                </c:pt>
                <c:pt idx="6">
                  <c:v>0.19515568605006939</c:v>
                </c:pt>
                <c:pt idx="7">
                  <c:v>1.5102791758248373E-3</c:v>
                </c:pt>
                <c:pt idx="8">
                  <c:v>1.0393165943578565E-2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BFF8-4B38-9F1C-34C3CAFADD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6.6535433070866137E-2"/>
          <c:y val="0.5608302842741677"/>
          <c:w val="0.84497195745268761"/>
          <c:h val="0.41391812590590393"/>
        </c:manualLayout>
      </c:layout>
      <c:overlay val="0"/>
      <c:txPr>
        <a:bodyPr/>
        <a:lstStyle/>
        <a:p>
          <a:pPr>
            <a:defRPr lang="uk-UA" sz="1400"/>
          </a:pPr>
          <a:endParaRPr lang="uk-UA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uk-U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uk-UA"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uk-UA"/>
              <a:t>Бюджет Дрогобицької територіальної громади на 2024 рік</a:t>
            </a:r>
          </a:p>
          <a:p>
            <a:pPr>
              <a:defRPr lang="uk-UA"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uk-UA"/>
              <a:t> з офіційними трансфертами</a:t>
            </a:r>
          </a:p>
        </c:rich>
      </c:tx>
      <c:layout>
        <c:manualLayout>
          <c:xMode val="edge"/>
          <c:yMode val="edge"/>
          <c:x val="0.14010296270806766"/>
          <c:y val="3.03030675853020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869423510902364"/>
          <c:y val="0.21063140292947269"/>
          <c:w val="0.44135041059781688"/>
          <c:h val="0.2731593429853526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17A-4355-8ED2-167C915CFE3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17A-4355-8ED2-167C915CFE3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17A-4355-8ED2-167C915CFE3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917A-4355-8ED2-167C915CFE31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917A-4355-8ED2-167C915CFE31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17A-4355-8ED2-167C915CFE31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917A-4355-8ED2-167C915CFE31}"/>
              </c:ext>
            </c:extLst>
          </c:dPt>
          <c:dLbls>
            <c:dLbl>
              <c:idx val="0"/>
              <c:layout>
                <c:manualLayout>
                  <c:x val="0.18115984859219242"/>
                  <c:y val="-4.0596292650919522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7A-4355-8ED2-167C915CFE31}"/>
                </c:ext>
              </c:extLst>
            </c:dLbl>
            <c:dLbl>
              <c:idx val="1"/>
              <c:layout>
                <c:manualLayout>
                  <c:x val="3.6205903446618636E-2"/>
                  <c:y val="4.442553551773770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освіта   
59,2%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7A-4355-8ED2-167C915CFE31}"/>
                </c:ext>
              </c:extLst>
            </c:dLbl>
            <c:dLbl>
              <c:idx val="2"/>
              <c:layout>
                <c:manualLayout>
                  <c:x val="-2.9078261104251431E-2"/>
                  <c:y val="0.155022965879266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7A-4355-8ED2-167C915CFE31}"/>
                </c:ext>
              </c:extLst>
            </c:dLbl>
            <c:dLbl>
              <c:idx val="3"/>
              <c:layout>
                <c:manualLayout>
                  <c:x val="-0.16183281717034728"/>
                  <c:y val="-5.340797244094492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7A-4355-8ED2-167C915CFE31}"/>
                </c:ext>
              </c:extLst>
            </c:dLbl>
            <c:dLbl>
              <c:idx val="4"/>
              <c:layout>
                <c:manualLayout>
                  <c:x val="-0.10975694561784929"/>
                  <c:y val="-7.88791169249005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7A-4355-8ED2-167C915CFE31}"/>
                </c:ext>
              </c:extLst>
            </c:dLbl>
            <c:dLbl>
              <c:idx val="5"/>
              <c:layout>
                <c:manualLayout>
                  <c:x val="-9.6200120907633344E-2"/>
                  <c:y val="-0.1441047540428414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7A-4355-8ED2-167C915CFE31}"/>
                </c:ext>
              </c:extLst>
            </c:dLbl>
            <c:dLbl>
              <c:idx val="6"/>
              <c:layout>
                <c:manualLayout>
                  <c:x val="2.7444981394493112E-2"/>
                  <c:y val="-0.125727817288967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7A-4355-8ED2-167C915CFE31}"/>
                </c:ext>
              </c:extLst>
            </c:dLbl>
            <c:dLbl>
              <c:idx val="7"/>
              <c:layout>
                <c:manualLayout>
                  <c:x val="9.0982017805714036E-2"/>
                  <c:y val="-0.1236123105579544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7A-4355-8ED2-167C915CFE31}"/>
                </c:ext>
              </c:extLst>
            </c:dLbl>
            <c:dLbl>
              <c:idx val="8"/>
              <c:layout>
                <c:manualLayout>
                  <c:x val="0.35527693999689841"/>
                  <c:y val="-9.37381069553807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17A-4355-8ED2-167C915CFE31}"/>
                </c:ext>
              </c:extLst>
            </c:dLbl>
            <c:numFmt formatCode="0.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lang="uk-UA"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'2024'!$A$30:$A$38</c:f>
              <c:strCache>
                <c:ptCount val="9"/>
                <c:pt idx="0">
                  <c:v>апарат управління</c:v>
                </c:pt>
                <c:pt idx="1">
                  <c:v>освіта</c:v>
                </c:pt>
                <c:pt idx="2">
                  <c:v>охорона здоров я</c:v>
                </c:pt>
                <c:pt idx="3">
                  <c:v>ЖКГ</c:v>
                </c:pt>
                <c:pt idx="4">
                  <c:v>культура</c:v>
                </c:pt>
                <c:pt idx="5">
                  <c:v>Фізична культура і спорт</c:v>
                </c:pt>
                <c:pt idx="6">
                  <c:v>Економічна діяльність</c:v>
                </c:pt>
                <c:pt idx="7">
                  <c:v>Інші</c:v>
                </c:pt>
                <c:pt idx="8">
                  <c:v>Соціальний захист населення</c:v>
                </c:pt>
              </c:strCache>
            </c:strRef>
          </c:cat>
          <c:val>
            <c:numRef>
              <c:f>'2024'!$B$30:$B$38</c:f>
              <c:numCache>
                <c:formatCode>0.00</c:formatCode>
                <c:ptCount val="9"/>
                <c:pt idx="0">
                  <c:v>135609.5</c:v>
                </c:pt>
                <c:pt idx="1">
                  <c:v>621835.9</c:v>
                </c:pt>
                <c:pt idx="2">
                  <c:v>49050.7</c:v>
                </c:pt>
                <c:pt idx="3">
                  <c:v>57000</c:v>
                </c:pt>
                <c:pt idx="4">
                  <c:v>64836.2</c:v>
                </c:pt>
                <c:pt idx="5">
                  <c:v>28380.5</c:v>
                </c:pt>
                <c:pt idx="6">
                  <c:v>57692.5</c:v>
                </c:pt>
                <c:pt idx="7">
                  <c:v>7900</c:v>
                </c:pt>
                <c:pt idx="8">
                  <c:v>27400.9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17A-4355-8ED2-167C915CFE3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5.6792793604662113E-2"/>
          <c:y val="0.69897468461603585"/>
          <c:w val="0.8775764402840206"/>
          <c:h val="0.2434614977563292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uk-UA" sz="14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3EeRf+HOPbRg9h+fyqbdicddEA==">CgMxLjAyCGguZ2pkZ3hzOAByITFycjE3QTR1dDNDMkdCR0tUS0o2LW10dUxud3FSNzNjOA==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15</Pages>
  <Words>15978</Words>
  <Characters>9108</Characters>
  <Application>Microsoft Office Word</Application>
  <DocSecurity>0</DocSecurity>
  <Lines>75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17</cp:revision>
  <cp:lastPrinted>2025-02-13T13:41:00Z</cp:lastPrinted>
  <dcterms:created xsi:type="dcterms:W3CDTF">2025-02-03T09:08:00Z</dcterms:created>
  <dcterms:modified xsi:type="dcterms:W3CDTF">2025-02-25T07:11:00Z</dcterms:modified>
</cp:coreProperties>
</file>