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46" w:rsidRDefault="00510187" w:rsidP="008B6F46">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Інформація про пророблену</w:t>
      </w:r>
      <w:r w:rsidR="008B6F46" w:rsidRPr="008B6F46">
        <w:rPr>
          <w:rFonts w:ascii="Times New Roman" w:hAnsi="Times New Roman" w:cs="Times New Roman"/>
          <w:b/>
          <w:sz w:val="28"/>
          <w:szCs w:val="28"/>
        </w:rPr>
        <w:t xml:space="preserve"> роботу Департаменту </w:t>
      </w:r>
      <w:r w:rsidR="008B6F46">
        <w:rPr>
          <w:rFonts w:ascii="Times New Roman" w:hAnsi="Times New Roman" w:cs="Times New Roman"/>
          <w:b/>
          <w:sz w:val="28"/>
          <w:szCs w:val="28"/>
        </w:rPr>
        <w:t>міського господарства Дрогобицької</w:t>
      </w:r>
      <w:r w:rsidR="008B6F46" w:rsidRPr="008B6F46">
        <w:rPr>
          <w:rFonts w:ascii="Times New Roman" w:hAnsi="Times New Roman" w:cs="Times New Roman"/>
          <w:b/>
          <w:sz w:val="28"/>
          <w:szCs w:val="28"/>
        </w:rPr>
        <w:t xml:space="preserve"> міської ради за 20</w:t>
      </w:r>
      <w:r w:rsidR="008B6F46">
        <w:rPr>
          <w:rFonts w:ascii="Times New Roman" w:hAnsi="Times New Roman" w:cs="Times New Roman"/>
          <w:b/>
          <w:sz w:val="28"/>
          <w:szCs w:val="28"/>
        </w:rPr>
        <w:t>2</w:t>
      </w:r>
      <w:r w:rsidR="00811F26">
        <w:rPr>
          <w:rFonts w:ascii="Times New Roman" w:hAnsi="Times New Roman" w:cs="Times New Roman"/>
          <w:b/>
          <w:sz w:val="28"/>
          <w:szCs w:val="28"/>
        </w:rPr>
        <w:t>4</w:t>
      </w:r>
      <w:r w:rsidR="008B6F46" w:rsidRPr="008B6F46">
        <w:rPr>
          <w:rFonts w:ascii="Times New Roman" w:hAnsi="Times New Roman" w:cs="Times New Roman"/>
          <w:b/>
          <w:sz w:val="28"/>
          <w:szCs w:val="28"/>
        </w:rPr>
        <w:t xml:space="preserve"> рік</w:t>
      </w:r>
    </w:p>
    <w:p w:rsidR="008B6F46" w:rsidRPr="008B6F46" w:rsidRDefault="008B6F46" w:rsidP="008B6F46">
      <w:pPr>
        <w:spacing w:after="0" w:line="240" w:lineRule="auto"/>
        <w:ind w:firstLine="708"/>
        <w:jc w:val="center"/>
        <w:rPr>
          <w:rFonts w:ascii="Times New Roman" w:hAnsi="Times New Roman" w:cs="Times New Roman"/>
          <w:b/>
          <w:sz w:val="28"/>
          <w:szCs w:val="28"/>
        </w:rPr>
      </w:pPr>
    </w:p>
    <w:p w:rsidR="00F8001D" w:rsidRPr="003C69E4" w:rsidRDefault="008B6F46" w:rsidP="00174278">
      <w:pPr>
        <w:spacing w:after="0" w:line="240" w:lineRule="auto"/>
        <w:ind w:firstLine="708"/>
        <w:jc w:val="both"/>
        <w:rPr>
          <w:rFonts w:ascii="Times New Roman" w:hAnsi="Times New Roman" w:cs="Times New Roman"/>
          <w:sz w:val="28"/>
          <w:szCs w:val="28"/>
        </w:rPr>
      </w:pPr>
      <w:r w:rsidRPr="003C69E4">
        <w:rPr>
          <w:rFonts w:ascii="Times New Roman" w:hAnsi="Times New Roman" w:cs="Times New Roman"/>
          <w:sz w:val="28"/>
          <w:szCs w:val="28"/>
        </w:rPr>
        <w:t>В 202</w:t>
      </w:r>
      <w:r w:rsidR="00811F26" w:rsidRPr="003C69E4">
        <w:rPr>
          <w:rFonts w:ascii="Times New Roman" w:hAnsi="Times New Roman" w:cs="Times New Roman"/>
          <w:sz w:val="28"/>
          <w:szCs w:val="28"/>
        </w:rPr>
        <w:t>4</w:t>
      </w:r>
      <w:r w:rsidRPr="003C69E4">
        <w:rPr>
          <w:rFonts w:ascii="Times New Roman" w:hAnsi="Times New Roman" w:cs="Times New Roman"/>
          <w:sz w:val="28"/>
          <w:szCs w:val="28"/>
        </w:rPr>
        <w:t xml:space="preserve"> році року основні зусилля Департаменту міського господарства ДМР </w:t>
      </w:r>
      <w:r w:rsidR="0096723D" w:rsidRPr="003C69E4">
        <w:rPr>
          <w:rFonts w:ascii="Times New Roman" w:hAnsi="Times New Roman" w:cs="Times New Roman"/>
          <w:sz w:val="28"/>
          <w:szCs w:val="28"/>
        </w:rPr>
        <w:t xml:space="preserve">( надалі - Департамент) </w:t>
      </w:r>
      <w:r w:rsidRPr="003C69E4">
        <w:rPr>
          <w:rFonts w:ascii="Times New Roman" w:hAnsi="Times New Roman" w:cs="Times New Roman"/>
          <w:sz w:val="28"/>
          <w:szCs w:val="28"/>
        </w:rPr>
        <w:t xml:space="preserve">були спрямовані на покращенні благоустрою міста, здійснення капітальних та поточних ремонтів доріг, тротуарів та пішохідних зон, реконструкції вуличного освітлення, </w:t>
      </w:r>
      <w:r w:rsidR="00F8001D" w:rsidRPr="003C69E4">
        <w:rPr>
          <w:rFonts w:ascii="Times New Roman" w:hAnsi="Times New Roman" w:cs="Times New Roman"/>
          <w:sz w:val="28"/>
          <w:szCs w:val="28"/>
        </w:rPr>
        <w:t xml:space="preserve">утримання об’єктів благоустрою, </w:t>
      </w:r>
      <w:r w:rsidRPr="003C69E4">
        <w:rPr>
          <w:rFonts w:ascii="Times New Roman" w:hAnsi="Times New Roman" w:cs="Times New Roman"/>
          <w:sz w:val="28"/>
          <w:szCs w:val="28"/>
        </w:rPr>
        <w:t>впровадженні сучасних методів управління та обслуговування мешканців Дрогобицької територіальної громади. Для забезпечення виконання цих та інших завдань міським бюджетом на 202</w:t>
      </w:r>
      <w:r w:rsidR="00811F26" w:rsidRPr="003C69E4">
        <w:rPr>
          <w:rFonts w:ascii="Times New Roman" w:hAnsi="Times New Roman" w:cs="Times New Roman"/>
          <w:sz w:val="28"/>
          <w:szCs w:val="28"/>
        </w:rPr>
        <w:t>4</w:t>
      </w:r>
      <w:r w:rsidRPr="003C69E4">
        <w:rPr>
          <w:rFonts w:ascii="Times New Roman" w:hAnsi="Times New Roman" w:cs="Times New Roman"/>
          <w:sz w:val="28"/>
          <w:szCs w:val="28"/>
        </w:rPr>
        <w:t xml:space="preserve"> рік Департаменту </w:t>
      </w:r>
      <w:r w:rsidR="0050539C" w:rsidRPr="003C69E4">
        <w:rPr>
          <w:rFonts w:ascii="Times New Roman" w:hAnsi="Times New Roman" w:cs="Times New Roman"/>
          <w:sz w:val="28"/>
          <w:szCs w:val="28"/>
        </w:rPr>
        <w:t>профінансовано</w:t>
      </w:r>
      <w:r w:rsidR="00811F26" w:rsidRPr="003C69E4">
        <w:rPr>
          <w:rFonts w:ascii="Times New Roman" w:hAnsi="Times New Roman" w:cs="Times New Roman"/>
          <w:sz w:val="28"/>
          <w:szCs w:val="28"/>
        </w:rPr>
        <w:t xml:space="preserve"> 59364,9 </w:t>
      </w:r>
      <w:r w:rsidRPr="003C69E4">
        <w:rPr>
          <w:rFonts w:ascii="Times New Roman" w:hAnsi="Times New Roman" w:cs="Times New Roman"/>
          <w:sz w:val="28"/>
          <w:szCs w:val="28"/>
        </w:rPr>
        <w:t xml:space="preserve">тис. грн., що на </w:t>
      </w:r>
      <w:r w:rsidR="00811F26" w:rsidRPr="003C69E4">
        <w:rPr>
          <w:rFonts w:ascii="Times New Roman" w:hAnsi="Times New Roman" w:cs="Times New Roman"/>
          <w:sz w:val="28"/>
          <w:szCs w:val="28"/>
        </w:rPr>
        <w:t xml:space="preserve">20061,4 </w:t>
      </w:r>
      <w:r w:rsidRPr="003C69E4">
        <w:rPr>
          <w:rFonts w:ascii="Times New Roman" w:hAnsi="Times New Roman" w:cs="Times New Roman"/>
          <w:sz w:val="28"/>
          <w:szCs w:val="28"/>
        </w:rPr>
        <w:t>тис.</w:t>
      </w:r>
      <w:r w:rsidR="00811F26" w:rsidRPr="003C69E4">
        <w:rPr>
          <w:rFonts w:ascii="Times New Roman" w:hAnsi="Times New Roman" w:cs="Times New Roman"/>
          <w:sz w:val="28"/>
          <w:szCs w:val="28"/>
        </w:rPr>
        <w:t xml:space="preserve"> </w:t>
      </w:r>
      <w:r w:rsidRPr="003C69E4">
        <w:rPr>
          <w:rFonts w:ascii="Times New Roman" w:hAnsi="Times New Roman" w:cs="Times New Roman"/>
          <w:sz w:val="28"/>
          <w:szCs w:val="28"/>
        </w:rPr>
        <w:t xml:space="preserve">грн. </w:t>
      </w:r>
      <w:r w:rsidR="00811F26" w:rsidRPr="003C69E4">
        <w:rPr>
          <w:rFonts w:ascii="Times New Roman" w:hAnsi="Times New Roman" w:cs="Times New Roman"/>
          <w:sz w:val="28"/>
          <w:szCs w:val="28"/>
        </w:rPr>
        <w:t>менше</w:t>
      </w:r>
      <w:r w:rsidRPr="003C69E4">
        <w:rPr>
          <w:rFonts w:ascii="Times New Roman" w:hAnsi="Times New Roman" w:cs="Times New Roman"/>
          <w:sz w:val="28"/>
          <w:szCs w:val="28"/>
        </w:rPr>
        <w:t xml:space="preserve"> ніж у 20</w:t>
      </w:r>
      <w:r w:rsidR="00F8001D" w:rsidRPr="003C69E4">
        <w:rPr>
          <w:rFonts w:ascii="Times New Roman" w:hAnsi="Times New Roman" w:cs="Times New Roman"/>
          <w:sz w:val="28"/>
          <w:szCs w:val="28"/>
        </w:rPr>
        <w:t>2</w:t>
      </w:r>
      <w:r w:rsidR="00811F26" w:rsidRPr="003C69E4">
        <w:rPr>
          <w:rFonts w:ascii="Times New Roman" w:hAnsi="Times New Roman" w:cs="Times New Roman"/>
          <w:sz w:val="28"/>
          <w:szCs w:val="28"/>
        </w:rPr>
        <w:t>3</w:t>
      </w:r>
      <w:r w:rsidRPr="003C69E4">
        <w:rPr>
          <w:rFonts w:ascii="Times New Roman" w:hAnsi="Times New Roman" w:cs="Times New Roman"/>
          <w:sz w:val="28"/>
          <w:szCs w:val="28"/>
        </w:rPr>
        <w:t xml:space="preserve"> році</w:t>
      </w:r>
      <w:r w:rsidR="00811F26" w:rsidRPr="003C69E4">
        <w:rPr>
          <w:rFonts w:ascii="Times New Roman" w:hAnsi="Times New Roman" w:cs="Times New Roman"/>
          <w:sz w:val="28"/>
          <w:szCs w:val="28"/>
        </w:rPr>
        <w:t xml:space="preserve"> у зв’язку з воєнним станом</w:t>
      </w:r>
      <w:r w:rsidRPr="003C69E4">
        <w:rPr>
          <w:rFonts w:ascii="Times New Roman" w:hAnsi="Times New Roman" w:cs="Times New Roman"/>
          <w:sz w:val="28"/>
          <w:szCs w:val="28"/>
        </w:rPr>
        <w:t xml:space="preserve">. Станом на </w:t>
      </w:r>
      <w:r w:rsidR="00811F26" w:rsidRPr="003C69E4">
        <w:rPr>
          <w:rFonts w:ascii="Times New Roman" w:hAnsi="Times New Roman" w:cs="Times New Roman"/>
          <w:sz w:val="28"/>
          <w:szCs w:val="28"/>
        </w:rPr>
        <w:t>31</w:t>
      </w:r>
      <w:r w:rsidRPr="003C69E4">
        <w:rPr>
          <w:rFonts w:ascii="Times New Roman" w:hAnsi="Times New Roman" w:cs="Times New Roman"/>
          <w:sz w:val="28"/>
          <w:szCs w:val="28"/>
        </w:rPr>
        <w:t>.1</w:t>
      </w:r>
      <w:r w:rsidR="00F8001D" w:rsidRPr="003C69E4">
        <w:rPr>
          <w:rFonts w:ascii="Times New Roman" w:hAnsi="Times New Roman" w:cs="Times New Roman"/>
          <w:sz w:val="28"/>
          <w:szCs w:val="28"/>
        </w:rPr>
        <w:t>2</w:t>
      </w:r>
      <w:r w:rsidRPr="003C69E4">
        <w:rPr>
          <w:rFonts w:ascii="Times New Roman" w:hAnsi="Times New Roman" w:cs="Times New Roman"/>
          <w:sz w:val="28"/>
          <w:szCs w:val="28"/>
        </w:rPr>
        <w:t>.20</w:t>
      </w:r>
      <w:r w:rsidR="00F8001D" w:rsidRPr="003C69E4">
        <w:rPr>
          <w:rFonts w:ascii="Times New Roman" w:hAnsi="Times New Roman" w:cs="Times New Roman"/>
          <w:sz w:val="28"/>
          <w:szCs w:val="28"/>
        </w:rPr>
        <w:t>2</w:t>
      </w:r>
      <w:r w:rsidR="00811F26" w:rsidRPr="003C69E4">
        <w:rPr>
          <w:rFonts w:ascii="Times New Roman" w:hAnsi="Times New Roman" w:cs="Times New Roman"/>
          <w:sz w:val="28"/>
          <w:szCs w:val="28"/>
        </w:rPr>
        <w:t>4</w:t>
      </w:r>
      <w:r w:rsidRPr="003C69E4">
        <w:rPr>
          <w:rFonts w:ascii="Times New Roman" w:hAnsi="Times New Roman" w:cs="Times New Roman"/>
          <w:sz w:val="28"/>
          <w:szCs w:val="28"/>
        </w:rPr>
        <w:t xml:space="preserve"> року Департаментом для забезпечення виконання робіт та надання послуг укладено </w:t>
      </w:r>
      <w:r w:rsidR="00811F26" w:rsidRPr="003C69E4">
        <w:rPr>
          <w:rFonts w:ascii="Times New Roman" w:hAnsi="Times New Roman" w:cs="Times New Roman"/>
          <w:sz w:val="28"/>
          <w:szCs w:val="28"/>
        </w:rPr>
        <w:t>205</w:t>
      </w:r>
      <w:r w:rsidRPr="003C69E4">
        <w:rPr>
          <w:rFonts w:ascii="Times New Roman" w:hAnsi="Times New Roman" w:cs="Times New Roman"/>
          <w:sz w:val="28"/>
          <w:szCs w:val="28"/>
        </w:rPr>
        <w:t xml:space="preserve"> угод</w:t>
      </w:r>
      <w:r w:rsidR="00811F26" w:rsidRPr="003C69E4">
        <w:rPr>
          <w:rFonts w:ascii="Times New Roman" w:hAnsi="Times New Roman" w:cs="Times New Roman"/>
          <w:sz w:val="28"/>
          <w:szCs w:val="28"/>
        </w:rPr>
        <w:t xml:space="preserve"> та близько  100 додаткових  угод.</w:t>
      </w:r>
      <w:r w:rsidRPr="003C69E4">
        <w:rPr>
          <w:rFonts w:ascii="Times New Roman" w:hAnsi="Times New Roman" w:cs="Times New Roman"/>
          <w:sz w:val="28"/>
          <w:szCs w:val="28"/>
        </w:rPr>
        <w:t xml:space="preserve"> З метою забезпечення своєчасного виконання робіт з початку року було проведено </w:t>
      </w:r>
      <w:r w:rsidR="00B13E9D" w:rsidRPr="003C69E4">
        <w:rPr>
          <w:rFonts w:ascii="Times New Roman" w:hAnsi="Times New Roman" w:cs="Times New Roman"/>
          <w:sz w:val="28"/>
          <w:szCs w:val="28"/>
        </w:rPr>
        <w:t>1</w:t>
      </w:r>
      <w:r w:rsidR="00811F26" w:rsidRPr="003C69E4">
        <w:rPr>
          <w:rFonts w:ascii="Times New Roman" w:hAnsi="Times New Roman" w:cs="Times New Roman"/>
          <w:sz w:val="28"/>
          <w:szCs w:val="28"/>
        </w:rPr>
        <w:t>0</w:t>
      </w:r>
      <w:r w:rsidR="00B13E9D" w:rsidRPr="003C69E4">
        <w:rPr>
          <w:rFonts w:ascii="Times New Roman" w:hAnsi="Times New Roman" w:cs="Times New Roman"/>
          <w:sz w:val="28"/>
          <w:szCs w:val="28"/>
        </w:rPr>
        <w:t>0</w:t>
      </w:r>
      <w:r w:rsidRPr="003C69E4">
        <w:rPr>
          <w:rFonts w:ascii="Times New Roman" w:hAnsi="Times New Roman" w:cs="Times New Roman"/>
          <w:sz w:val="28"/>
          <w:szCs w:val="28"/>
        </w:rPr>
        <w:t xml:space="preserve"> закупівель з використанням системи електронних торгів «</w:t>
      </w:r>
      <w:proofErr w:type="spellStart"/>
      <w:r w:rsidRPr="003C69E4">
        <w:rPr>
          <w:rFonts w:ascii="Times New Roman" w:hAnsi="Times New Roman" w:cs="Times New Roman"/>
          <w:sz w:val="28"/>
          <w:szCs w:val="28"/>
        </w:rPr>
        <w:t>Prozoro</w:t>
      </w:r>
      <w:proofErr w:type="spellEnd"/>
      <w:r w:rsidRPr="003C69E4">
        <w:rPr>
          <w:rFonts w:ascii="Times New Roman" w:hAnsi="Times New Roman" w:cs="Times New Roman"/>
          <w:sz w:val="28"/>
          <w:szCs w:val="28"/>
        </w:rPr>
        <w:t xml:space="preserve">», в тому числі </w:t>
      </w:r>
      <w:r w:rsidR="00811F26" w:rsidRPr="003C69E4">
        <w:rPr>
          <w:rFonts w:ascii="Times New Roman" w:hAnsi="Times New Roman" w:cs="Times New Roman"/>
          <w:sz w:val="28"/>
          <w:szCs w:val="28"/>
        </w:rPr>
        <w:t xml:space="preserve">28 </w:t>
      </w:r>
      <w:r w:rsidRPr="003C69E4">
        <w:rPr>
          <w:rFonts w:ascii="Times New Roman" w:hAnsi="Times New Roman" w:cs="Times New Roman"/>
          <w:sz w:val="28"/>
          <w:szCs w:val="28"/>
        </w:rPr>
        <w:t>процедур відкриті торги</w:t>
      </w:r>
      <w:r w:rsidR="00811F26" w:rsidRPr="003C69E4">
        <w:rPr>
          <w:rFonts w:ascii="Times New Roman" w:hAnsi="Times New Roman" w:cs="Times New Roman"/>
          <w:sz w:val="28"/>
          <w:szCs w:val="28"/>
        </w:rPr>
        <w:t xml:space="preserve">, </w:t>
      </w:r>
      <w:proofErr w:type="spellStart"/>
      <w:r w:rsidR="00811F26" w:rsidRPr="003C69E4">
        <w:rPr>
          <w:rFonts w:ascii="Times New Roman" w:hAnsi="Times New Roman" w:cs="Times New Roman"/>
          <w:sz w:val="28"/>
          <w:szCs w:val="28"/>
        </w:rPr>
        <w:t>оприлюднено</w:t>
      </w:r>
      <w:proofErr w:type="spellEnd"/>
      <w:r w:rsidR="00811F26" w:rsidRPr="003C69E4">
        <w:rPr>
          <w:rFonts w:ascii="Times New Roman" w:hAnsi="Times New Roman" w:cs="Times New Roman"/>
          <w:sz w:val="28"/>
          <w:szCs w:val="28"/>
        </w:rPr>
        <w:t xml:space="preserve"> 69 звітів про укладення договору</w:t>
      </w:r>
      <w:r w:rsidRPr="003C69E4">
        <w:rPr>
          <w:rFonts w:ascii="Times New Roman" w:hAnsi="Times New Roman" w:cs="Times New Roman"/>
          <w:sz w:val="28"/>
          <w:szCs w:val="28"/>
        </w:rPr>
        <w:t xml:space="preserve">. Економія коштів за результатами торгів, станом на </w:t>
      </w:r>
      <w:r w:rsidR="00811F26" w:rsidRPr="003C69E4">
        <w:rPr>
          <w:rFonts w:ascii="Times New Roman" w:hAnsi="Times New Roman" w:cs="Times New Roman"/>
          <w:sz w:val="28"/>
          <w:szCs w:val="28"/>
        </w:rPr>
        <w:t>31.12.2024</w:t>
      </w:r>
      <w:r w:rsidRPr="003C69E4">
        <w:rPr>
          <w:rFonts w:ascii="Times New Roman" w:hAnsi="Times New Roman" w:cs="Times New Roman"/>
          <w:sz w:val="28"/>
          <w:szCs w:val="28"/>
        </w:rPr>
        <w:t xml:space="preserve"> року становила </w:t>
      </w:r>
      <w:r w:rsidR="00811F26" w:rsidRPr="003C69E4">
        <w:rPr>
          <w:rFonts w:ascii="Times New Roman" w:hAnsi="Times New Roman" w:cs="Times New Roman"/>
          <w:sz w:val="28"/>
          <w:szCs w:val="28"/>
        </w:rPr>
        <w:t xml:space="preserve">2 </w:t>
      </w:r>
      <w:r w:rsidRPr="003C69E4">
        <w:rPr>
          <w:rFonts w:ascii="Times New Roman" w:hAnsi="Times New Roman" w:cs="Times New Roman"/>
          <w:sz w:val="28"/>
          <w:szCs w:val="28"/>
        </w:rPr>
        <w:t xml:space="preserve">млн. грн. </w:t>
      </w:r>
    </w:p>
    <w:p w:rsidR="00A3231C" w:rsidRPr="003C69E4" w:rsidRDefault="008B6F46" w:rsidP="00174278">
      <w:pPr>
        <w:spacing w:after="0" w:line="240" w:lineRule="auto"/>
        <w:ind w:firstLine="708"/>
        <w:jc w:val="both"/>
        <w:rPr>
          <w:rFonts w:ascii="Times New Roman" w:hAnsi="Times New Roman" w:cs="Times New Roman"/>
          <w:sz w:val="28"/>
          <w:szCs w:val="28"/>
        </w:rPr>
      </w:pPr>
      <w:r w:rsidRPr="003C69E4">
        <w:rPr>
          <w:rFonts w:ascii="Times New Roman" w:hAnsi="Times New Roman" w:cs="Times New Roman"/>
          <w:sz w:val="28"/>
          <w:szCs w:val="28"/>
        </w:rPr>
        <w:t>Найбільш значними здобутками в галузі житлово-комунального господарства впродовж 1</w:t>
      </w:r>
      <w:r w:rsidR="00F8001D" w:rsidRPr="003C69E4">
        <w:rPr>
          <w:rFonts w:ascii="Times New Roman" w:hAnsi="Times New Roman" w:cs="Times New Roman"/>
          <w:sz w:val="28"/>
          <w:szCs w:val="28"/>
        </w:rPr>
        <w:t>2</w:t>
      </w:r>
      <w:r w:rsidRPr="003C69E4">
        <w:rPr>
          <w:rFonts w:ascii="Times New Roman" w:hAnsi="Times New Roman" w:cs="Times New Roman"/>
          <w:sz w:val="28"/>
          <w:szCs w:val="28"/>
        </w:rPr>
        <w:t>-ти місяців 20</w:t>
      </w:r>
      <w:r w:rsidR="00F8001D" w:rsidRPr="003C69E4">
        <w:rPr>
          <w:rFonts w:ascii="Times New Roman" w:hAnsi="Times New Roman" w:cs="Times New Roman"/>
          <w:sz w:val="28"/>
          <w:szCs w:val="28"/>
        </w:rPr>
        <w:t>2</w:t>
      </w:r>
      <w:r w:rsidR="007D0342" w:rsidRPr="003C69E4">
        <w:rPr>
          <w:rFonts w:ascii="Times New Roman" w:hAnsi="Times New Roman" w:cs="Times New Roman"/>
          <w:sz w:val="28"/>
          <w:szCs w:val="28"/>
        </w:rPr>
        <w:t>4</w:t>
      </w:r>
      <w:r w:rsidRPr="003C69E4">
        <w:rPr>
          <w:rFonts w:ascii="Times New Roman" w:hAnsi="Times New Roman" w:cs="Times New Roman"/>
          <w:sz w:val="28"/>
          <w:szCs w:val="28"/>
        </w:rPr>
        <w:t xml:space="preserve"> року були:</w:t>
      </w:r>
    </w:p>
    <w:p w:rsidR="00F8001D" w:rsidRPr="003C69E4" w:rsidRDefault="008B6F46" w:rsidP="00174278">
      <w:pPr>
        <w:spacing w:after="0" w:line="240" w:lineRule="auto"/>
        <w:ind w:firstLine="708"/>
        <w:jc w:val="both"/>
        <w:rPr>
          <w:rFonts w:ascii="Times New Roman" w:hAnsi="Times New Roman" w:cs="Times New Roman"/>
          <w:sz w:val="28"/>
          <w:szCs w:val="28"/>
        </w:rPr>
      </w:pPr>
      <w:r w:rsidRPr="003C69E4">
        <w:rPr>
          <w:rFonts w:ascii="Times New Roman" w:hAnsi="Times New Roman" w:cs="Times New Roman"/>
          <w:sz w:val="28"/>
          <w:szCs w:val="28"/>
        </w:rPr>
        <w:t xml:space="preserve"> </w:t>
      </w:r>
    </w:p>
    <w:p w:rsidR="00F8001D" w:rsidRPr="003C69E4" w:rsidRDefault="007D2ECC" w:rsidP="003C69E4">
      <w:pPr>
        <w:spacing w:after="0" w:line="240" w:lineRule="auto"/>
        <w:ind w:left="-142" w:firstLine="850"/>
        <w:jc w:val="center"/>
        <w:rPr>
          <w:rFonts w:ascii="Times New Roman" w:hAnsi="Times New Roman" w:cs="Times New Roman"/>
          <w:b/>
          <w:sz w:val="28"/>
          <w:szCs w:val="28"/>
        </w:rPr>
      </w:pPr>
      <w:r w:rsidRPr="003C69E4">
        <w:rPr>
          <w:rFonts w:ascii="Times New Roman" w:hAnsi="Times New Roman" w:cs="Times New Roman"/>
          <w:b/>
          <w:sz w:val="28"/>
          <w:szCs w:val="28"/>
        </w:rPr>
        <w:t>Розвиток інфраструктури населених пунктів громади</w:t>
      </w:r>
    </w:p>
    <w:p w:rsidR="00A3231C" w:rsidRPr="003C69E4" w:rsidRDefault="00A3231C" w:rsidP="003C69E4">
      <w:pPr>
        <w:spacing w:after="0" w:line="240" w:lineRule="auto"/>
        <w:ind w:left="-142" w:firstLine="850"/>
        <w:jc w:val="center"/>
        <w:rPr>
          <w:rFonts w:ascii="Times New Roman" w:hAnsi="Times New Roman" w:cs="Times New Roman"/>
          <w:sz w:val="28"/>
          <w:szCs w:val="28"/>
        </w:rPr>
      </w:pPr>
    </w:p>
    <w:p w:rsidR="007D2ECC" w:rsidRPr="003C69E4" w:rsidRDefault="008B6F46" w:rsidP="00515337">
      <w:pPr>
        <w:spacing w:after="0" w:line="240" w:lineRule="auto"/>
        <w:ind w:left="-142" w:firstLine="850"/>
        <w:jc w:val="both"/>
        <w:rPr>
          <w:rFonts w:ascii="Times New Roman" w:hAnsi="Times New Roman" w:cs="Times New Roman"/>
          <w:sz w:val="28"/>
          <w:szCs w:val="28"/>
        </w:rPr>
      </w:pPr>
      <w:r w:rsidRPr="003C69E4">
        <w:rPr>
          <w:rFonts w:ascii="Times New Roman" w:hAnsi="Times New Roman" w:cs="Times New Roman"/>
          <w:sz w:val="28"/>
          <w:szCs w:val="28"/>
        </w:rPr>
        <w:t xml:space="preserve">З метою покращення </w:t>
      </w:r>
      <w:r w:rsidR="007262BB" w:rsidRPr="003C69E4">
        <w:rPr>
          <w:rFonts w:ascii="Times New Roman" w:hAnsi="Times New Roman" w:cs="Times New Roman"/>
          <w:sz w:val="28"/>
          <w:szCs w:val="28"/>
        </w:rPr>
        <w:t>дорожньо-транспортної інфраструктури</w:t>
      </w:r>
      <w:r w:rsidRPr="003C69E4">
        <w:rPr>
          <w:rFonts w:ascii="Times New Roman" w:hAnsi="Times New Roman" w:cs="Times New Roman"/>
          <w:sz w:val="28"/>
          <w:szCs w:val="28"/>
        </w:rPr>
        <w:t xml:space="preserve"> основні заходи були направлені на здійснення поточного та капі</w:t>
      </w:r>
      <w:r w:rsidR="00F8001D" w:rsidRPr="003C69E4">
        <w:rPr>
          <w:rFonts w:ascii="Times New Roman" w:hAnsi="Times New Roman" w:cs="Times New Roman"/>
          <w:sz w:val="28"/>
          <w:szCs w:val="28"/>
        </w:rPr>
        <w:t>тального ремонту доріг,</w:t>
      </w:r>
      <w:r w:rsidR="00515337" w:rsidRPr="003C69E4">
        <w:rPr>
          <w:rFonts w:ascii="Times New Roman" w:hAnsi="Times New Roman" w:cs="Times New Roman"/>
          <w:sz w:val="28"/>
          <w:szCs w:val="28"/>
        </w:rPr>
        <w:t xml:space="preserve"> </w:t>
      </w:r>
      <w:proofErr w:type="spellStart"/>
      <w:r w:rsidR="007D2ECC" w:rsidRPr="003C69E4">
        <w:rPr>
          <w:rFonts w:ascii="Times New Roman" w:hAnsi="Times New Roman" w:cs="Times New Roman"/>
          <w:sz w:val="28"/>
          <w:szCs w:val="28"/>
        </w:rPr>
        <w:t>міжбудинкових</w:t>
      </w:r>
      <w:proofErr w:type="spellEnd"/>
      <w:r w:rsidR="007D2ECC" w:rsidRPr="003C69E4">
        <w:rPr>
          <w:rFonts w:ascii="Times New Roman" w:hAnsi="Times New Roman" w:cs="Times New Roman"/>
          <w:sz w:val="28"/>
          <w:szCs w:val="28"/>
        </w:rPr>
        <w:t xml:space="preserve"> проїздів,відновлення</w:t>
      </w:r>
      <w:r w:rsidRPr="003C69E4">
        <w:rPr>
          <w:rFonts w:ascii="Times New Roman" w:hAnsi="Times New Roman" w:cs="Times New Roman"/>
          <w:sz w:val="28"/>
          <w:szCs w:val="28"/>
        </w:rPr>
        <w:t xml:space="preserve"> тротуарів та обла</w:t>
      </w:r>
      <w:r w:rsidR="007D2ECC" w:rsidRPr="003C69E4">
        <w:rPr>
          <w:rFonts w:ascii="Times New Roman" w:hAnsi="Times New Roman" w:cs="Times New Roman"/>
          <w:sz w:val="28"/>
          <w:szCs w:val="28"/>
        </w:rPr>
        <w:t>штування зручних пішохідних зон,</w:t>
      </w:r>
      <w:r w:rsidR="00515337" w:rsidRPr="003C69E4">
        <w:rPr>
          <w:rFonts w:ascii="Times New Roman" w:hAnsi="Times New Roman" w:cs="Times New Roman"/>
          <w:sz w:val="28"/>
          <w:szCs w:val="28"/>
        </w:rPr>
        <w:t xml:space="preserve"> </w:t>
      </w:r>
      <w:r w:rsidR="007D2ECC" w:rsidRPr="003C69E4">
        <w:rPr>
          <w:rFonts w:ascii="Times New Roman" w:hAnsi="Times New Roman" w:cs="Times New Roman"/>
          <w:sz w:val="28"/>
          <w:szCs w:val="28"/>
        </w:rPr>
        <w:t>відновлення засобів організації дорожнього руху, тощо.</w:t>
      </w:r>
    </w:p>
    <w:p w:rsidR="00A3231C" w:rsidRPr="003C69E4" w:rsidRDefault="00A3231C" w:rsidP="00515337">
      <w:pPr>
        <w:spacing w:after="0" w:line="240" w:lineRule="auto"/>
        <w:ind w:left="-142" w:firstLine="850"/>
        <w:jc w:val="both"/>
        <w:rPr>
          <w:rFonts w:ascii="Times New Roman" w:hAnsi="Times New Roman" w:cs="Times New Roman"/>
          <w:sz w:val="28"/>
          <w:szCs w:val="28"/>
        </w:rPr>
      </w:pPr>
    </w:p>
    <w:p w:rsidR="00515337" w:rsidRPr="00515337" w:rsidRDefault="00515337" w:rsidP="00515337">
      <w:pPr>
        <w:pStyle w:val="a3"/>
        <w:spacing w:after="0" w:line="240" w:lineRule="auto"/>
        <w:ind w:left="-142" w:firstLine="850"/>
        <w:jc w:val="both"/>
        <w:rPr>
          <w:rFonts w:ascii="Times New Roman" w:hAnsi="Times New Roman" w:cs="Times New Roman"/>
          <w:sz w:val="28"/>
          <w:szCs w:val="28"/>
        </w:rPr>
      </w:pPr>
      <w:r w:rsidRPr="003C69E4">
        <w:rPr>
          <w:rFonts w:ascii="Times New Roman" w:hAnsi="Times New Roman" w:cs="Times New Roman"/>
          <w:b/>
          <w:sz w:val="28"/>
          <w:szCs w:val="28"/>
        </w:rPr>
        <w:t>Для здійснення капітального ремонту вулично-дорожньої мережі в межах Дрогобицької територіальної громади</w:t>
      </w:r>
      <w:r w:rsidRPr="003C69E4">
        <w:rPr>
          <w:rFonts w:ascii="Times New Roman" w:hAnsi="Times New Roman" w:cs="Times New Roman"/>
          <w:sz w:val="28"/>
          <w:szCs w:val="28"/>
        </w:rPr>
        <w:t xml:space="preserve"> з міського бюджету виділено 17471855,00 грн. Роботи з капітального ремонту доріг та тротуарів виконувалися</w:t>
      </w:r>
      <w:r w:rsidRPr="00515337">
        <w:rPr>
          <w:rFonts w:ascii="Times New Roman" w:hAnsi="Times New Roman" w:cs="Times New Roman"/>
          <w:sz w:val="28"/>
          <w:szCs w:val="28"/>
        </w:rPr>
        <w:t xml:space="preserve"> на 6 </w:t>
      </w:r>
      <w:proofErr w:type="spellStart"/>
      <w:r w:rsidRPr="00515337">
        <w:rPr>
          <w:rFonts w:ascii="Times New Roman" w:hAnsi="Times New Roman" w:cs="Times New Roman"/>
          <w:sz w:val="28"/>
          <w:szCs w:val="28"/>
        </w:rPr>
        <w:t>–ти</w:t>
      </w:r>
      <w:proofErr w:type="spellEnd"/>
      <w:r w:rsidRPr="00515337">
        <w:rPr>
          <w:rFonts w:ascii="Times New Roman" w:hAnsi="Times New Roman" w:cs="Times New Roman"/>
          <w:sz w:val="28"/>
          <w:szCs w:val="28"/>
        </w:rPr>
        <w:t xml:space="preserve"> об’єктах. Завершено роботи з відновлення дорожнього покриття вулиці </w:t>
      </w:r>
      <w:proofErr w:type="spellStart"/>
      <w:r w:rsidRPr="00515337">
        <w:rPr>
          <w:rFonts w:ascii="Times New Roman" w:hAnsi="Times New Roman" w:cs="Times New Roman"/>
          <w:sz w:val="28"/>
          <w:szCs w:val="28"/>
        </w:rPr>
        <w:t>Мекелити</w:t>
      </w:r>
      <w:proofErr w:type="spellEnd"/>
      <w:r w:rsidRPr="00515337">
        <w:rPr>
          <w:rFonts w:ascii="Times New Roman" w:hAnsi="Times New Roman" w:cs="Times New Roman"/>
          <w:sz w:val="28"/>
          <w:szCs w:val="28"/>
        </w:rPr>
        <w:t xml:space="preserve"> в м. Стебник на суму 7990237,20 грн., на ділянках вулиці Грінченка (від буд №2 до вул. І.Вільде) в м.</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Дрогобич на суму 642894,85 грн</w:t>
      </w:r>
      <w:r w:rsidR="00A3231C">
        <w:rPr>
          <w:rFonts w:ascii="Times New Roman" w:hAnsi="Times New Roman" w:cs="Times New Roman"/>
          <w:sz w:val="28"/>
          <w:szCs w:val="28"/>
        </w:rPr>
        <w:t>.</w:t>
      </w:r>
      <w:r w:rsidRPr="00515337">
        <w:rPr>
          <w:rFonts w:ascii="Times New Roman" w:hAnsi="Times New Roman" w:cs="Times New Roman"/>
          <w:sz w:val="28"/>
          <w:szCs w:val="28"/>
        </w:rPr>
        <w:t xml:space="preserve"> та вулиці Нова в м.</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Дрогобич на суму 638960,40 грн. Завершено роботи з влаштування металевого огородження, встановлення знаків та встановлення пристрою примусового зниження швидкості руху транспортних засобів на</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 xml:space="preserve">вул. </w:t>
      </w:r>
      <w:proofErr w:type="spellStart"/>
      <w:r w:rsidRPr="00515337">
        <w:rPr>
          <w:rFonts w:ascii="Times New Roman" w:hAnsi="Times New Roman" w:cs="Times New Roman"/>
          <w:sz w:val="28"/>
          <w:szCs w:val="28"/>
        </w:rPr>
        <w:t>Чмоли</w:t>
      </w:r>
      <w:proofErr w:type="spellEnd"/>
      <w:r w:rsidRPr="00515337">
        <w:rPr>
          <w:rFonts w:ascii="Times New Roman" w:hAnsi="Times New Roman" w:cs="Times New Roman"/>
          <w:sz w:val="28"/>
          <w:szCs w:val="28"/>
        </w:rPr>
        <w:t xml:space="preserve"> в </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м.</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 xml:space="preserve">Дрогобич на суму 6479,0 грн. Завершено роботи з ремонту дорожнього покриття вул. Академіка Люльки від вул. </w:t>
      </w:r>
      <w:proofErr w:type="spellStart"/>
      <w:r w:rsidRPr="00515337">
        <w:rPr>
          <w:rFonts w:ascii="Times New Roman" w:hAnsi="Times New Roman" w:cs="Times New Roman"/>
          <w:sz w:val="28"/>
          <w:szCs w:val="28"/>
        </w:rPr>
        <w:t>Стрийська</w:t>
      </w:r>
      <w:proofErr w:type="spellEnd"/>
      <w:r w:rsidRPr="00515337">
        <w:rPr>
          <w:rFonts w:ascii="Times New Roman" w:hAnsi="Times New Roman" w:cs="Times New Roman"/>
          <w:sz w:val="28"/>
          <w:szCs w:val="28"/>
        </w:rPr>
        <w:t xml:space="preserve"> до вул.</w:t>
      </w:r>
      <w:r w:rsidR="00A3231C">
        <w:rPr>
          <w:rFonts w:ascii="Times New Roman" w:hAnsi="Times New Roman" w:cs="Times New Roman"/>
          <w:sz w:val="28"/>
          <w:szCs w:val="28"/>
        </w:rPr>
        <w:t xml:space="preserve"> </w:t>
      </w:r>
      <w:proofErr w:type="spellStart"/>
      <w:r w:rsidRPr="00515337">
        <w:rPr>
          <w:rFonts w:ascii="Times New Roman" w:hAnsi="Times New Roman" w:cs="Times New Roman"/>
          <w:sz w:val="28"/>
          <w:szCs w:val="28"/>
        </w:rPr>
        <w:t>Тураша</w:t>
      </w:r>
      <w:proofErr w:type="spellEnd"/>
      <w:r w:rsidRPr="00515337">
        <w:rPr>
          <w:rFonts w:ascii="Times New Roman" w:hAnsi="Times New Roman" w:cs="Times New Roman"/>
          <w:sz w:val="28"/>
          <w:szCs w:val="28"/>
        </w:rPr>
        <w:t xml:space="preserve">) та </w:t>
      </w:r>
      <w:r w:rsidR="00693C70">
        <w:rPr>
          <w:rFonts w:ascii="Times New Roman" w:hAnsi="Times New Roman" w:cs="Times New Roman"/>
          <w:sz w:val="28"/>
          <w:szCs w:val="28"/>
        </w:rPr>
        <w:t xml:space="preserve">                 </w:t>
      </w:r>
      <w:r w:rsidRPr="00515337">
        <w:rPr>
          <w:rFonts w:ascii="Times New Roman" w:hAnsi="Times New Roman" w:cs="Times New Roman"/>
          <w:sz w:val="28"/>
          <w:szCs w:val="28"/>
        </w:rPr>
        <w:t xml:space="preserve">вул. </w:t>
      </w:r>
      <w:proofErr w:type="spellStart"/>
      <w:r w:rsidRPr="00515337">
        <w:rPr>
          <w:rFonts w:ascii="Times New Roman" w:hAnsi="Times New Roman" w:cs="Times New Roman"/>
          <w:sz w:val="28"/>
          <w:szCs w:val="28"/>
        </w:rPr>
        <w:t>Тураша</w:t>
      </w:r>
      <w:proofErr w:type="spellEnd"/>
      <w:r w:rsidRPr="00515337">
        <w:rPr>
          <w:rFonts w:ascii="Times New Roman" w:hAnsi="Times New Roman" w:cs="Times New Roman"/>
          <w:sz w:val="28"/>
          <w:szCs w:val="28"/>
        </w:rPr>
        <w:t xml:space="preserve"> (від вул. Академіка Люльки до буд. №</w:t>
      </w:r>
      <w:r>
        <w:rPr>
          <w:rFonts w:ascii="Times New Roman" w:hAnsi="Times New Roman" w:cs="Times New Roman"/>
          <w:sz w:val="28"/>
          <w:szCs w:val="28"/>
        </w:rPr>
        <w:t xml:space="preserve"> </w:t>
      </w:r>
      <w:r w:rsidRPr="00515337">
        <w:rPr>
          <w:rFonts w:ascii="Times New Roman" w:hAnsi="Times New Roman" w:cs="Times New Roman"/>
          <w:sz w:val="28"/>
          <w:szCs w:val="28"/>
        </w:rPr>
        <w:t xml:space="preserve">20 по </w:t>
      </w:r>
      <w:proofErr w:type="spellStart"/>
      <w:r w:rsidRPr="00515337">
        <w:rPr>
          <w:rFonts w:ascii="Times New Roman" w:hAnsi="Times New Roman" w:cs="Times New Roman"/>
          <w:sz w:val="28"/>
          <w:szCs w:val="28"/>
        </w:rPr>
        <w:t>вул.Тураша</w:t>
      </w:r>
      <w:proofErr w:type="spellEnd"/>
      <w:r w:rsidRPr="00515337">
        <w:rPr>
          <w:rFonts w:ascii="Times New Roman" w:hAnsi="Times New Roman" w:cs="Times New Roman"/>
          <w:sz w:val="28"/>
          <w:szCs w:val="28"/>
        </w:rPr>
        <w:t xml:space="preserve">) в </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м.</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Дрогобич вартість робіт яких складає 666165,60 грн.</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В рамках діючого капітального ремонту дороги по вул. Війтівська Гора на ділянці від буд. №85 до перехрестя з вул. Івана Богуна) в м.</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Дрогобич</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проведено роботи із заміни водопроводу та каналізації, а також роботи з влаштування основи під асфальтування. Загальна вартість робіт становить 7147509,28 грн.</w:t>
      </w:r>
    </w:p>
    <w:p w:rsidR="00515337" w:rsidRDefault="00515337" w:rsidP="00515337">
      <w:pPr>
        <w:spacing w:after="0" w:line="240" w:lineRule="auto"/>
        <w:ind w:left="-142" w:firstLine="850"/>
        <w:jc w:val="both"/>
        <w:rPr>
          <w:rFonts w:ascii="Times New Roman" w:hAnsi="Times New Roman" w:cs="Times New Roman"/>
          <w:sz w:val="28"/>
          <w:szCs w:val="28"/>
        </w:rPr>
      </w:pPr>
      <w:r w:rsidRPr="00515337">
        <w:rPr>
          <w:rFonts w:ascii="Times New Roman" w:hAnsi="Times New Roman" w:cs="Times New Roman"/>
          <w:sz w:val="28"/>
          <w:szCs w:val="28"/>
        </w:rPr>
        <w:t xml:space="preserve">В 2023 році розпочато проведення робіт з капітального ремонту доріг  на вул. </w:t>
      </w:r>
      <w:proofErr w:type="spellStart"/>
      <w:r w:rsidRPr="00515337">
        <w:rPr>
          <w:rFonts w:ascii="Times New Roman" w:hAnsi="Times New Roman" w:cs="Times New Roman"/>
          <w:sz w:val="28"/>
          <w:szCs w:val="28"/>
        </w:rPr>
        <w:t>Зварицька</w:t>
      </w:r>
      <w:proofErr w:type="spellEnd"/>
      <w:r w:rsidR="00A3231C">
        <w:rPr>
          <w:rFonts w:ascii="Times New Roman" w:hAnsi="Times New Roman" w:cs="Times New Roman"/>
          <w:sz w:val="28"/>
          <w:szCs w:val="28"/>
        </w:rPr>
        <w:t xml:space="preserve"> </w:t>
      </w:r>
      <w:r w:rsidRPr="00515337">
        <w:rPr>
          <w:rFonts w:ascii="Times New Roman" w:hAnsi="Times New Roman" w:cs="Times New Roman"/>
          <w:sz w:val="28"/>
          <w:szCs w:val="28"/>
        </w:rPr>
        <w:t xml:space="preserve">(від буд. №40 по вул. </w:t>
      </w:r>
      <w:proofErr w:type="spellStart"/>
      <w:r w:rsidRPr="00515337">
        <w:rPr>
          <w:rFonts w:ascii="Times New Roman" w:hAnsi="Times New Roman" w:cs="Times New Roman"/>
          <w:sz w:val="28"/>
          <w:szCs w:val="28"/>
        </w:rPr>
        <w:t>Зварицька</w:t>
      </w:r>
      <w:proofErr w:type="spellEnd"/>
      <w:r w:rsidRPr="00515337">
        <w:rPr>
          <w:rFonts w:ascii="Times New Roman" w:hAnsi="Times New Roman" w:cs="Times New Roman"/>
          <w:sz w:val="28"/>
          <w:szCs w:val="28"/>
        </w:rPr>
        <w:t xml:space="preserve"> до перехрестя </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lastRenderedPageBreak/>
        <w:t>вул. Коцюбинського</w:t>
      </w:r>
      <w:r w:rsidR="00A3231C">
        <w:rPr>
          <w:rFonts w:ascii="Times New Roman" w:hAnsi="Times New Roman" w:cs="Times New Roman"/>
          <w:sz w:val="28"/>
          <w:szCs w:val="28"/>
        </w:rPr>
        <w:t xml:space="preserve"> </w:t>
      </w:r>
      <w:r w:rsidRPr="00515337">
        <w:rPr>
          <w:rFonts w:ascii="Times New Roman" w:hAnsi="Times New Roman" w:cs="Times New Roman"/>
          <w:sz w:val="28"/>
          <w:szCs w:val="28"/>
        </w:rPr>
        <w:t>-</w:t>
      </w:r>
      <w:r w:rsidR="00A3231C">
        <w:rPr>
          <w:rFonts w:ascii="Times New Roman" w:hAnsi="Times New Roman" w:cs="Times New Roman"/>
          <w:sz w:val="28"/>
          <w:szCs w:val="28"/>
        </w:rPr>
        <w:t xml:space="preserve"> </w:t>
      </w:r>
      <w:proofErr w:type="spellStart"/>
      <w:r w:rsidRPr="00515337">
        <w:rPr>
          <w:rFonts w:ascii="Times New Roman" w:hAnsi="Times New Roman" w:cs="Times New Roman"/>
          <w:sz w:val="28"/>
          <w:szCs w:val="28"/>
        </w:rPr>
        <w:t>Зварицька</w:t>
      </w:r>
      <w:proofErr w:type="spellEnd"/>
      <w:r w:rsidRPr="00515337">
        <w:rPr>
          <w:rFonts w:ascii="Times New Roman" w:hAnsi="Times New Roman" w:cs="Times New Roman"/>
          <w:sz w:val="28"/>
          <w:szCs w:val="28"/>
        </w:rPr>
        <w:t xml:space="preserve">), вул. Цвинтарна в м. Дрогобич та провулку Трускавецький в селі </w:t>
      </w:r>
      <w:proofErr w:type="spellStart"/>
      <w:r w:rsidRPr="00515337">
        <w:rPr>
          <w:rFonts w:ascii="Times New Roman" w:hAnsi="Times New Roman" w:cs="Times New Roman"/>
          <w:sz w:val="28"/>
          <w:szCs w:val="28"/>
        </w:rPr>
        <w:t>Раневичі</w:t>
      </w:r>
      <w:proofErr w:type="spellEnd"/>
      <w:r w:rsidRPr="00515337">
        <w:rPr>
          <w:rFonts w:ascii="Times New Roman" w:hAnsi="Times New Roman" w:cs="Times New Roman"/>
          <w:sz w:val="28"/>
          <w:szCs w:val="28"/>
        </w:rPr>
        <w:t xml:space="preserve"> Дрогобицького району. В зв’язку з порушенням термінів виконання робіт по вищезазначених вулицях департаментом міського господарства подано позов до суду з метою стягнення штрафних санкцій. Роботи заплановано продовжити  в 2025 році.</w:t>
      </w:r>
    </w:p>
    <w:p w:rsidR="00A3231C" w:rsidRPr="00515337" w:rsidRDefault="0023430A" w:rsidP="00515337">
      <w:pPr>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Повторно проведено  відкриті торги з капітального ремонту вулиці </w:t>
      </w:r>
      <w:proofErr w:type="spellStart"/>
      <w:r>
        <w:rPr>
          <w:rFonts w:ascii="Times New Roman" w:hAnsi="Times New Roman" w:cs="Times New Roman"/>
          <w:sz w:val="28"/>
          <w:szCs w:val="28"/>
        </w:rPr>
        <w:t>Стрийської</w:t>
      </w:r>
      <w:proofErr w:type="spellEnd"/>
      <w:r>
        <w:rPr>
          <w:rFonts w:ascii="Times New Roman" w:hAnsi="Times New Roman" w:cs="Times New Roman"/>
          <w:sz w:val="28"/>
          <w:szCs w:val="28"/>
        </w:rPr>
        <w:t xml:space="preserve"> ( від вул. Лесі Українки до вул. Винниченка) в м. Дрогобич. Коригування.</w:t>
      </w:r>
    </w:p>
    <w:p w:rsidR="00515337" w:rsidRDefault="00515337" w:rsidP="003C69E4">
      <w:pPr>
        <w:spacing w:after="0" w:line="240" w:lineRule="auto"/>
        <w:ind w:left="-142" w:firstLine="850"/>
        <w:jc w:val="center"/>
        <w:rPr>
          <w:rFonts w:ascii="Times New Roman" w:hAnsi="Times New Roman" w:cs="Times New Roman"/>
          <w:b/>
          <w:sz w:val="28"/>
          <w:szCs w:val="28"/>
        </w:rPr>
      </w:pPr>
      <w:r w:rsidRPr="00515337">
        <w:rPr>
          <w:rFonts w:ascii="Times New Roman" w:hAnsi="Times New Roman" w:cs="Times New Roman"/>
          <w:b/>
          <w:sz w:val="28"/>
          <w:szCs w:val="28"/>
        </w:rPr>
        <w:t>Поточний ремонт доріг</w:t>
      </w:r>
    </w:p>
    <w:p w:rsidR="00A3231C" w:rsidRPr="00515337" w:rsidRDefault="00A3231C" w:rsidP="003C69E4">
      <w:pPr>
        <w:spacing w:after="0" w:line="240" w:lineRule="auto"/>
        <w:ind w:left="-142" w:firstLine="850"/>
        <w:jc w:val="center"/>
        <w:rPr>
          <w:rFonts w:ascii="Times New Roman" w:hAnsi="Times New Roman" w:cs="Times New Roman"/>
          <w:b/>
          <w:sz w:val="28"/>
          <w:szCs w:val="28"/>
        </w:rPr>
      </w:pP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xml:space="preserve">Значна увага цього року приділялася також поточному ремонту доріг. Зокрема, на замовлення Департаменту було проведено поточний ремонт 18 вулиць, а саме: </w:t>
      </w: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в м. Дрогобич 10 (десять) вулиць – Сагайдачного (від перехрестя вул.22 Січня з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Сагайдачного до перехрестя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Сагайдачного з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Шептицького); Самбірська (перехрестя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Самбірська</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з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Сагайдачного;</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 xml:space="preserve">Лесі Українки; </w:t>
      </w:r>
      <w:proofErr w:type="spellStart"/>
      <w:r w:rsidRPr="00515337">
        <w:rPr>
          <w:rFonts w:ascii="Times New Roman" w:eastAsia="Calibri" w:hAnsi="Times New Roman" w:cs="Times New Roman"/>
          <w:sz w:val="28"/>
          <w:szCs w:val="28"/>
        </w:rPr>
        <w:t>Зварицька</w:t>
      </w:r>
      <w:proofErr w:type="spellEnd"/>
      <w:r w:rsidRPr="00515337">
        <w:rPr>
          <w:rFonts w:ascii="Times New Roman" w:eastAsia="Calibri" w:hAnsi="Times New Roman" w:cs="Times New Roman"/>
          <w:sz w:val="28"/>
          <w:szCs w:val="28"/>
        </w:rPr>
        <w:t xml:space="preserve"> (окремими місцями); Прорізна; Рівна; Гончара (в районі житлового будинку№4); </w:t>
      </w:r>
      <w:proofErr w:type="spellStart"/>
      <w:r w:rsidRPr="00515337">
        <w:rPr>
          <w:rFonts w:ascii="Times New Roman" w:eastAsia="Calibri" w:hAnsi="Times New Roman" w:cs="Times New Roman"/>
          <w:sz w:val="28"/>
          <w:szCs w:val="28"/>
        </w:rPr>
        <w:t>Вензиловича</w:t>
      </w:r>
      <w:proofErr w:type="spellEnd"/>
      <w:r w:rsidRPr="00515337">
        <w:rPr>
          <w:rFonts w:ascii="Times New Roman" w:eastAsia="Calibri" w:hAnsi="Times New Roman" w:cs="Times New Roman"/>
          <w:sz w:val="28"/>
          <w:szCs w:val="28"/>
        </w:rPr>
        <w:t xml:space="preserve"> (в районі церкви Різдва Івана Хрестителя); Княгині Ольги; заїзд з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Винниченка до житлових будинків на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Грушевського 54А-54;</w:t>
      </w: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xml:space="preserve">- в м. Стебник - вулиці  Шептицького, Трускавецька, М.Грушевського, </w:t>
      </w:r>
      <w:proofErr w:type="spellStart"/>
      <w:r w:rsidRPr="00515337">
        <w:rPr>
          <w:rFonts w:ascii="Times New Roman" w:eastAsia="Calibri" w:hAnsi="Times New Roman" w:cs="Times New Roman"/>
          <w:sz w:val="28"/>
          <w:szCs w:val="28"/>
        </w:rPr>
        <w:t>Забівка</w:t>
      </w:r>
      <w:proofErr w:type="spellEnd"/>
      <w:r w:rsidRPr="00515337">
        <w:rPr>
          <w:rFonts w:ascii="Times New Roman" w:eastAsia="Calibri" w:hAnsi="Times New Roman" w:cs="Times New Roman"/>
          <w:sz w:val="28"/>
          <w:szCs w:val="28"/>
        </w:rPr>
        <w:t xml:space="preserve">; </w:t>
      </w: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-в селі</w:t>
      </w:r>
      <w:r w:rsidR="00A3231C">
        <w:rPr>
          <w:rFonts w:ascii="Times New Roman" w:eastAsia="Calibri" w:hAnsi="Times New Roman" w:cs="Times New Roman"/>
          <w:sz w:val="28"/>
          <w:szCs w:val="28"/>
        </w:rPr>
        <w:t xml:space="preserve"> </w:t>
      </w:r>
      <w:proofErr w:type="spellStart"/>
      <w:r w:rsidRPr="00515337">
        <w:rPr>
          <w:rFonts w:ascii="Times New Roman" w:eastAsia="Calibri" w:hAnsi="Times New Roman" w:cs="Times New Roman"/>
          <w:sz w:val="28"/>
          <w:szCs w:val="28"/>
        </w:rPr>
        <w:t>Дережичі</w:t>
      </w:r>
      <w:proofErr w:type="spellEnd"/>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 xml:space="preserve">вулиця Тараса </w:t>
      </w:r>
      <w:proofErr w:type="spellStart"/>
      <w:r w:rsidRPr="00515337">
        <w:rPr>
          <w:rFonts w:ascii="Times New Roman" w:eastAsia="Calibri" w:hAnsi="Times New Roman" w:cs="Times New Roman"/>
          <w:sz w:val="28"/>
          <w:szCs w:val="28"/>
        </w:rPr>
        <w:t>Михаця</w:t>
      </w:r>
      <w:proofErr w:type="spellEnd"/>
      <w:r w:rsidRPr="00515337">
        <w:rPr>
          <w:rFonts w:ascii="Times New Roman" w:eastAsia="Calibri" w:hAnsi="Times New Roman" w:cs="Times New Roman"/>
          <w:sz w:val="28"/>
          <w:szCs w:val="28"/>
        </w:rPr>
        <w:t>;</w:t>
      </w: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xml:space="preserve">-в селі </w:t>
      </w:r>
      <w:proofErr w:type="spellStart"/>
      <w:r w:rsidRPr="00515337">
        <w:rPr>
          <w:rFonts w:ascii="Times New Roman" w:eastAsia="Calibri" w:hAnsi="Times New Roman" w:cs="Times New Roman"/>
          <w:sz w:val="28"/>
          <w:szCs w:val="28"/>
        </w:rPr>
        <w:t>Болехівці</w:t>
      </w:r>
      <w:proofErr w:type="spellEnd"/>
      <w:r w:rsidRPr="00515337">
        <w:rPr>
          <w:rFonts w:ascii="Times New Roman" w:eastAsia="Calibri" w:hAnsi="Times New Roman" w:cs="Times New Roman"/>
          <w:sz w:val="28"/>
          <w:szCs w:val="28"/>
        </w:rPr>
        <w:t xml:space="preserve"> - вулиця Незалежності; </w:t>
      </w: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xml:space="preserve">-в селі </w:t>
      </w:r>
      <w:proofErr w:type="spellStart"/>
      <w:r w:rsidRPr="00515337">
        <w:rPr>
          <w:rFonts w:ascii="Times New Roman" w:eastAsia="Calibri" w:hAnsi="Times New Roman" w:cs="Times New Roman"/>
          <w:sz w:val="28"/>
          <w:szCs w:val="28"/>
        </w:rPr>
        <w:t>Монастир-</w:t>
      </w:r>
      <w:proofErr w:type="spellEnd"/>
      <w:r w:rsidR="00A3231C">
        <w:rPr>
          <w:rFonts w:ascii="Times New Roman" w:eastAsia="Calibri" w:hAnsi="Times New Roman" w:cs="Times New Roman"/>
          <w:sz w:val="28"/>
          <w:szCs w:val="28"/>
        </w:rPr>
        <w:t xml:space="preserve"> </w:t>
      </w:r>
      <w:proofErr w:type="spellStart"/>
      <w:r w:rsidRPr="00515337">
        <w:rPr>
          <w:rFonts w:ascii="Times New Roman" w:eastAsia="Calibri" w:hAnsi="Times New Roman" w:cs="Times New Roman"/>
          <w:sz w:val="28"/>
          <w:szCs w:val="28"/>
        </w:rPr>
        <w:t>Дережицький</w:t>
      </w:r>
      <w:proofErr w:type="spellEnd"/>
      <w:r w:rsidRPr="00515337">
        <w:rPr>
          <w:rFonts w:ascii="Times New Roman" w:eastAsia="Calibri" w:hAnsi="Times New Roman" w:cs="Times New Roman"/>
          <w:sz w:val="28"/>
          <w:szCs w:val="28"/>
        </w:rPr>
        <w:t xml:space="preserve"> - вулиця Грушевського; </w:t>
      </w:r>
    </w:p>
    <w:p w:rsidR="00515337" w:rsidRP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xml:space="preserve">-в селі </w:t>
      </w:r>
      <w:proofErr w:type="spellStart"/>
      <w:r w:rsidRPr="00515337">
        <w:rPr>
          <w:rFonts w:ascii="Times New Roman" w:eastAsia="Calibri" w:hAnsi="Times New Roman" w:cs="Times New Roman"/>
          <w:sz w:val="28"/>
          <w:szCs w:val="28"/>
        </w:rPr>
        <w:t>Раневичі</w:t>
      </w:r>
      <w:proofErr w:type="spellEnd"/>
      <w:r w:rsidRPr="00515337">
        <w:rPr>
          <w:rFonts w:ascii="Times New Roman" w:eastAsia="Calibri" w:hAnsi="Times New Roman" w:cs="Times New Roman"/>
          <w:sz w:val="28"/>
          <w:szCs w:val="28"/>
        </w:rPr>
        <w:t xml:space="preserve"> –</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 xml:space="preserve">вулиця Спортивна. </w:t>
      </w:r>
    </w:p>
    <w:p w:rsidR="00515337" w:rsidRDefault="00515337" w:rsidP="00515337">
      <w:pPr>
        <w:spacing w:after="0" w:line="240" w:lineRule="auto"/>
        <w:ind w:left="-142" w:firstLine="850"/>
        <w:jc w:val="both"/>
        <w:rPr>
          <w:rFonts w:ascii="Times New Roman" w:eastAsia="Calibri" w:hAnsi="Times New Roman" w:cs="Times New Roman"/>
          <w:sz w:val="28"/>
          <w:szCs w:val="28"/>
        </w:rPr>
      </w:pPr>
      <w:r w:rsidRPr="00515337">
        <w:rPr>
          <w:rFonts w:ascii="Times New Roman" w:eastAsia="Calibri" w:hAnsi="Times New Roman" w:cs="Times New Roman"/>
          <w:sz w:val="28"/>
          <w:szCs w:val="28"/>
        </w:rPr>
        <w:t xml:space="preserve"> Проведено ремонт тротуару біля церкви </w:t>
      </w:r>
      <w:proofErr w:type="spellStart"/>
      <w:r w:rsidRPr="00515337">
        <w:rPr>
          <w:rFonts w:ascii="Times New Roman" w:eastAsia="Calibri" w:hAnsi="Times New Roman" w:cs="Times New Roman"/>
          <w:sz w:val="28"/>
          <w:szCs w:val="28"/>
        </w:rPr>
        <w:t>Успіння</w:t>
      </w:r>
      <w:proofErr w:type="spellEnd"/>
      <w:r w:rsidRPr="00515337">
        <w:rPr>
          <w:rFonts w:ascii="Times New Roman" w:eastAsia="Calibri" w:hAnsi="Times New Roman" w:cs="Times New Roman"/>
          <w:sz w:val="28"/>
          <w:szCs w:val="28"/>
        </w:rPr>
        <w:t xml:space="preserve"> Пресвятої Богородиці на вул.</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В.Великого,1 в м.</w:t>
      </w:r>
      <w:r w:rsidR="00A3231C">
        <w:rPr>
          <w:rFonts w:ascii="Times New Roman" w:eastAsia="Calibri" w:hAnsi="Times New Roman" w:cs="Times New Roman"/>
          <w:sz w:val="28"/>
          <w:szCs w:val="28"/>
        </w:rPr>
        <w:t xml:space="preserve"> </w:t>
      </w:r>
      <w:r w:rsidRPr="00515337">
        <w:rPr>
          <w:rFonts w:ascii="Times New Roman" w:eastAsia="Calibri" w:hAnsi="Times New Roman" w:cs="Times New Roman"/>
          <w:sz w:val="28"/>
          <w:szCs w:val="28"/>
        </w:rPr>
        <w:t>Стебник. Загальна площа відремонтованого покриття 6 558 м2, на загальну суму 7973,6 тис. грн. В рамках здійснення поточного ремонту проводилася ліквідація вибоїн покриття, ремонт асфальтобетонного покриття ремонтними картами, ремонт та підняття люків, ремонт покриття з тротуарної плитки.</w:t>
      </w:r>
    </w:p>
    <w:p w:rsidR="00A3231C" w:rsidRPr="00515337" w:rsidRDefault="00A3231C" w:rsidP="00515337">
      <w:pPr>
        <w:spacing w:after="0" w:line="240" w:lineRule="auto"/>
        <w:ind w:left="-142" w:firstLine="850"/>
        <w:jc w:val="both"/>
        <w:rPr>
          <w:rFonts w:ascii="Times New Roman" w:eastAsia="Calibri" w:hAnsi="Times New Roman" w:cs="Times New Roman"/>
          <w:sz w:val="28"/>
          <w:szCs w:val="28"/>
        </w:rPr>
      </w:pPr>
    </w:p>
    <w:p w:rsidR="00515337" w:rsidRDefault="00515337" w:rsidP="00764B3C">
      <w:pPr>
        <w:spacing w:after="0" w:line="240" w:lineRule="auto"/>
        <w:ind w:left="-142" w:firstLine="850"/>
        <w:jc w:val="center"/>
        <w:rPr>
          <w:rFonts w:ascii="Times New Roman" w:hAnsi="Times New Roman" w:cs="Times New Roman"/>
          <w:b/>
          <w:sz w:val="28"/>
          <w:szCs w:val="28"/>
        </w:rPr>
      </w:pPr>
      <w:r w:rsidRPr="00515337">
        <w:rPr>
          <w:rFonts w:ascii="Times New Roman" w:hAnsi="Times New Roman" w:cs="Times New Roman"/>
          <w:b/>
          <w:sz w:val="28"/>
          <w:szCs w:val="28"/>
        </w:rPr>
        <w:t>Проведення ремонту тротуарів, пішохідних зон та прибудинкових територій</w:t>
      </w:r>
    </w:p>
    <w:p w:rsidR="00A3231C" w:rsidRPr="00515337" w:rsidRDefault="00A3231C" w:rsidP="004F08C2">
      <w:pPr>
        <w:spacing w:after="0" w:line="240" w:lineRule="auto"/>
        <w:ind w:left="-142" w:firstLine="850"/>
        <w:jc w:val="both"/>
        <w:rPr>
          <w:rFonts w:ascii="Times New Roman" w:hAnsi="Times New Roman" w:cs="Times New Roman"/>
          <w:b/>
          <w:sz w:val="28"/>
          <w:szCs w:val="28"/>
        </w:rPr>
      </w:pPr>
    </w:p>
    <w:p w:rsidR="00515337" w:rsidRPr="00515337" w:rsidRDefault="00515337" w:rsidP="004F08C2">
      <w:pPr>
        <w:spacing w:after="0" w:line="240" w:lineRule="auto"/>
        <w:ind w:left="-142" w:firstLine="850"/>
        <w:jc w:val="both"/>
        <w:rPr>
          <w:rFonts w:ascii="Times New Roman" w:hAnsi="Times New Roman" w:cs="Times New Roman"/>
          <w:sz w:val="28"/>
          <w:szCs w:val="28"/>
        </w:rPr>
      </w:pPr>
      <w:r w:rsidRPr="00515337">
        <w:rPr>
          <w:rFonts w:ascii="Times New Roman" w:hAnsi="Times New Roman" w:cs="Times New Roman"/>
          <w:sz w:val="28"/>
          <w:szCs w:val="28"/>
        </w:rPr>
        <w:t xml:space="preserve">Вже котрий рік величезна увага приділена стосовно проведення ремонтів тротуарів, пішохідних доріжок та прибудинкових територій. Роботи виконувалися  в рамках програми </w:t>
      </w:r>
      <w:proofErr w:type="spellStart"/>
      <w:r w:rsidR="00A3231C">
        <w:rPr>
          <w:rFonts w:ascii="Times New Roman" w:hAnsi="Times New Roman" w:cs="Times New Roman"/>
          <w:sz w:val="28"/>
          <w:szCs w:val="28"/>
        </w:rPr>
        <w:t>співфінансування</w:t>
      </w:r>
      <w:proofErr w:type="spellEnd"/>
      <w:r w:rsidR="00A3231C">
        <w:rPr>
          <w:rFonts w:ascii="Times New Roman" w:hAnsi="Times New Roman" w:cs="Times New Roman"/>
          <w:sz w:val="28"/>
          <w:szCs w:val="28"/>
        </w:rPr>
        <w:t xml:space="preserve"> </w:t>
      </w:r>
      <w:r w:rsidRPr="00515337">
        <w:rPr>
          <w:rFonts w:ascii="Times New Roman" w:hAnsi="Times New Roman" w:cs="Times New Roman"/>
          <w:sz w:val="28"/>
          <w:szCs w:val="28"/>
        </w:rPr>
        <w:t xml:space="preserve">ремонту об’єктів благоустрою Дрогобицької територіальної громади. Відповідно до умов Програми </w:t>
      </w:r>
      <w:proofErr w:type="spellStart"/>
      <w:r w:rsidRPr="00515337">
        <w:rPr>
          <w:rFonts w:ascii="Times New Roman" w:hAnsi="Times New Roman" w:cs="Times New Roman"/>
          <w:sz w:val="28"/>
          <w:szCs w:val="28"/>
        </w:rPr>
        <w:t>співфінансування</w:t>
      </w:r>
      <w:proofErr w:type="spellEnd"/>
      <w:r w:rsidRPr="00515337">
        <w:rPr>
          <w:rFonts w:ascii="Times New Roman" w:hAnsi="Times New Roman" w:cs="Times New Roman"/>
          <w:sz w:val="28"/>
          <w:szCs w:val="28"/>
        </w:rPr>
        <w:t xml:space="preserve"> здійснювалось в пропозиції 60/40, тобто 60 % вартості робіт покривалося за кошти міського бюджету, решту 40% це внесок громади. Основна ідея Програми полягала в залученні ініціативних груп з представників громадськості, ОСББ, управителів багатоквартирних будинків до процесу відновлення прибудинкових територій, пішохідних доріжок, </w:t>
      </w:r>
      <w:proofErr w:type="spellStart"/>
      <w:r w:rsidRPr="00515337">
        <w:rPr>
          <w:rFonts w:ascii="Times New Roman" w:hAnsi="Times New Roman" w:cs="Times New Roman"/>
          <w:sz w:val="28"/>
          <w:szCs w:val="28"/>
        </w:rPr>
        <w:t>внутрішньоквартальних</w:t>
      </w:r>
      <w:proofErr w:type="spellEnd"/>
      <w:r w:rsidRPr="00515337">
        <w:rPr>
          <w:rFonts w:ascii="Times New Roman" w:hAnsi="Times New Roman" w:cs="Times New Roman"/>
          <w:sz w:val="28"/>
          <w:szCs w:val="28"/>
        </w:rPr>
        <w:t xml:space="preserve"> доріг, тощо. В рамках Програми проведено ремонтні роботи на 16-ти об’єктах: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954"/>
        <w:gridCol w:w="1559"/>
        <w:gridCol w:w="2126"/>
      </w:tblGrid>
      <w:tr w:rsidR="00065A0B"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65486C">
            <w:pPr>
              <w:keepNext/>
              <w:tabs>
                <w:tab w:val="left" w:pos="7875"/>
              </w:tabs>
              <w:spacing w:after="0" w:line="240" w:lineRule="auto"/>
              <w:ind w:left="-142" w:firstLine="142"/>
              <w:jc w:val="center"/>
              <w:outlineLvl w:val="4"/>
              <w:rPr>
                <w:rFonts w:ascii="Times New Roman" w:eastAsia="Times New Roman" w:hAnsi="Times New Roman" w:cs="Times New Roman"/>
                <w:b/>
                <w:sz w:val="20"/>
                <w:szCs w:val="20"/>
                <w:lang w:eastAsia="ru-RU"/>
              </w:rPr>
            </w:pPr>
            <w:r w:rsidRPr="0065486C">
              <w:rPr>
                <w:rFonts w:ascii="Times New Roman" w:eastAsia="Times New Roman" w:hAnsi="Times New Roman" w:cs="Times New Roman"/>
                <w:b/>
                <w:sz w:val="20"/>
                <w:szCs w:val="20"/>
                <w:lang w:eastAsia="ru-RU"/>
              </w:rPr>
              <w:t>№ з/п</w:t>
            </w: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65486C">
            <w:pPr>
              <w:keepNext/>
              <w:tabs>
                <w:tab w:val="left" w:pos="7875"/>
              </w:tabs>
              <w:spacing w:after="0" w:line="240" w:lineRule="auto"/>
              <w:ind w:left="-142" w:firstLine="850"/>
              <w:jc w:val="center"/>
              <w:outlineLvl w:val="4"/>
              <w:rPr>
                <w:rFonts w:ascii="Times New Roman" w:eastAsia="Times New Roman" w:hAnsi="Times New Roman" w:cs="Times New Roman"/>
                <w:b/>
                <w:sz w:val="20"/>
                <w:szCs w:val="20"/>
                <w:lang w:eastAsia="ru-RU"/>
              </w:rPr>
            </w:pPr>
            <w:r w:rsidRPr="0065486C">
              <w:rPr>
                <w:rFonts w:ascii="Times New Roman" w:eastAsia="Times New Roman" w:hAnsi="Times New Roman" w:cs="Times New Roman"/>
                <w:b/>
                <w:sz w:val="20"/>
                <w:szCs w:val="20"/>
                <w:lang w:eastAsia="ru-RU"/>
              </w:rPr>
              <w:t>Назва об</w:t>
            </w:r>
            <w:r w:rsidR="00A3231C" w:rsidRPr="0065486C">
              <w:rPr>
                <w:rFonts w:ascii="Calibri" w:eastAsia="Times New Roman" w:hAnsi="Calibri" w:cs="Times New Roman"/>
                <w:b/>
                <w:sz w:val="20"/>
                <w:szCs w:val="20"/>
                <w:lang w:eastAsia="ru-RU"/>
              </w:rPr>
              <w:t>'</w:t>
            </w:r>
            <w:r w:rsidRPr="0065486C">
              <w:rPr>
                <w:rFonts w:ascii="Times New Roman" w:eastAsia="Times New Roman" w:hAnsi="Times New Roman" w:cs="Times New Roman"/>
                <w:b/>
                <w:sz w:val="20"/>
                <w:szCs w:val="20"/>
                <w:lang w:eastAsia="ru-RU"/>
              </w:rPr>
              <w:t>єкту</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jc w:val="center"/>
              <w:outlineLvl w:val="4"/>
              <w:rPr>
                <w:rFonts w:ascii="Times New Roman" w:eastAsia="Times New Roman" w:hAnsi="Times New Roman" w:cs="Times New Roman"/>
                <w:b/>
                <w:sz w:val="20"/>
                <w:szCs w:val="20"/>
                <w:lang w:eastAsia="ru-RU"/>
              </w:rPr>
            </w:pPr>
            <w:r w:rsidRPr="0065486C">
              <w:rPr>
                <w:rFonts w:ascii="Times New Roman" w:eastAsia="Times New Roman" w:hAnsi="Times New Roman" w:cs="Times New Roman"/>
                <w:b/>
                <w:sz w:val="20"/>
                <w:szCs w:val="20"/>
                <w:lang w:eastAsia="ru-RU"/>
              </w:rPr>
              <w:t>Вартість проведення робіт, грн.</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65486C">
            <w:pPr>
              <w:keepNext/>
              <w:tabs>
                <w:tab w:val="left" w:pos="7875"/>
              </w:tabs>
              <w:spacing w:after="0" w:line="240" w:lineRule="auto"/>
              <w:ind w:left="-142" w:firstLine="460"/>
              <w:jc w:val="center"/>
              <w:outlineLvl w:val="4"/>
              <w:rPr>
                <w:rFonts w:ascii="Times New Roman" w:eastAsia="Times New Roman" w:hAnsi="Times New Roman" w:cs="Times New Roman"/>
                <w:b/>
                <w:sz w:val="20"/>
                <w:szCs w:val="20"/>
                <w:lang w:eastAsia="ru-RU"/>
              </w:rPr>
            </w:pPr>
            <w:r w:rsidRPr="0065486C">
              <w:rPr>
                <w:rFonts w:ascii="Times New Roman" w:eastAsia="Times New Roman" w:hAnsi="Times New Roman" w:cs="Times New Roman"/>
                <w:b/>
                <w:sz w:val="20"/>
                <w:szCs w:val="20"/>
                <w:lang w:eastAsia="ru-RU"/>
              </w:rPr>
              <w:t>Площа відремонтованого покриття, 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ремонт тротуару по вул. П. Орлика 15/1, 15/3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199811,0</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бордюр-30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поребрик-66,5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ФЕМ</w:t>
            </w:r>
            <w:proofErr w:type="spellEnd"/>
            <w:r w:rsidRPr="0065486C">
              <w:rPr>
                <w:rFonts w:ascii="Times New Roman" w:eastAsia="Times New Roman" w:hAnsi="Times New Roman" w:cs="Times New Roman"/>
                <w:sz w:val="24"/>
                <w:szCs w:val="24"/>
                <w:lang w:eastAsia="ru-RU"/>
              </w:rPr>
              <w:t>-133 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Видатки з благоустрою населеного пункту-Поточний ремонт тротуару та дороги по вул. П. Орлика, 15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194374,94</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бордюр-23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поребрик-22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ФЕМ</w:t>
            </w:r>
            <w:proofErr w:type="spellEnd"/>
            <w:r w:rsidRPr="0065486C">
              <w:rPr>
                <w:rFonts w:ascii="Times New Roman" w:eastAsia="Times New Roman" w:hAnsi="Times New Roman" w:cs="Times New Roman"/>
                <w:sz w:val="24"/>
                <w:szCs w:val="24"/>
                <w:lang w:eastAsia="ru-RU"/>
              </w:rPr>
              <w:t>-115 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Видатки з благоустрою населеного пункту-Поточний ремонт прибудинкової території на вул. Грушевського, 60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197154,1</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34" w:hanging="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Асфальтобетонне покриття-190 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Видатки з благоустрою населеного пункту-Поточний ремонт прибудинкової території біля житлового будинку на вул. В.Великого, 28 (біля 8-го під’їзду)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95311,29</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бордюр-20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поребрик-13м.п</w:t>
            </w:r>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ФЕМ</w:t>
            </w:r>
            <w:proofErr w:type="spellEnd"/>
            <w:r w:rsidRPr="0065486C">
              <w:rPr>
                <w:rFonts w:ascii="Times New Roman" w:eastAsia="Times New Roman" w:hAnsi="Times New Roman" w:cs="Times New Roman"/>
                <w:sz w:val="24"/>
                <w:szCs w:val="24"/>
                <w:lang w:eastAsia="ru-RU"/>
              </w:rPr>
              <w:t>-68,5м2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333333"/>
                <w:sz w:val="24"/>
                <w:szCs w:val="24"/>
                <w:lang w:eastAsia="uk-UA"/>
              </w:rPr>
              <w:t>Видатки з благоустрою населеного пункту-Поточний ремонт тротуару на прибудинковій території біля житлового будинку на вул. Грушевського,17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198863,98</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бордюр-73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поребрик-73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ФЕМ</w:t>
            </w:r>
            <w:proofErr w:type="spellEnd"/>
            <w:r w:rsidRPr="0065486C">
              <w:rPr>
                <w:rFonts w:ascii="Times New Roman" w:eastAsia="Times New Roman" w:hAnsi="Times New Roman" w:cs="Times New Roman"/>
                <w:sz w:val="24"/>
                <w:szCs w:val="24"/>
                <w:lang w:eastAsia="ru-RU"/>
              </w:rPr>
              <w:t>-104,7м2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ремонт дорожнього покриття заїзду з вул. І.Котляревського до житлових будинків на вул. М.Вороного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197761,20</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бордюр-50м.п</w:t>
            </w:r>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ФЕМ-139м2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дрібний ремонт дорожнього покриття на вул. Сагайдачного, 53 в м. Стебник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193315,85</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34" w:hanging="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Асфальтобетонне покриття-188м2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Видатки з благоустрою населеного пункту-Поточний ремонт прибудинкової території біля першого під’їзду житлового будинку на вул. В. Великого, 42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117876,05</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бордюр-15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поребрик-23м.п</w:t>
            </w:r>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ФЕМ-79м2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A3231C" w:rsidRPr="0065486C" w:rsidRDefault="00A3231C"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A3231C" w:rsidRPr="0065486C" w:rsidRDefault="00A3231C"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ремонт прибудинкової території біля житлового будинку на вул. В.Великого,28 (біля 7-го під’їзду)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83539,0</w:t>
            </w:r>
          </w:p>
        </w:tc>
        <w:tc>
          <w:tcPr>
            <w:tcW w:w="2126" w:type="dxa"/>
            <w:tcBorders>
              <w:top w:val="single" w:sz="4" w:space="0" w:color="auto"/>
              <w:left w:val="single" w:sz="4" w:space="0" w:color="auto"/>
              <w:bottom w:val="single" w:sz="4" w:space="0" w:color="auto"/>
              <w:right w:val="single" w:sz="4" w:space="0" w:color="auto"/>
            </w:tcBorders>
            <w:hideMark/>
          </w:tcPr>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бордюр-14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поребрик-23 </w:t>
            </w:r>
            <w:proofErr w:type="spellStart"/>
            <w:r w:rsidRPr="0065486C">
              <w:rPr>
                <w:rFonts w:ascii="Times New Roman" w:eastAsia="Times New Roman" w:hAnsi="Times New Roman" w:cs="Times New Roman"/>
                <w:sz w:val="24"/>
                <w:szCs w:val="24"/>
                <w:lang w:eastAsia="ru-RU"/>
              </w:rPr>
              <w:t>м.п</w:t>
            </w:r>
            <w:proofErr w:type="spellEnd"/>
          </w:p>
          <w:p w:rsidR="00A3231C" w:rsidRPr="0065486C" w:rsidRDefault="00A3231C"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ФЕМ-60м2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 xml:space="preserve">Видатки з благоустрою населеного пункту-Поточний ремонт дорожнього покриття дороги на вул. В.Великого, 46 в </w:t>
            </w:r>
            <w:proofErr w:type="spellStart"/>
            <w:r w:rsidRPr="0065486C">
              <w:rPr>
                <w:rFonts w:ascii="Times New Roman" w:eastAsia="Times New Roman" w:hAnsi="Times New Roman" w:cs="Times New Roman"/>
                <w:iCs/>
                <w:color w:val="000000"/>
                <w:sz w:val="24"/>
                <w:szCs w:val="24"/>
                <w:lang w:eastAsia="uk-UA"/>
              </w:rPr>
              <w:t>м.Дрогобич</w:t>
            </w:r>
            <w:proofErr w:type="spellEnd"/>
            <w:r w:rsidRPr="0065486C">
              <w:rPr>
                <w:rFonts w:ascii="Times New Roman" w:eastAsia="Times New Roman" w:hAnsi="Times New Roman" w:cs="Times New Roman"/>
                <w:iCs/>
                <w:color w:val="000000"/>
                <w:sz w:val="24"/>
                <w:szCs w:val="24"/>
                <w:lang w:eastAsia="uk-UA"/>
              </w:rPr>
              <w:t xml:space="preserve">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158987,81</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поребрик-40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ФЕМ-120м2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 xml:space="preserve">Видатки з благоустрою населеного пункту-Поточний ремонт дорожнього покриття тротуару на вул. В.Великого, 44 в </w:t>
            </w:r>
            <w:proofErr w:type="spellStart"/>
            <w:r w:rsidRPr="0065486C">
              <w:rPr>
                <w:rFonts w:ascii="Times New Roman" w:eastAsia="Times New Roman" w:hAnsi="Times New Roman" w:cs="Times New Roman"/>
                <w:iCs/>
                <w:color w:val="000000"/>
                <w:sz w:val="24"/>
                <w:szCs w:val="24"/>
                <w:lang w:eastAsia="uk-UA"/>
              </w:rPr>
              <w:t>м.Дрогобич</w:t>
            </w:r>
            <w:proofErr w:type="spellEnd"/>
            <w:r w:rsidRPr="0065486C">
              <w:rPr>
                <w:rFonts w:ascii="Times New Roman" w:eastAsia="Times New Roman" w:hAnsi="Times New Roman" w:cs="Times New Roman"/>
                <w:iCs/>
                <w:color w:val="000000"/>
                <w:sz w:val="24"/>
                <w:szCs w:val="24"/>
                <w:lang w:eastAsia="uk-UA"/>
              </w:rPr>
              <w:t xml:space="preserve">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166548,43</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бордюр-20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поребрик-42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ФЕМ-125м2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 xml:space="preserve">Видатки з благоустрою населеного пункту-Поточний ремонт дорожнього покриття тротуару на вул. В.Великого, 44 в </w:t>
            </w:r>
            <w:proofErr w:type="spellStart"/>
            <w:r w:rsidRPr="0065486C">
              <w:rPr>
                <w:rFonts w:ascii="Times New Roman" w:eastAsia="Times New Roman" w:hAnsi="Times New Roman" w:cs="Times New Roman"/>
                <w:iCs/>
                <w:color w:val="000000"/>
                <w:sz w:val="24"/>
                <w:szCs w:val="24"/>
                <w:lang w:eastAsia="uk-UA"/>
              </w:rPr>
              <w:t>м.Дрогобич</w:t>
            </w:r>
            <w:proofErr w:type="spellEnd"/>
            <w:r w:rsidRPr="0065486C">
              <w:rPr>
                <w:rFonts w:ascii="Times New Roman" w:eastAsia="Times New Roman" w:hAnsi="Times New Roman" w:cs="Times New Roman"/>
                <w:iCs/>
                <w:color w:val="000000"/>
                <w:sz w:val="24"/>
                <w:szCs w:val="24"/>
                <w:lang w:eastAsia="uk-UA"/>
              </w:rPr>
              <w:t xml:space="preserve">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196527,22</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поребрик-48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ФЕМ-149м2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065A0B" w:rsidRPr="0065486C" w:rsidRDefault="00515337" w:rsidP="004F08C2">
            <w:pPr>
              <w:keepNext/>
              <w:tabs>
                <w:tab w:val="left" w:pos="740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Видатки з благоустрою населеного пункту-Поточний ремонт дорожнього покриття тротуару на вул. Самбірська,74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142868,50</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бордюр-20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поребрик-75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ФЕМ-85м2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ремонт прибудинкової території ОСББ «Єдність 104/1» за адресою: Самбірська, 104/1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126355,32</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поребрик-76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ФЕМ</w:t>
            </w:r>
            <w:proofErr w:type="spellEnd"/>
            <w:r w:rsidRPr="0065486C">
              <w:rPr>
                <w:rFonts w:ascii="Times New Roman" w:eastAsia="Times New Roman" w:hAnsi="Times New Roman" w:cs="Times New Roman"/>
                <w:sz w:val="24"/>
                <w:szCs w:val="24"/>
                <w:lang w:eastAsia="ru-RU"/>
              </w:rPr>
              <w:t>-87 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ремонт прибудинкової території біля житлового будинку на вул. Грушевського, 119 в м. Дрогобич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145954,69</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бордюр-</w:t>
            </w:r>
            <w:proofErr w:type="spellEnd"/>
            <w:r w:rsidRPr="0065486C">
              <w:rPr>
                <w:rFonts w:ascii="Times New Roman" w:eastAsia="Times New Roman" w:hAnsi="Times New Roman" w:cs="Times New Roman"/>
                <w:sz w:val="24"/>
                <w:szCs w:val="24"/>
                <w:lang w:eastAsia="ru-RU"/>
              </w:rPr>
              <w:t xml:space="preserve"> 33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поребрик-23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proofErr w:type="spellStart"/>
            <w:r w:rsidRPr="0065486C">
              <w:rPr>
                <w:rFonts w:ascii="Times New Roman" w:eastAsia="Times New Roman" w:hAnsi="Times New Roman" w:cs="Times New Roman"/>
                <w:sz w:val="24"/>
                <w:szCs w:val="24"/>
                <w:lang w:eastAsia="ru-RU"/>
              </w:rPr>
              <w:t>ФЕМ</w:t>
            </w:r>
            <w:proofErr w:type="spellEnd"/>
            <w:r w:rsidRPr="0065486C">
              <w:rPr>
                <w:rFonts w:ascii="Times New Roman" w:eastAsia="Times New Roman" w:hAnsi="Times New Roman" w:cs="Times New Roman"/>
                <w:sz w:val="24"/>
                <w:szCs w:val="24"/>
                <w:lang w:eastAsia="ru-RU"/>
              </w:rPr>
              <w:t>-102,8м2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hideMark/>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065A0B">
            <w:pPr>
              <w:keepNext/>
              <w:tabs>
                <w:tab w:val="left" w:pos="7875"/>
              </w:tabs>
              <w:spacing w:after="0" w:line="240" w:lineRule="auto"/>
              <w:ind w:left="34"/>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iCs/>
                <w:color w:val="000000"/>
                <w:sz w:val="24"/>
                <w:szCs w:val="24"/>
                <w:lang w:eastAsia="uk-UA"/>
              </w:rPr>
              <w:t>Поточний ремонт дороги на вул. С. Наливайка,1а в м. Дрогобич</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196695,04</w:t>
            </w:r>
          </w:p>
        </w:tc>
        <w:tc>
          <w:tcPr>
            <w:tcW w:w="2126"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бордюр-51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 xml:space="preserve">поребрик-50 </w:t>
            </w:r>
            <w:proofErr w:type="spellStart"/>
            <w:r w:rsidRPr="0065486C">
              <w:rPr>
                <w:rFonts w:ascii="Times New Roman" w:eastAsia="Times New Roman" w:hAnsi="Times New Roman" w:cs="Times New Roman"/>
                <w:sz w:val="24"/>
                <w:szCs w:val="24"/>
                <w:lang w:eastAsia="ru-RU"/>
              </w:rPr>
              <w:t>м.п</w:t>
            </w:r>
            <w:proofErr w:type="spellEnd"/>
          </w:p>
          <w:p w:rsidR="00515337" w:rsidRPr="0065486C" w:rsidRDefault="00515337" w:rsidP="004F08C2">
            <w:pPr>
              <w:keepNext/>
              <w:tabs>
                <w:tab w:val="left" w:pos="7875"/>
              </w:tabs>
              <w:spacing w:after="0" w:line="240" w:lineRule="auto"/>
              <w:ind w:left="-142" w:firstLine="176"/>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ФЕМ-67м2</w:t>
            </w:r>
          </w:p>
        </w:tc>
      </w:tr>
      <w:tr w:rsidR="0065486C" w:rsidRPr="0065486C" w:rsidTr="004F08C2">
        <w:tc>
          <w:tcPr>
            <w:tcW w:w="675" w:type="dxa"/>
            <w:tcBorders>
              <w:top w:val="single" w:sz="4" w:space="0" w:color="auto"/>
              <w:left w:val="single" w:sz="4" w:space="0" w:color="auto"/>
              <w:bottom w:val="single" w:sz="4" w:space="0" w:color="auto"/>
              <w:right w:val="single" w:sz="4" w:space="0" w:color="auto"/>
            </w:tcBorders>
          </w:tcPr>
          <w:p w:rsidR="00515337" w:rsidRPr="0065486C" w:rsidRDefault="00515337" w:rsidP="00A3231C">
            <w:pPr>
              <w:pStyle w:val="a3"/>
              <w:keepNext/>
              <w:numPr>
                <w:ilvl w:val="0"/>
                <w:numId w:val="18"/>
              </w:numPr>
              <w:tabs>
                <w:tab w:val="left" w:pos="1260"/>
                <w:tab w:val="left" w:pos="7875"/>
              </w:tabs>
              <w:spacing w:after="0" w:line="240" w:lineRule="auto"/>
              <w:ind w:hanging="1286"/>
              <w:outlineLvl w:val="4"/>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15337" w:rsidRPr="0065486C" w:rsidRDefault="00515337" w:rsidP="00C978FD">
            <w:pPr>
              <w:keepNext/>
              <w:tabs>
                <w:tab w:val="left" w:pos="7875"/>
              </w:tabs>
              <w:spacing w:after="0" w:line="240" w:lineRule="auto"/>
              <w:ind w:left="-142" w:firstLine="850"/>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Всього</w:t>
            </w:r>
          </w:p>
        </w:tc>
        <w:tc>
          <w:tcPr>
            <w:tcW w:w="1559" w:type="dxa"/>
            <w:tcBorders>
              <w:top w:val="single" w:sz="4" w:space="0" w:color="auto"/>
              <w:left w:val="single" w:sz="4" w:space="0" w:color="auto"/>
              <w:bottom w:val="single" w:sz="4" w:space="0" w:color="auto"/>
              <w:right w:val="single" w:sz="4" w:space="0" w:color="auto"/>
            </w:tcBorders>
            <w:hideMark/>
          </w:tcPr>
          <w:p w:rsidR="00515337" w:rsidRPr="0065486C" w:rsidRDefault="00515337" w:rsidP="004F08C2">
            <w:pPr>
              <w:keepNext/>
              <w:tabs>
                <w:tab w:val="left" w:pos="7875"/>
              </w:tabs>
              <w:spacing w:after="0" w:line="240" w:lineRule="auto"/>
              <w:ind w:left="-142" w:firstLine="317"/>
              <w:jc w:val="center"/>
              <w:outlineLvl w:val="4"/>
              <w:rPr>
                <w:rFonts w:ascii="Times New Roman" w:eastAsia="Times New Roman" w:hAnsi="Times New Roman" w:cs="Times New Roman"/>
                <w:sz w:val="24"/>
                <w:szCs w:val="24"/>
                <w:lang w:eastAsia="ru-RU"/>
              </w:rPr>
            </w:pPr>
            <w:r w:rsidRPr="0065486C">
              <w:rPr>
                <w:rFonts w:ascii="Times New Roman" w:eastAsia="Times New Roman" w:hAnsi="Times New Roman" w:cs="Times New Roman"/>
                <w:sz w:val="24"/>
                <w:szCs w:val="24"/>
                <w:lang w:eastAsia="ru-RU"/>
              </w:rPr>
              <w:t>2611944,42</w:t>
            </w:r>
          </w:p>
        </w:tc>
        <w:tc>
          <w:tcPr>
            <w:tcW w:w="2126" w:type="dxa"/>
            <w:tcBorders>
              <w:top w:val="single" w:sz="4" w:space="0" w:color="auto"/>
              <w:left w:val="single" w:sz="4" w:space="0" w:color="auto"/>
              <w:bottom w:val="single" w:sz="4" w:space="0" w:color="auto"/>
              <w:right w:val="single" w:sz="4" w:space="0" w:color="auto"/>
            </w:tcBorders>
          </w:tcPr>
          <w:p w:rsidR="00515337" w:rsidRPr="0065486C" w:rsidRDefault="00515337" w:rsidP="00C978FD">
            <w:pPr>
              <w:keepNext/>
              <w:tabs>
                <w:tab w:val="left" w:pos="7875"/>
              </w:tabs>
              <w:spacing w:after="0" w:line="240" w:lineRule="auto"/>
              <w:ind w:left="-142" w:firstLine="850"/>
              <w:jc w:val="center"/>
              <w:outlineLvl w:val="4"/>
              <w:rPr>
                <w:rFonts w:ascii="Times New Roman" w:eastAsia="Times New Roman" w:hAnsi="Times New Roman" w:cs="Times New Roman"/>
                <w:sz w:val="24"/>
                <w:szCs w:val="24"/>
                <w:lang w:eastAsia="ru-RU"/>
              </w:rPr>
            </w:pPr>
          </w:p>
        </w:tc>
      </w:tr>
    </w:tbl>
    <w:p w:rsidR="00515337" w:rsidRDefault="00515337" w:rsidP="00C978FD">
      <w:pPr>
        <w:spacing w:after="0" w:line="240" w:lineRule="auto"/>
        <w:ind w:left="-142" w:firstLine="850"/>
        <w:jc w:val="center"/>
        <w:rPr>
          <w:rFonts w:ascii="Times New Roman" w:hAnsi="Times New Roman" w:cs="Times New Roman"/>
          <w:b/>
          <w:sz w:val="28"/>
          <w:szCs w:val="28"/>
        </w:rPr>
      </w:pPr>
      <w:r w:rsidRPr="00515337">
        <w:rPr>
          <w:rFonts w:ascii="Times New Roman" w:hAnsi="Times New Roman" w:cs="Times New Roman"/>
          <w:b/>
          <w:sz w:val="28"/>
          <w:szCs w:val="28"/>
        </w:rPr>
        <w:t>Капітальний ремонт  дитячих майданчиків</w:t>
      </w:r>
    </w:p>
    <w:p w:rsidR="003C69E4" w:rsidRPr="00515337" w:rsidRDefault="003C69E4" w:rsidP="00C978FD">
      <w:pPr>
        <w:spacing w:after="0" w:line="240" w:lineRule="auto"/>
        <w:ind w:left="-142" w:firstLine="850"/>
        <w:jc w:val="center"/>
        <w:rPr>
          <w:rFonts w:ascii="Times New Roman" w:hAnsi="Times New Roman" w:cs="Times New Roman"/>
          <w:b/>
          <w:sz w:val="28"/>
          <w:szCs w:val="28"/>
        </w:rPr>
      </w:pPr>
    </w:p>
    <w:p w:rsidR="00515337" w:rsidRPr="00515337" w:rsidRDefault="00515337" w:rsidP="0026320E">
      <w:pPr>
        <w:spacing w:after="0" w:line="240" w:lineRule="auto"/>
        <w:ind w:left="-142" w:firstLine="850"/>
        <w:jc w:val="both"/>
        <w:rPr>
          <w:rFonts w:ascii="Times New Roman" w:hAnsi="Times New Roman" w:cs="Times New Roman"/>
          <w:sz w:val="28"/>
          <w:szCs w:val="28"/>
        </w:rPr>
      </w:pPr>
      <w:r w:rsidRPr="00515337">
        <w:rPr>
          <w:rFonts w:ascii="Times New Roman" w:hAnsi="Times New Roman" w:cs="Times New Roman"/>
          <w:sz w:val="28"/>
          <w:szCs w:val="28"/>
        </w:rPr>
        <w:t xml:space="preserve">На вул. Мельника в м. Стебнику завершено роботи з облаштування нового дитячого майданчику на якому розміщено дитячі гойдалки, ігрові елементи, гірки, будиночки, гамаки, тренажери, </w:t>
      </w:r>
      <w:proofErr w:type="spellStart"/>
      <w:r w:rsidRPr="00515337">
        <w:rPr>
          <w:rFonts w:ascii="Times New Roman" w:hAnsi="Times New Roman" w:cs="Times New Roman"/>
          <w:sz w:val="28"/>
          <w:szCs w:val="28"/>
        </w:rPr>
        <w:t>скелелазна</w:t>
      </w:r>
      <w:proofErr w:type="spellEnd"/>
      <w:r w:rsidRPr="00515337">
        <w:rPr>
          <w:rFonts w:ascii="Times New Roman" w:hAnsi="Times New Roman" w:cs="Times New Roman"/>
          <w:sz w:val="28"/>
          <w:szCs w:val="28"/>
        </w:rPr>
        <w:t xml:space="preserve"> гірка та розвиваючі ігри для дітей. Площа  нового майданчика  становить понад 1200 м2. </w:t>
      </w:r>
      <w:proofErr w:type="spellStart"/>
      <w:r w:rsidRPr="00515337">
        <w:rPr>
          <w:rFonts w:ascii="Times New Roman" w:hAnsi="Times New Roman" w:cs="Times New Roman"/>
          <w:sz w:val="28"/>
          <w:szCs w:val="28"/>
        </w:rPr>
        <w:t>Проєкт</w:t>
      </w:r>
      <w:proofErr w:type="spellEnd"/>
      <w:r w:rsidRPr="00515337">
        <w:rPr>
          <w:rFonts w:ascii="Times New Roman" w:hAnsi="Times New Roman" w:cs="Times New Roman"/>
          <w:sz w:val="28"/>
          <w:szCs w:val="28"/>
        </w:rPr>
        <w:t xml:space="preserve"> був реалізований за ініціативи ГО «Допоможемо разом», яка залучила кошти міжнародного фонду СО</w:t>
      </w:r>
      <w:proofErr w:type="spellStart"/>
      <w:r w:rsidRPr="00515337">
        <w:rPr>
          <w:rFonts w:ascii="Times New Roman" w:hAnsi="Times New Roman" w:cs="Times New Roman"/>
          <w:sz w:val="28"/>
          <w:szCs w:val="28"/>
          <w:lang w:val="en-US"/>
        </w:rPr>
        <w:t>REResponse</w:t>
      </w:r>
      <w:proofErr w:type="spellEnd"/>
      <w:r w:rsidRPr="00515337">
        <w:rPr>
          <w:rFonts w:ascii="Times New Roman" w:hAnsi="Times New Roman" w:cs="Times New Roman"/>
          <w:sz w:val="28"/>
          <w:szCs w:val="28"/>
        </w:rPr>
        <w:t xml:space="preserve"> та </w:t>
      </w:r>
      <w:proofErr w:type="spellStart"/>
      <w:r w:rsidRPr="00515337">
        <w:rPr>
          <w:rFonts w:ascii="Times New Roman" w:hAnsi="Times New Roman" w:cs="Times New Roman"/>
          <w:sz w:val="28"/>
          <w:szCs w:val="28"/>
        </w:rPr>
        <w:t>співфінансування</w:t>
      </w:r>
      <w:proofErr w:type="spellEnd"/>
      <w:r w:rsidRPr="00515337">
        <w:rPr>
          <w:rFonts w:ascii="Times New Roman" w:hAnsi="Times New Roman" w:cs="Times New Roman"/>
          <w:sz w:val="28"/>
          <w:szCs w:val="28"/>
        </w:rPr>
        <w:t xml:space="preserve"> Дрогобицької громади шляхом проведення робіт з благоустрою території та замощення доріжок бруківкою вартість яких становить 799900,0 грн. Також за підтримки керівництва громади, депутатів та мешканців м. Стебника висаджено на території майданчика молоді </w:t>
      </w:r>
      <w:proofErr w:type="spellStart"/>
      <w:r w:rsidRPr="00515337">
        <w:rPr>
          <w:rFonts w:ascii="Times New Roman" w:hAnsi="Times New Roman" w:cs="Times New Roman"/>
          <w:sz w:val="28"/>
          <w:szCs w:val="28"/>
        </w:rPr>
        <w:t>сакури</w:t>
      </w:r>
      <w:proofErr w:type="spellEnd"/>
      <w:r w:rsidRPr="00515337">
        <w:rPr>
          <w:rFonts w:ascii="Times New Roman" w:hAnsi="Times New Roman" w:cs="Times New Roman"/>
          <w:sz w:val="28"/>
          <w:szCs w:val="28"/>
        </w:rPr>
        <w:t>.</w:t>
      </w:r>
    </w:p>
    <w:p w:rsidR="00515337" w:rsidRPr="00515337" w:rsidRDefault="00515337" w:rsidP="0026320E">
      <w:pPr>
        <w:spacing w:after="0" w:line="240" w:lineRule="auto"/>
        <w:ind w:left="-142" w:firstLine="850"/>
        <w:jc w:val="both"/>
        <w:rPr>
          <w:rFonts w:ascii="Times New Roman" w:hAnsi="Times New Roman" w:cs="Times New Roman"/>
          <w:sz w:val="28"/>
          <w:szCs w:val="28"/>
        </w:rPr>
      </w:pPr>
      <w:r w:rsidRPr="00515337">
        <w:rPr>
          <w:rFonts w:ascii="Times New Roman" w:hAnsi="Times New Roman" w:cs="Times New Roman"/>
          <w:sz w:val="28"/>
          <w:szCs w:val="28"/>
        </w:rPr>
        <w:t xml:space="preserve">Також на умовах </w:t>
      </w:r>
      <w:r w:rsidR="0026320E">
        <w:rPr>
          <w:rFonts w:ascii="Times New Roman" w:hAnsi="Times New Roman" w:cs="Times New Roman"/>
          <w:sz w:val="28"/>
          <w:szCs w:val="28"/>
        </w:rPr>
        <w:t xml:space="preserve">спів фінансування </w:t>
      </w:r>
      <w:r w:rsidRPr="00515337">
        <w:rPr>
          <w:rFonts w:ascii="Times New Roman" w:hAnsi="Times New Roman" w:cs="Times New Roman"/>
          <w:sz w:val="28"/>
          <w:szCs w:val="28"/>
        </w:rPr>
        <w:t xml:space="preserve">Дрогобицька громада долучилася до проведення робіт з будівництва дитячого майданчика на вул. Зелена в селі </w:t>
      </w:r>
      <w:proofErr w:type="spellStart"/>
      <w:r w:rsidRPr="00515337">
        <w:rPr>
          <w:rFonts w:ascii="Times New Roman" w:hAnsi="Times New Roman" w:cs="Times New Roman"/>
          <w:sz w:val="28"/>
          <w:szCs w:val="28"/>
        </w:rPr>
        <w:t>Снятинка</w:t>
      </w:r>
      <w:proofErr w:type="spellEnd"/>
      <w:r w:rsidRPr="00515337">
        <w:rPr>
          <w:rFonts w:ascii="Times New Roman" w:hAnsi="Times New Roman" w:cs="Times New Roman"/>
          <w:sz w:val="28"/>
          <w:szCs w:val="28"/>
        </w:rPr>
        <w:t xml:space="preserve"> Дрогобицького району шляхом закупівлі та влаштування дитячих гойдалок.</w:t>
      </w:r>
    </w:p>
    <w:p w:rsidR="00515337" w:rsidRDefault="00515337" w:rsidP="00C978FD">
      <w:pPr>
        <w:spacing w:after="0" w:line="240" w:lineRule="auto"/>
        <w:ind w:left="-142" w:firstLine="850"/>
        <w:jc w:val="center"/>
        <w:rPr>
          <w:rFonts w:ascii="Times New Roman" w:hAnsi="Times New Roman" w:cs="Times New Roman"/>
          <w:b/>
          <w:sz w:val="28"/>
          <w:szCs w:val="28"/>
        </w:rPr>
      </w:pPr>
      <w:r w:rsidRPr="00515337">
        <w:rPr>
          <w:rFonts w:ascii="Times New Roman" w:hAnsi="Times New Roman" w:cs="Times New Roman"/>
          <w:b/>
          <w:sz w:val="28"/>
          <w:szCs w:val="28"/>
        </w:rPr>
        <w:t>Ремонт інших об’єктів</w:t>
      </w:r>
    </w:p>
    <w:p w:rsidR="00212D52" w:rsidRPr="00515337" w:rsidRDefault="00212D52" w:rsidP="00C978FD">
      <w:pPr>
        <w:spacing w:after="0" w:line="240" w:lineRule="auto"/>
        <w:ind w:left="-142" w:firstLine="850"/>
        <w:jc w:val="center"/>
        <w:rPr>
          <w:rFonts w:ascii="Times New Roman" w:hAnsi="Times New Roman" w:cs="Times New Roman"/>
          <w:b/>
          <w:sz w:val="28"/>
          <w:szCs w:val="28"/>
        </w:rPr>
      </w:pPr>
    </w:p>
    <w:p w:rsidR="00515337" w:rsidRPr="00515337" w:rsidRDefault="00515337" w:rsidP="0026320E">
      <w:pPr>
        <w:spacing w:after="0" w:line="240" w:lineRule="auto"/>
        <w:ind w:left="-142" w:firstLine="850"/>
        <w:jc w:val="both"/>
        <w:rPr>
          <w:rFonts w:ascii="Times New Roman" w:eastAsia="Times New Roman" w:hAnsi="Times New Roman" w:cs="Times New Roman"/>
          <w:sz w:val="28"/>
          <w:szCs w:val="28"/>
          <w:lang w:eastAsia="ru-RU"/>
        </w:rPr>
      </w:pPr>
      <w:r w:rsidRPr="00515337">
        <w:rPr>
          <w:rFonts w:ascii="Times New Roman" w:hAnsi="Times New Roman" w:cs="Times New Roman"/>
          <w:sz w:val="28"/>
          <w:szCs w:val="28"/>
        </w:rPr>
        <w:t>Окрім вищеназваних об’єктів на замовлення департаменту міського господарства виконувалися роботи на інших об’єктах комунальної власності. Зокрема для</w:t>
      </w:r>
      <w:r w:rsidRPr="00515337">
        <w:rPr>
          <w:rFonts w:ascii="Times New Roman" w:eastAsia="Times New Roman" w:hAnsi="Times New Roman" w:cs="Times New Roman"/>
          <w:sz w:val="28"/>
          <w:szCs w:val="28"/>
          <w:lang w:eastAsia="uk-UA"/>
        </w:rPr>
        <w:t xml:space="preserve"> відновлення експлуатаційних властивостей, збереження та покращення комунального майна, проведення комплексу заходів щодо забезпечення та підвищення рівня благоустрою загальних територій, поліпшення зовнішнього вигляду та естетичної привабливості прибудинкової території, забезпечення доступу людей з обмеженими фізичними можливостями та інших </w:t>
      </w:r>
      <w:proofErr w:type="spellStart"/>
      <w:r w:rsidRPr="00515337">
        <w:rPr>
          <w:rFonts w:ascii="Times New Roman" w:eastAsia="Times New Roman" w:hAnsi="Times New Roman" w:cs="Times New Roman"/>
          <w:sz w:val="28"/>
          <w:szCs w:val="28"/>
          <w:lang w:eastAsia="uk-UA"/>
        </w:rPr>
        <w:t>маломобільних</w:t>
      </w:r>
      <w:proofErr w:type="spellEnd"/>
      <w:r w:rsidRPr="00515337">
        <w:rPr>
          <w:rFonts w:ascii="Times New Roman" w:eastAsia="Times New Roman" w:hAnsi="Times New Roman" w:cs="Times New Roman"/>
          <w:sz w:val="28"/>
          <w:szCs w:val="28"/>
          <w:lang w:eastAsia="uk-UA"/>
        </w:rPr>
        <w:t xml:space="preserve"> груп населення до об’єкту комунальної власності проведено</w:t>
      </w:r>
      <w:r w:rsidR="0026320E">
        <w:rPr>
          <w:rFonts w:ascii="Times New Roman" w:eastAsia="Times New Roman" w:hAnsi="Times New Roman" w:cs="Times New Roman"/>
          <w:sz w:val="28"/>
          <w:szCs w:val="28"/>
          <w:lang w:eastAsia="uk-UA"/>
        </w:rPr>
        <w:t xml:space="preserve"> </w:t>
      </w:r>
      <w:r w:rsidRPr="00515337">
        <w:rPr>
          <w:rFonts w:ascii="Times New Roman" w:eastAsia="Times New Roman" w:hAnsi="Times New Roman" w:cs="Times New Roman"/>
          <w:sz w:val="28"/>
          <w:szCs w:val="28"/>
          <w:lang w:eastAsia="uk-UA"/>
        </w:rPr>
        <w:t xml:space="preserve">ряд робіт з </w:t>
      </w:r>
      <w:r w:rsidRPr="00515337">
        <w:rPr>
          <w:rFonts w:ascii="Times New Roman" w:hAnsi="Times New Roman" w:cs="Times New Roman"/>
          <w:sz w:val="28"/>
          <w:szCs w:val="28"/>
        </w:rPr>
        <w:t>ремонту</w:t>
      </w:r>
      <w:r w:rsidR="0026320E">
        <w:rPr>
          <w:rFonts w:ascii="Times New Roman" w:hAnsi="Times New Roman" w:cs="Times New Roman"/>
          <w:sz w:val="28"/>
          <w:szCs w:val="28"/>
        </w:rPr>
        <w:t xml:space="preserve"> </w:t>
      </w:r>
      <w:r w:rsidRPr="00515337">
        <w:rPr>
          <w:rFonts w:ascii="Times New Roman" w:eastAsia="Calibri" w:hAnsi="Times New Roman" w:cs="Times New Roman"/>
          <w:spacing w:val="-5"/>
          <w:sz w:val="28"/>
          <w:szCs w:val="28"/>
          <w:lang w:eastAsia="uk-UA"/>
        </w:rPr>
        <w:t>фасаду нежитлового приміщення та облаштування території на</w:t>
      </w:r>
      <w:r w:rsidR="0026320E">
        <w:rPr>
          <w:rFonts w:ascii="Times New Roman" w:eastAsia="Calibri" w:hAnsi="Times New Roman" w:cs="Times New Roman"/>
          <w:spacing w:val="-5"/>
          <w:sz w:val="28"/>
          <w:szCs w:val="28"/>
          <w:lang w:eastAsia="uk-UA"/>
        </w:rPr>
        <w:t xml:space="preserve">             </w:t>
      </w:r>
      <w:r w:rsidRPr="00515337">
        <w:rPr>
          <w:rFonts w:ascii="Times New Roman" w:eastAsia="Calibri" w:hAnsi="Times New Roman" w:cs="Times New Roman"/>
          <w:spacing w:val="-5"/>
          <w:sz w:val="28"/>
          <w:szCs w:val="28"/>
          <w:lang w:eastAsia="uk-UA"/>
        </w:rPr>
        <w:t xml:space="preserve"> вул. </w:t>
      </w:r>
      <w:r w:rsidRPr="00A3231C">
        <w:rPr>
          <w:rFonts w:ascii="Times New Roman" w:eastAsia="Calibri" w:hAnsi="Times New Roman" w:cs="Times New Roman"/>
          <w:spacing w:val="-5"/>
          <w:sz w:val="28"/>
          <w:szCs w:val="28"/>
          <w:lang w:eastAsia="uk-UA"/>
        </w:rPr>
        <w:t>Симоненка, 24 в м. Стебник</w:t>
      </w:r>
      <w:r w:rsidR="0026320E">
        <w:rPr>
          <w:rFonts w:ascii="Times New Roman" w:eastAsia="Calibri" w:hAnsi="Times New Roman" w:cs="Times New Roman"/>
          <w:spacing w:val="-5"/>
          <w:sz w:val="28"/>
          <w:szCs w:val="28"/>
          <w:lang w:eastAsia="uk-UA"/>
        </w:rPr>
        <w:t xml:space="preserve"> </w:t>
      </w:r>
      <w:r w:rsidRPr="00A3231C">
        <w:rPr>
          <w:rFonts w:ascii="Times New Roman" w:eastAsia="Calibri" w:hAnsi="Times New Roman" w:cs="Times New Roman"/>
          <w:spacing w:val="-5"/>
          <w:sz w:val="28"/>
          <w:szCs w:val="28"/>
          <w:lang w:eastAsia="uk-UA"/>
        </w:rPr>
        <w:t>Львівської</w:t>
      </w:r>
      <w:r w:rsidR="0026320E">
        <w:rPr>
          <w:rFonts w:ascii="Times New Roman" w:eastAsia="Calibri" w:hAnsi="Times New Roman" w:cs="Times New Roman"/>
          <w:spacing w:val="-5"/>
          <w:sz w:val="28"/>
          <w:szCs w:val="28"/>
          <w:lang w:eastAsia="uk-UA"/>
        </w:rPr>
        <w:t xml:space="preserve"> </w:t>
      </w:r>
      <w:r w:rsidRPr="00A3231C">
        <w:rPr>
          <w:rFonts w:ascii="Times New Roman" w:eastAsia="Calibri" w:hAnsi="Times New Roman" w:cs="Times New Roman"/>
          <w:spacing w:val="-5"/>
          <w:sz w:val="28"/>
          <w:szCs w:val="28"/>
          <w:lang w:eastAsia="uk-UA"/>
        </w:rPr>
        <w:t>області</w:t>
      </w:r>
      <w:r w:rsidR="0026320E">
        <w:rPr>
          <w:rFonts w:ascii="Times New Roman" w:eastAsia="Calibri" w:hAnsi="Times New Roman" w:cs="Times New Roman"/>
          <w:spacing w:val="-5"/>
          <w:sz w:val="28"/>
          <w:szCs w:val="28"/>
          <w:lang w:eastAsia="uk-UA"/>
        </w:rPr>
        <w:t xml:space="preserve"> </w:t>
      </w:r>
      <w:r w:rsidRPr="00A3231C">
        <w:rPr>
          <w:rFonts w:ascii="Times New Roman" w:eastAsia="Calibri" w:hAnsi="Times New Roman" w:cs="Times New Roman"/>
          <w:spacing w:val="-5"/>
          <w:sz w:val="28"/>
          <w:szCs w:val="28"/>
          <w:lang w:eastAsia="uk-UA"/>
        </w:rPr>
        <w:t>загальна</w:t>
      </w:r>
      <w:r w:rsidR="0026320E">
        <w:rPr>
          <w:rFonts w:ascii="Times New Roman" w:eastAsia="Calibri" w:hAnsi="Times New Roman" w:cs="Times New Roman"/>
          <w:spacing w:val="-5"/>
          <w:sz w:val="28"/>
          <w:szCs w:val="28"/>
          <w:lang w:eastAsia="uk-UA"/>
        </w:rPr>
        <w:t xml:space="preserve"> </w:t>
      </w:r>
      <w:r w:rsidRPr="00A3231C">
        <w:rPr>
          <w:rFonts w:ascii="Times New Roman" w:eastAsia="Calibri" w:hAnsi="Times New Roman" w:cs="Times New Roman"/>
          <w:spacing w:val="-5"/>
          <w:sz w:val="28"/>
          <w:szCs w:val="28"/>
          <w:lang w:eastAsia="uk-UA"/>
        </w:rPr>
        <w:t>вартість</w:t>
      </w:r>
      <w:r w:rsidR="0026320E">
        <w:rPr>
          <w:rFonts w:ascii="Times New Roman" w:eastAsia="Calibri" w:hAnsi="Times New Roman" w:cs="Times New Roman"/>
          <w:spacing w:val="-5"/>
          <w:sz w:val="28"/>
          <w:szCs w:val="28"/>
          <w:lang w:eastAsia="uk-UA"/>
        </w:rPr>
        <w:t xml:space="preserve"> </w:t>
      </w:r>
      <w:r w:rsidRPr="00A3231C">
        <w:rPr>
          <w:rFonts w:ascii="Times New Roman" w:eastAsia="Calibri" w:hAnsi="Times New Roman" w:cs="Times New Roman"/>
          <w:spacing w:val="-5"/>
          <w:sz w:val="28"/>
          <w:szCs w:val="28"/>
          <w:lang w:eastAsia="uk-UA"/>
        </w:rPr>
        <w:t>яких</w:t>
      </w:r>
      <w:r w:rsidR="0026320E">
        <w:rPr>
          <w:rFonts w:ascii="Times New Roman" w:eastAsia="Calibri" w:hAnsi="Times New Roman" w:cs="Times New Roman"/>
          <w:spacing w:val="-5"/>
          <w:sz w:val="28"/>
          <w:szCs w:val="28"/>
          <w:lang w:eastAsia="uk-UA"/>
        </w:rPr>
        <w:t xml:space="preserve"> </w:t>
      </w:r>
      <w:r w:rsidRPr="00A3231C">
        <w:rPr>
          <w:rFonts w:ascii="Times New Roman" w:eastAsia="Calibri" w:hAnsi="Times New Roman" w:cs="Times New Roman"/>
          <w:spacing w:val="-5"/>
          <w:sz w:val="28"/>
          <w:szCs w:val="28"/>
          <w:lang w:eastAsia="uk-UA"/>
        </w:rPr>
        <w:t>складає 629458,80 грн.</w:t>
      </w:r>
    </w:p>
    <w:p w:rsidR="00515337" w:rsidRDefault="00515337" w:rsidP="00C978FD">
      <w:pPr>
        <w:spacing w:after="0" w:line="240" w:lineRule="auto"/>
        <w:ind w:left="-142" w:firstLine="850"/>
        <w:jc w:val="center"/>
      </w:pPr>
    </w:p>
    <w:p w:rsidR="00390389" w:rsidRDefault="00390389" w:rsidP="005566C7">
      <w:pPr>
        <w:pStyle w:val="a3"/>
        <w:spacing w:after="0" w:line="240" w:lineRule="auto"/>
        <w:ind w:left="1996"/>
        <w:rPr>
          <w:rFonts w:ascii="Times New Roman" w:hAnsi="Times New Roman" w:cs="Times New Roman"/>
          <w:b/>
          <w:sz w:val="28"/>
          <w:szCs w:val="28"/>
        </w:rPr>
      </w:pPr>
      <w:r w:rsidRPr="00390389">
        <w:rPr>
          <w:rFonts w:ascii="Times New Roman" w:hAnsi="Times New Roman" w:cs="Times New Roman"/>
          <w:b/>
          <w:sz w:val="28"/>
          <w:szCs w:val="28"/>
        </w:rPr>
        <w:t>Влаштування та відновлення вуличного освітлення</w:t>
      </w:r>
    </w:p>
    <w:p w:rsidR="00ED292E" w:rsidRPr="00390389" w:rsidRDefault="00ED292E" w:rsidP="005566C7">
      <w:pPr>
        <w:pStyle w:val="a3"/>
        <w:spacing w:after="0" w:line="240" w:lineRule="auto"/>
        <w:ind w:left="1996"/>
        <w:rPr>
          <w:rFonts w:ascii="Times New Roman" w:hAnsi="Times New Roman" w:cs="Times New Roman"/>
          <w:b/>
          <w:sz w:val="28"/>
          <w:szCs w:val="28"/>
        </w:rPr>
      </w:pPr>
    </w:p>
    <w:p w:rsidR="00BE4540" w:rsidRPr="00212D52" w:rsidRDefault="00ED292E" w:rsidP="00BE4540">
      <w:pPr>
        <w:tabs>
          <w:tab w:val="left" w:pos="567"/>
          <w:tab w:val="left" w:pos="709"/>
          <w:tab w:val="left" w:pos="851"/>
          <w:tab w:val="left" w:pos="993"/>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BE4540" w:rsidRPr="00212D52">
        <w:rPr>
          <w:rFonts w:ascii="Times New Roman" w:hAnsi="Times New Roman" w:cs="Times New Roman"/>
          <w:sz w:val="28"/>
          <w:szCs w:val="28"/>
        </w:rPr>
        <w:t>В 2024</w:t>
      </w:r>
      <w:r w:rsidRPr="00212D52">
        <w:rPr>
          <w:rFonts w:ascii="Times New Roman" w:hAnsi="Times New Roman" w:cs="Times New Roman"/>
          <w:sz w:val="28"/>
          <w:szCs w:val="28"/>
        </w:rPr>
        <w:t xml:space="preserve">р. </w:t>
      </w:r>
      <w:r w:rsidR="00BE4540" w:rsidRPr="00212D52">
        <w:rPr>
          <w:rFonts w:ascii="Times New Roman" w:hAnsi="Times New Roman" w:cs="Times New Roman"/>
          <w:sz w:val="28"/>
          <w:szCs w:val="28"/>
        </w:rPr>
        <w:t xml:space="preserve"> на замовлення департаменту міського господарства виготовлено                   7 проектно-кошторисних документацій на капітальний ремонт мереж вуличного освітлення в</w:t>
      </w:r>
      <w:r w:rsidR="00BE4540" w:rsidRPr="00212D52">
        <w:rPr>
          <w:rFonts w:ascii="Times New Roman" w:hAnsi="Times New Roman" w:cs="Times New Roman"/>
          <w:bCs/>
          <w:color w:val="000000"/>
          <w:sz w:val="28"/>
          <w:szCs w:val="28"/>
        </w:rPr>
        <w:t xml:space="preserve"> </w:t>
      </w:r>
      <w:r w:rsidR="00BE4540" w:rsidRPr="00212D52">
        <w:rPr>
          <w:rFonts w:ascii="Times New Roman" w:hAnsi="Times New Roman" w:cs="Times New Roman"/>
          <w:b/>
          <w:bCs/>
          <w:color w:val="000000"/>
          <w:sz w:val="28"/>
          <w:szCs w:val="28"/>
        </w:rPr>
        <w:t xml:space="preserve">с. </w:t>
      </w:r>
      <w:proofErr w:type="spellStart"/>
      <w:r w:rsidR="00BE4540" w:rsidRPr="00212D52">
        <w:rPr>
          <w:rFonts w:ascii="Times New Roman" w:hAnsi="Times New Roman" w:cs="Times New Roman"/>
          <w:b/>
          <w:bCs/>
          <w:color w:val="000000"/>
          <w:sz w:val="28"/>
          <w:szCs w:val="28"/>
        </w:rPr>
        <w:t>Рихтичі</w:t>
      </w:r>
      <w:proofErr w:type="spellEnd"/>
      <w:r w:rsidR="00BE4540" w:rsidRPr="00212D52">
        <w:rPr>
          <w:rFonts w:ascii="Times New Roman" w:hAnsi="Times New Roman" w:cs="Times New Roman"/>
          <w:bCs/>
          <w:color w:val="000000"/>
          <w:sz w:val="28"/>
          <w:szCs w:val="28"/>
        </w:rPr>
        <w:t xml:space="preserve"> (на вул. Володимира Великого, вул. Нова, вул. Спаса, вул. Молодіжна,  вул. Зелена, вул. Дрогобицька); </w:t>
      </w:r>
      <w:r w:rsidR="00BE4540" w:rsidRPr="00212D52">
        <w:rPr>
          <w:rFonts w:ascii="Times New Roman" w:hAnsi="Times New Roman" w:cs="Times New Roman"/>
          <w:bCs/>
          <w:sz w:val="28"/>
          <w:szCs w:val="28"/>
        </w:rPr>
        <w:t xml:space="preserve">в </w:t>
      </w:r>
      <w:r w:rsidR="00BE4540" w:rsidRPr="00212D52">
        <w:rPr>
          <w:rFonts w:ascii="Times New Roman" w:hAnsi="Times New Roman" w:cs="Times New Roman"/>
          <w:b/>
          <w:bCs/>
          <w:sz w:val="28"/>
          <w:szCs w:val="28"/>
        </w:rPr>
        <w:t xml:space="preserve">с. </w:t>
      </w:r>
      <w:proofErr w:type="spellStart"/>
      <w:r w:rsidR="00BE4540" w:rsidRPr="00212D52">
        <w:rPr>
          <w:rFonts w:ascii="Times New Roman" w:hAnsi="Times New Roman" w:cs="Times New Roman"/>
          <w:b/>
          <w:bCs/>
          <w:sz w:val="28"/>
          <w:szCs w:val="28"/>
        </w:rPr>
        <w:t>Ортиничі</w:t>
      </w:r>
      <w:proofErr w:type="spellEnd"/>
      <w:r w:rsidR="00BE4540" w:rsidRPr="00212D52">
        <w:rPr>
          <w:rFonts w:ascii="Times New Roman" w:hAnsi="Times New Roman" w:cs="Times New Roman"/>
          <w:bCs/>
          <w:sz w:val="28"/>
          <w:szCs w:val="28"/>
        </w:rPr>
        <w:t xml:space="preserve"> ( на вул. Озерна, вул. Зарічна); в </w:t>
      </w:r>
      <w:r w:rsidR="00BE4540" w:rsidRPr="00212D52">
        <w:rPr>
          <w:rFonts w:ascii="Times New Roman" w:hAnsi="Times New Roman" w:cs="Times New Roman"/>
          <w:b/>
          <w:bCs/>
          <w:sz w:val="28"/>
          <w:szCs w:val="28"/>
        </w:rPr>
        <w:t>с. Биків</w:t>
      </w:r>
      <w:r w:rsidR="00BE4540" w:rsidRPr="00212D52">
        <w:rPr>
          <w:rFonts w:ascii="Times New Roman" w:hAnsi="Times New Roman" w:cs="Times New Roman"/>
          <w:bCs/>
          <w:sz w:val="28"/>
          <w:szCs w:val="28"/>
        </w:rPr>
        <w:t xml:space="preserve"> (на вул.  Зелена, вул. </w:t>
      </w:r>
      <w:proofErr w:type="spellStart"/>
      <w:r w:rsidR="00BE4540" w:rsidRPr="00212D52">
        <w:rPr>
          <w:rFonts w:ascii="Times New Roman" w:hAnsi="Times New Roman" w:cs="Times New Roman"/>
          <w:bCs/>
          <w:sz w:val="28"/>
          <w:szCs w:val="28"/>
        </w:rPr>
        <w:t>Залужна</w:t>
      </w:r>
      <w:proofErr w:type="spellEnd"/>
      <w:r w:rsidR="00BE4540" w:rsidRPr="00212D52">
        <w:rPr>
          <w:rFonts w:ascii="Times New Roman" w:hAnsi="Times New Roman" w:cs="Times New Roman"/>
          <w:bCs/>
          <w:sz w:val="28"/>
          <w:szCs w:val="28"/>
        </w:rPr>
        <w:t xml:space="preserve">); в                            </w:t>
      </w:r>
      <w:r w:rsidR="00BE4540" w:rsidRPr="00212D52">
        <w:rPr>
          <w:rFonts w:ascii="Times New Roman" w:hAnsi="Times New Roman" w:cs="Times New Roman"/>
          <w:b/>
          <w:bCs/>
          <w:sz w:val="28"/>
          <w:szCs w:val="28"/>
        </w:rPr>
        <w:t xml:space="preserve">с. </w:t>
      </w:r>
      <w:proofErr w:type="spellStart"/>
      <w:r w:rsidR="00BE4540" w:rsidRPr="00212D52">
        <w:rPr>
          <w:rFonts w:ascii="Times New Roman" w:hAnsi="Times New Roman" w:cs="Times New Roman"/>
          <w:b/>
          <w:bCs/>
          <w:sz w:val="28"/>
          <w:szCs w:val="28"/>
        </w:rPr>
        <w:t>Глинне</w:t>
      </w:r>
      <w:proofErr w:type="spellEnd"/>
      <w:r w:rsidR="00BE4540" w:rsidRPr="00212D52">
        <w:rPr>
          <w:rFonts w:ascii="Times New Roman" w:hAnsi="Times New Roman" w:cs="Times New Roman"/>
          <w:bCs/>
          <w:sz w:val="28"/>
          <w:szCs w:val="28"/>
        </w:rPr>
        <w:t xml:space="preserve"> (на вул. Поперечна, вул. </w:t>
      </w:r>
      <w:proofErr w:type="spellStart"/>
      <w:r w:rsidR="00BE4540" w:rsidRPr="00212D52">
        <w:rPr>
          <w:rFonts w:ascii="Times New Roman" w:hAnsi="Times New Roman" w:cs="Times New Roman"/>
          <w:bCs/>
          <w:sz w:val="28"/>
          <w:szCs w:val="28"/>
        </w:rPr>
        <w:t>Волянська</w:t>
      </w:r>
      <w:proofErr w:type="spellEnd"/>
      <w:r w:rsidR="00BE4540" w:rsidRPr="00212D52">
        <w:rPr>
          <w:rFonts w:ascii="Times New Roman" w:hAnsi="Times New Roman" w:cs="Times New Roman"/>
          <w:bCs/>
          <w:sz w:val="28"/>
          <w:szCs w:val="28"/>
        </w:rPr>
        <w:t xml:space="preserve">); в </w:t>
      </w:r>
      <w:r w:rsidR="00BE4540" w:rsidRPr="00212D52">
        <w:rPr>
          <w:rFonts w:ascii="Times New Roman" w:hAnsi="Times New Roman" w:cs="Times New Roman"/>
          <w:b/>
          <w:bCs/>
          <w:sz w:val="28"/>
          <w:szCs w:val="28"/>
        </w:rPr>
        <w:t>м. Дрогобич</w:t>
      </w:r>
      <w:r w:rsidR="00BE4540" w:rsidRPr="00212D52">
        <w:rPr>
          <w:rFonts w:ascii="Times New Roman" w:hAnsi="Times New Roman" w:cs="Times New Roman"/>
          <w:bCs/>
          <w:sz w:val="28"/>
          <w:szCs w:val="28"/>
        </w:rPr>
        <w:t xml:space="preserve"> на </w:t>
      </w:r>
      <w:proofErr w:type="spellStart"/>
      <w:r w:rsidR="00BE4540" w:rsidRPr="00212D52">
        <w:rPr>
          <w:rFonts w:ascii="Times New Roman" w:hAnsi="Times New Roman" w:cs="Times New Roman"/>
          <w:bCs/>
          <w:sz w:val="28"/>
          <w:szCs w:val="28"/>
        </w:rPr>
        <w:t>вул.Кирило</w:t>
      </w:r>
      <w:proofErr w:type="spellEnd"/>
      <w:r w:rsidR="00BE4540" w:rsidRPr="00212D52">
        <w:rPr>
          <w:rFonts w:ascii="Times New Roman" w:hAnsi="Times New Roman" w:cs="Times New Roman"/>
          <w:bCs/>
          <w:sz w:val="28"/>
          <w:szCs w:val="28"/>
        </w:rPr>
        <w:t xml:space="preserve"> </w:t>
      </w:r>
      <w:proofErr w:type="spellStart"/>
      <w:r w:rsidR="00BE4540" w:rsidRPr="00212D52">
        <w:rPr>
          <w:rFonts w:ascii="Times New Roman" w:hAnsi="Times New Roman" w:cs="Times New Roman"/>
          <w:bCs/>
          <w:sz w:val="28"/>
          <w:szCs w:val="28"/>
        </w:rPr>
        <w:t>Мефодіївська</w:t>
      </w:r>
      <w:proofErr w:type="spellEnd"/>
      <w:r w:rsidR="00BE4540" w:rsidRPr="00212D52">
        <w:rPr>
          <w:rFonts w:ascii="Times New Roman" w:hAnsi="Times New Roman" w:cs="Times New Roman"/>
          <w:bCs/>
          <w:sz w:val="28"/>
          <w:szCs w:val="28"/>
        </w:rPr>
        <w:t xml:space="preserve"> (від перехрестя вулиць Братів </w:t>
      </w:r>
      <w:proofErr w:type="spellStart"/>
      <w:r w:rsidR="00BE4540" w:rsidRPr="00212D52">
        <w:rPr>
          <w:rFonts w:ascii="Times New Roman" w:hAnsi="Times New Roman" w:cs="Times New Roman"/>
          <w:bCs/>
          <w:sz w:val="28"/>
          <w:szCs w:val="28"/>
        </w:rPr>
        <w:t>Кицилів</w:t>
      </w:r>
      <w:proofErr w:type="spellEnd"/>
      <w:r w:rsidR="00BE4540" w:rsidRPr="00212D52">
        <w:rPr>
          <w:rFonts w:ascii="Times New Roman" w:hAnsi="Times New Roman" w:cs="Times New Roman"/>
          <w:bCs/>
          <w:sz w:val="28"/>
          <w:szCs w:val="28"/>
        </w:rPr>
        <w:t xml:space="preserve"> – </w:t>
      </w:r>
      <w:proofErr w:type="spellStart"/>
      <w:r w:rsidR="00BE4540" w:rsidRPr="00212D52">
        <w:rPr>
          <w:rFonts w:ascii="Times New Roman" w:hAnsi="Times New Roman" w:cs="Times New Roman"/>
          <w:bCs/>
          <w:sz w:val="28"/>
          <w:szCs w:val="28"/>
        </w:rPr>
        <w:t>Кирило-Мефодіївська</w:t>
      </w:r>
      <w:proofErr w:type="spellEnd"/>
      <w:r w:rsidR="00BE4540" w:rsidRPr="00212D52">
        <w:rPr>
          <w:rFonts w:ascii="Times New Roman" w:hAnsi="Times New Roman" w:cs="Times New Roman"/>
          <w:bCs/>
          <w:sz w:val="28"/>
          <w:szCs w:val="28"/>
        </w:rPr>
        <w:t xml:space="preserve"> до будинку №36 на вул. Кирило </w:t>
      </w:r>
      <w:proofErr w:type="spellStart"/>
      <w:r w:rsidR="00BE4540" w:rsidRPr="00212D52">
        <w:rPr>
          <w:rFonts w:ascii="Times New Roman" w:hAnsi="Times New Roman" w:cs="Times New Roman"/>
          <w:bCs/>
          <w:sz w:val="28"/>
          <w:szCs w:val="28"/>
        </w:rPr>
        <w:t>Мефодіївська</w:t>
      </w:r>
      <w:proofErr w:type="spellEnd"/>
      <w:r w:rsidR="00BE4540" w:rsidRPr="00212D52">
        <w:rPr>
          <w:rFonts w:ascii="Times New Roman" w:hAnsi="Times New Roman" w:cs="Times New Roman"/>
          <w:bCs/>
          <w:sz w:val="28"/>
          <w:szCs w:val="28"/>
        </w:rPr>
        <w:t xml:space="preserve">) та вул. Є. Гребінки ; в </w:t>
      </w:r>
      <w:r w:rsidR="00BE4540" w:rsidRPr="00212D52">
        <w:rPr>
          <w:rFonts w:ascii="Times New Roman" w:hAnsi="Times New Roman" w:cs="Times New Roman"/>
          <w:b/>
          <w:bCs/>
          <w:sz w:val="28"/>
          <w:szCs w:val="28"/>
        </w:rPr>
        <w:t>м. Стебник</w:t>
      </w:r>
      <w:r w:rsidR="00BE4540" w:rsidRPr="00212D52">
        <w:rPr>
          <w:rFonts w:ascii="Times New Roman" w:hAnsi="Times New Roman" w:cs="Times New Roman"/>
          <w:bCs/>
          <w:sz w:val="28"/>
          <w:szCs w:val="28"/>
        </w:rPr>
        <w:t xml:space="preserve"> на вул. Гайдамацька, вул. Чорновола.</w:t>
      </w:r>
    </w:p>
    <w:p w:rsidR="00BE4540" w:rsidRPr="00212D52" w:rsidRDefault="00BE4540" w:rsidP="00BE4540">
      <w:pPr>
        <w:pStyle w:val="a3"/>
        <w:tabs>
          <w:tab w:val="left" w:pos="851"/>
          <w:tab w:val="left" w:pos="993"/>
        </w:tabs>
        <w:spacing w:line="240" w:lineRule="auto"/>
        <w:ind w:left="0"/>
        <w:jc w:val="both"/>
        <w:rPr>
          <w:rFonts w:ascii="Times New Roman" w:hAnsi="Times New Roman" w:cs="Times New Roman"/>
          <w:bCs/>
          <w:sz w:val="28"/>
          <w:szCs w:val="28"/>
        </w:rPr>
      </w:pPr>
      <w:r w:rsidRPr="00212D52">
        <w:rPr>
          <w:rFonts w:ascii="Times New Roman" w:hAnsi="Times New Roman" w:cs="Times New Roman"/>
          <w:bCs/>
          <w:sz w:val="28"/>
          <w:szCs w:val="28"/>
        </w:rPr>
        <w:t xml:space="preserve">        Проектно-кошторисна вартість виконання вищезазначених робіт становить – </w:t>
      </w:r>
      <w:r w:rsidRPr="00212D52">
        <w:rPr>
          <w:rFonts w:ascii="Times New Roman" w:hAnsi="Times New Roman" w:cs="Times New Roman"/>
          <w:b/>
          <w:bCs/>
          <w:sz w:val="28"/>
          <w:szCs w:val="28"/>
        </w:rPr>
        <w:t xml:space="preserve">5856,694 тис, грн. </w:t>
      </w:r>
      <w:r w:rsidRPr="00212D52">
        <w:rPr>
          <w:rFonts w:ascii="Times New Roman" w:hAnsi="Times New Roman" w:cs="Times New Roman"/>
          <w:bCs/>
          <w:sz w:val="28"/>
          <w:szCs w:val="28"/>
        </w:rPr>
        <w:t xml:space="preserve">Проведення робіт на зазначених об'єктах заплановано на цей рік. </w:t>
      </w:r>
    </w:p>
    <w:p w:rsidR="00BE4540" w:rsidRPr="00212D52" w:rsidRDefault="00BE4540" w:rsidP="00BE4540">
      <w:pPr>
        <w:pStyle w:val="a3"/>
        <w:tabs>
          <w:tab w:val="left" w:pos="851"/>
          <w:tab w:val="left" w:pos="993"/>
        </w:tabs>
        <w:spacing w:line="240" w:lineRule="auto"/>
        <w:ind w:left="0"/>
        <w:jc w:val="both"/>
        <w:rPr>
          <w:rFonts w:ascii="Times New Roman" w:hAnsi="Times New Roman" w:cs="Times New Roman"/>
          <w:bCs/>
          <w:sz w:val="28"/>
          <w:szCs w:val="28"/>
        </w:rPr>
      </w:pPr>
      <w:r w:rsidRPr="00212D52">
        <w:rPr>
          <w:rFonts w:ascii="Times New Roman" w:hAnsi="Times New Roman" w:cs="Times New Roman"/>
          <w:bCs/>
          <w:sz w:val="28"/>
          <w:szCs w:val="28"/>
        </w:rPr>
        <w:t xml:space="preserve">        Окрім цього на замовлення департаменту міського господарства проведено роботи з підключення мереж вуличного освітлення до мереж </w:t>
      </w:r>
      <w:proofErr w:type="spellStart"/>
      <w:r w:rsidRPr="00212D52">
        <w:rPr>
          <w:rFonts w:ascii="Times New Roman" w:hAnsi="Times New Roman" w:cs="Times New Roman"/>
          <w:bCs/>
          <w:sz w:val="28"/>
          <w:szCs w:val="28"/>
        </w:rPr>
        <w:t>Львівобленерго</w:t>
      </w:r>
      <w:proofErr w:type="spellEnd"/>
      <w:r w:rsidRPr="00212D52">
        <w:rPr>
          <w:rFonts w:ascii="Times New Roman" w:hAnsi="Times New Roman" w:cs="Times New Roman"/>
          <w:bCs/>
          <w:sz w:val="28"/>
          <w:szCs w:val="28"/>
        </w:rPr>
        <w:t xml:space="preserve"> в с. Гаї Верхні, </w:t>
      </w:r>
      <w:proofErr w:type="spellStart"/>
      <w:r w:rsidRPr="00212D52">
        <w:rPr>
          <w:rFonts w:ascii="Times New Roman" w:hAnsi="Times New Roman" w:cs="Times New Roman"/>
          <w:bCs/>
          <w:sz w:val="28"/>
          <w:szCs w:val="28"/>
        </w:rPr>
        <w:t>с.Бистриця</w:t>
      </w:r>
      <w:proofErr w:type="spellEnd"/>
      <w:r w:rsidRPr="00212D52">
        <w:rPr>
          <w:rFonts w:ascii="Times New Roman" w:hAnsi="Times New Roman" w:cs="Times New Roman"/>
          <w:bCs/>
          <w:sz w:val="28"/>
          <w:szCs w:val="28"/>
        </w:rPr>
        <w:t xml:space="preserve">, с. </w:t>
      </w:r>
      <w:proofErr w:type="spellStart"/>
      <w:r w:rsidRPr="00212D52">
        <w:rPr>
          <w:rFonts w:ascii="Times New Roman" w:hAnsi="Times New Roman" w:cs="Times New Roman"/>
          <w:bCs/>
          <w:sz w:val="28"/>
          <w:szCs w:val="28"/>
        </w:rPr>
        <w:t>Новошичі</w:t>
      </w:r>
      <w:proofErr w:type="spellEnd"/>
      <w:r w:rsidRPr="00212D52">
        <w:rPr>
          <w:rFonts w:ascii="Times New Roman" w:hAnsi="Times New Roman" w:cs="Times New Roman"/>
          <w:bCs/>
          <w:sz w:val="28"/>
          <w:szCs w:val="28"/>
        </w:rPr>
        <w:t xml:space="preserve"> та с. </w:t>
      </w:r>
      <w:proofErr w:type="spellStart"/>
      <w:r w:rsidRPr="00212D52">
        <w:rPr>
          <w:rFonts w:ascii="Times New Roman" w:hAnsi="Times New Roman" w:cs="Times New Roman"/>
          <w:bCs/>
          <w:sz w:val="28"/>
          <w:szCs w:val="28"/>
        </w:rPr>
        <w:t>Ступниця</w:t>
      </w:r>
      <w:proofErr w:type="spellEnd"/>
      <w:r w:rsidRPr="00212D52">
        <w:rPr>
          <w:rFonts w:ascii="Times New Roman" w:hAnsi="Times New Roman" w:cs="Times New Roman"/>
          <w:bCs/>
          <w:sz w:val="28"/>
          <w:szCs w:val="28"/>
        </w:rPr>
        <w:t xml:space="preserve"> на вул. Л. Українки.</w:t>
      </w:r>
    </w:p>
    <w:p w:rsidR="00BE4540" w:rsidRPr="00A424F5" w:rsidRDefault="00BE4540" w:rsidP="00BE4540">
      <w:pPr>
        <w:pStyle w:val="a3"/>
        <w:tabs>
          <w:tab w:val="left" w:pos="851"/>
          <w:tab w:val="left" w:pos="993"/>
        </w:tabs>
        <w:spacing w:line="240" w:lineRule="auto"/>
        <w:ind w:left="0"/>
        <w:jc w:val="both"/>
        <w:rPr>
          <w:rFonts w:ascii="Times New Roman" w:hAnsi="Times New Roman" w:cs="Times New Roman"/>
          <w:bCs/>
          <w:sz w:val="28"/>
          <w:szCs w:val="28"/>
        </w:rPr>
      </w:pPr>
      <w:r w:rsidRPr="00212D52">
        <w:rPr>
          <w:rFonts w:ascii="Times New Roman" w:hAnsi="Times New Roman" w:cs="Times New Roman"/>
          <w:bCs/>
          <w:sz w:val="28"/>
          <w:szCs w:val="28"/>
        </w:rPr>
        <w:t xml:space="preserve">        Також в Дрогобицькій міській територіальні громаді протягом року проведено роботи з обслуговування мереж вуличного освітлення на загальну вартість – </w:t>
      </w:r>
      <w:r w:rsidRPr="00212D52">
        <w:rPr>
          <w:rFonts w:ascii="Times New Roman" w:hAnsi="Times New Roman" w:cs="Times New Roman"/>
          <w:b/>
          <w:bCs/>
          <w:sz w:val="28"/>
          <w:szCs w:val="28"/>
        </w:rPr>
        <w:t>4367,3 тис,грн.,</w:t>
      </w:r>
      <w:r w:rsidRPr="00212D52">
        <w:rPr>
          <w:rFonts w:ascii="Times New Roman" w:hAnsi="Times New Roman" w:cs="Times New Roman"/>
          <w:bCs/>
          <w:sz w:val="28"/>
          <w:szCs w:val="28"/>
        </w:rPr>
        <w:t xml:space="preserve"> зокрема замінено 100 натрієвих світильників</w:t>
      </w:r>
      <w:r>
        <w:rPr>
          <w:rFonts w:ascii="Times New Roman" w:hAnsi="Times New Roman" w:cs="Times New Roman"/>
          <w:bCs/>
          <w:sz w:val="28"/>
          <w:szCs w:val="28"/>
        </w:rPr>
        <w:t xml:space="preserve"> натомість встановлено сучасні LED світильники, замінено 355 світильників, відремонтовано 620 світильників,  замінено 1417 LED ламп в світильниках, прокладено 6 км кабельних ліній, ліквідовано143 коротких замикань та обривів ліній електропередач мережі вуличного освітлення в Дрогобицькій міській територіальній громаді. </w:t>
      </w:r>
    </w:p>
    <w:p w:rsidR="008C7497" w:rsidRDefault="008C7497" w:rsidP="008C7497">
      <w:pPr>
        <w:spacing w:after="0" w:line="240" w:lineRule="auto"/>
        <w:jc w:val="both"/>
        <w:rPr>
          <w:rFonts w:ascii="Times New Roman" w:hAnsi="Times New Roman" w:cs="Times New Roman"/>
          <w:sz w:val="28"/>
          <w:szCs w:val="28"/>
        </w:rPr>
      </w:pPr>
    </w:p>
    <w:p w:rsidR="008C7497" w:rsidRDefault="00AB20CA" w:rsidP="00ED292E">
      <w:pPr>
        <w:pStyle w:val="a3"/>
        <w:spacing w:after="0" w:line="240" w:lineRule="auto"/>
        <w:ind w:left="1068"/>
        <w:jc w:val="center"/>
        <w:rPr>
          <w:rFonts w:ascii="Times New Roman" w:hAnsi="Times New Roman" w:cs="Times New Roman"/>
          <w:b/>
          <w:sz w:val="28"/>
          <w:szCs w:val="28"/>
        </w:rPr>
      </w:pPr>
      <w:r>
        <w:rPr>
          <w:rFonts w:ascii="Times New Roman" w:hAnsi="Times New Roman" w:cs="Times New Roman"/>
          <w:b/>
          <w:sz w:val="28"/>
          <w:szCs w:val="28"/>
        </w:rPr>
        <w:t xml:space="preserve">Контроль у сфері благоустрою та правил паркування </w:t>
      </w:r>
      <w:r w:rsidR="00CE0359">
        <w:rPr>
          <w:rFonts w:ascii="Times New Roman" w:hAnsi="Times New Roman" w:cs="Times New Roman"/>
          <w:b/>
          <w:sz w:val="28"/>
          <w:szCs w:val="28"/>
        </w:rPr>
        <w:t>транспортних засобів</w:t>
      </w:r>
    </w:p>
    <w:p w:rsidR="003C69E4" w:rsidRDefault="003C69E4" w:rsidP="00ED292E">
      <w:pPr>
        <w:pStyle w:val="a3"/>
        <w:spacing w:after="0" w:line="240" w:lineRule="auto"/>
        <w:ind w:left="1068"/>
        <w:jc w:val="center"/>
        <w:rPr>
          <w:rFonts w:ascii="Times New Roman" w:hAnsi="Times New Roman" w:cs="Times New Roman"/>
          <w:b/>
          <w:sz w:val="28"/>
          <w:szCs w:val="28"/>
        </w:rPr>
      </w:pP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shd w:val="clear" w:color="auto" w:fill="FFFFFF"/>
        </w:rPr>
      </w:pPr>
      <w:r w:rsidRPr="00ED292E">
        <w:rPr>
          <w:rFonts w:ascii="Times New Roman" w:hAnsi="Times New Roman" w:cs="Times New Roman"/>
          <w:sz w:val="28"/>
          <w:szCs w:val="28"/>
        </w:rPr>
        <w:t xml:space="preserve">Одним із основних напрямів діяльності відділу є здійснення контролю за дотриманням правил зупинки, стоянки, паркування </w:t>
      </w:r>
      <w:r w:rsidRPr="00ED292E">
        <w:rPr>
          <w:rFonts w:ascii="Times New Roman" w:hAnsi="Times New Roman" w:cs="Times New Roman"/>
          <w:sz w:val="28"/>
          <w:szCs w:val="28"/>
          <w:shd w:val="clear" w:color="auto" w:fill="FFFFFF"/>
        </w:rPr>
        <w:t xml:space="preserve">транспортних засобів, зафіксованих в режимі фотозйомки (відеозапису).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shd w:val="clear" w:color="auto" w:fill="FFFFFF"/>
        </w:rPr>
        <w:t xml:space="preserve">За результатами постійного інспектування вулиць міст Дрогобича і Стебника на предмет виявлення вищезазначених порушень, інспекторами з паркування та благоустрою відділу за звітний період </w:t>
      </w:r>
      <w:r w:rsidRPr="00ED292E">
        <w:rPr>
          <w:rFonts w:ascii="Times New Roman" w:hAnsi="Times New Roman" w:cs="Times New Roman"/>
          <w:b/>
          <w:sz w:val="28"/>
          <w:szCs w:val="28"/>
          <w:shd w:val="clear" w:color="auto" w:fill="FFFFFF"/>
        </w:rPr>
        <w:t>розглянуто</w:t>
      </w:r>
      <w:r w:rsidRPr="00ED292E">
        <w:rPr>
          <w:rFonts w:ascii="Times New Roman" w:hAnsi="Times New Roman" w:cs="Times New Roman"/>
          <w:sz w:val="28"/>
          <w:szCs w:val="28"/>
          <w:shd w:val="clear" w:color="auto" w:fill="FFFFFF"/>
        </w:rPr>
        <w:t xml:space="preserve"> </w:t>
      </w:r>
      <w:r w:rsidRPr="00ED292E">
        <w:rPr>
          <w:rFonts w:ascii="Times New Roman" w:hAnsi="Times New Roman" w:cs="Times New Roman"/>
          <w:b/>
          <w:sz w:val="28"/>
          <w:szCs w:val="28"/>
          <w:shd w:val="clear" w:color="auto" w:fill="FFFFFF"/>
        </w:rPr>
        <w:t>4204 адміністративні справи</w:t>
      </w:r>
      <w:r w:rsidRPr="00ED292E">
        <w:rPr>
          <w:rFonts w:ascii="Times New Roman" w:hAnsi="Times New Roman" w:cs="Times New Roman"/>
          <w:sz w:val="28"/>
          <w:szCs w:val="28"/>
          <w:shd w:val="clear" w:color="auto" w:fill="FFFFFF"/>
        </w:rPr>
        <w:t xml:space="preserve"> про вчинення адміністративних правопорушень, передбачених ч. 1, ч. 3 ст. 122 </w:t>
      </w:r>
      <w:proofErr w:type="spellStart"/>
      <w:r w:rsidRPr="00ED292E">
        <w:rPr>
          <w:rFonts w:ascii="Times New Roman" w:hAnsi="Times New Roman" w:cs="Times New Roman"/>
          <w:sz w:val="28"/>
          <w:szCs w:val="28"/>
          <w:shd w:val="clear" w:color="auto" w:fill="FFFFFF"/>
        </w:rPr>
        <w:t>КУпАП</w:t>
      </w:r>
      <w:proofErr w:type="spellEnd"/>
      <w:r w:rsidRPr="00ED292E">
        <w:rPr>
          <w:rFonts w:ascii="Times New Roman" w:hAnsi="Times New Roman" w:cs="Times New Roman"/>
          <w:sz w:val="28"/>
          <w:szCs w:val="28"/>
          <w:shd w:val="clear" w:color="auto" w:fill="FFFFFF"/>
        </w:rPr>
        <w:t xml:space="preserve"> та ч. 1 ст. 152</w:t>
      </w:r>
      <w:r w:rsidRPr="00ED292E">
        <w:rPr>
          <w:rFonts w:ascii="Times New Roman" w:hAnsi="Times New Roman" w:cs="Times New Roman"/>
          <w:sz w:val="28"/>
          <w:szCs w:val="28"/>
          <w:shd w:val="clear" w:color="auto" w:fill="FFFFFF"/>
          <w:vertAlign w:val="superscript"/>
        </w:rPr>
        <w:t>-1</w:t>
      </w:r>
      <w:r w:rsidRPr="00ED292E">
        <w:rPr>
          <w:rFonts w:ascii="Times New Roman" w:hAnsi="Times New Roman" w:cs="Times New Roman"/>
          <w:sz w:val="28"/>
          <w:szCs w:val="28"/>
          <w:shd w:val="clear" w:color="auto" w:fill="FFFFFF"/>
        </w:rPr>
        <w:t xml:space="preserve"> </w:t>
      </w:r>
      <w:proofErr w:type="spellStart"/>
      <w:r w:rsidRPr="00ED292E">
        <w:rPr>
          <w:rFonts w:ascii="Times New Roman" w:hAnsi="Times New Roman" w:cs="Times New Roman"/>
          <w:sz w:val="28"/>
          <w:szCs w:val="28"/>
          <w:shd w:val="clear" w:color="auto" w:fill="FFFFFF"/>
        </w:rPr>
        <w:t>КУпАП</w:t>
      </w:r>
      <w:proofErr w:type="spellEnd"/>
      <w:r w:rsidRPr="00ED292E">
        <w:rPr>
          <w:rFonts w:ascii="Times New Roman" w:hAnsi="Times New Roman" w:cs="Times New Roman"/>
          <w:sz w:val="28"/>
          <w:szCs w:val="28"/>
          <w:shd w:val="clear" w:color="auto" w:fill="FFFFFF"/>
        </w:rPr>
        <w:t xml:space="preserve">. </w:t>
      </w:r>
      <w:r w:rsidRPr="00ED292E">
        <w:rPr>
          <w:rFonts w:ascii="Times New Roman" w:hAnsi="Times New Roman" w:cs="Times New Roman"/>
          <w:sz w:val="28"/>
          <w:szCs w:val="28"/>
        </w:rPr>
        <w:t xml:space="preserve">За порушення правил паркування громадянами </w:t>
      </w:r>
      <w:r w:rsidRPr="00ED292E">
        <w:rPr>
          <w:rFonts w:ascii="Times New Roman" w:hAnsi="Times New Roman" w:cs="Times New Roman"/>
          <w:b/>
          <w:sz w:val="28"/>
          <w:szCs w:val="28"/>
        </w:rPr>
        <w:t>сплачено</w:t>
      </w:r>
      <w:r w:rsidRPr="00ED292E">
        <w:rPr>
          <w:rFonts w:ascii="Times New Roman" w:hAnsi="Times New Roman" w:cs="Times New Roman"/>
          <w:sz w:val="28"/>
          <w:szCs w:val="28"/>
        </w:rPr>
        <w:t xml:space="preserve"> </w:t>
      </w:r>
      <w:r w:rsidRPr="00ED292E">
        <w:rPr>
          <w:rFonts w:ascii="Times New Roman" w:hAnsi="Times New Roman" w:cs="Times New Roman"/>
          <w:b/>
          <w:sz w:val="28"/>
          <w:szCs w:val="28"/>
        </w:rPr>
        <w:t xml:space="preserve">1123612,80 </w:t>
      </w:r>
      <w:proofErr w:type="spellStart"/>
      <w:r w:rsidRPr="00ED292E">
        <w:rPr>
          <w:rFonts w:ascii="Times New Roman" w:hAnsi="Times New Roman" w:cs="Times New Roman"/>
          <w:b/>
          <w:sz w:val="28"/>
          <w:szCs w:val="28"/>
        </w:rPr>
        <w:t>грн</w:t>
      </w:r>
      <w:proofErr w:type="spellEnd"/>
      <w:r w:rsidRPr="00ED292E">
        <w:rPr>
          <w:rFonts w:ascii="Times New Roman" w:hAnsi="Times New Roman" w:cs="Times New Roman"/>
          <w:b/>
          <w:sz w:val="28"/>
          <w:szCs w:val="28"/>
        </w:rPr>
        <w:t xml:space="preserve"> штрафів</w:t>
      </w:r>
      <w:r w:rsidRPr="00ED292E">
        <w:rPr>
          <w:rFonts w:ascii="Times New Roman" w:hAnsi="Times New Roman" w:cs="Times New Roman"/>
          <w:sz w:val="28"/>
          <w:szCs w:val="28"/>
        </w:rPr>
        <w:t>.</w:t>
      </w:r>
      <w:r w:rsidRPr="00ED292E">
        <w:rPr>
          <w:rFonts w:ascii="Times New Roman" w:hAnsi="Times New Roman" w:cs="Times New Roman"/>
          <w:sz w:val="28"/>
          <w:szCs w:val="28"/>
          <w:lang w:val="ru-RU"/>
        </w:rPr>
        <w:t xml:space="preserve"> </w:t>
      </w:r>
      <w:r w:rsidRPr="00ED292E">
        <w:rPr>
          <w:rFonts w:ascii="Times New Roman" w:hAnsi="Times New Roman" w:cs="Times New Roman"/>
          <w:sz w:val="28"/>
          <w:szCs w:val="28"/>
        </w:rPr>
        <w:t xml:space="preserve">У виконавчу службу для примусового виконання </w:t>
      </w:r>
      <w:r w:rsidRPr="00ED292E">
        <w:rPr>
          <w:rFonts w:ascii="Times New Roman" w:hAnsi="Times New Roman" w:cs="Times New Roman"/>
          <w:b/>
          <w:sz w:val="28"/>
          <w:szCs w:val="28"/>
        </w:rPr>
        <w:t>скеровано 443 справи</w:t>
      </w:r>
      <w:r w:rsidRPr="00ED292E">
        <w:rPr>
          <w:rFonts w:ascii="Times New Roman" w:hAnsi="Times New Roman" w:cs="Times New Roman"/>
          <w:sz w:val="28"/>
          <w:szCs w:val="28"/>
        </w:rPr>
        <w:t>.</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 xml:space="preserve">Ще одним важливим завданням відділу є здійснення контролю за станом благоустрою населених пунктів громади. </w:t>
      </w:r>
    </w:p>
    <w:p w:rsidR="00ED292E" w:rsidRPr="00ED292E" w:rsidRDefault="00ED292E" w:rsidP="00ED292E">
      <w:pPr>
        <w:tabs>
          <w:tab w:val="left" w:pos="0"/>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 xml:space="preserve">За результатами проведених перевірок на предмет дотримання Правил благоустрою за звітній період інспекторами відділу </w:t>
      </w:r>
      <w:r w:rsidRPr="00ED292E">
        <w:rPr>
          <w:rFonts w:ascii="Times New Roman" w:hAnsi="Times New Roman" w:cs="Times New Roman"/>
          <w:b/>
          <w:sz w:val="28"/>
          <w:szCs w:val="28"/>
        </w:rPr>
        <w:t>складено 80 приписів</w:t>
      </w:r>
      <w:r w:rsidRPr="00ED292E">
        <w:rPr>
          <w:rFonts w:ascii="Times New Roman" w:hAnsi="Times New Roman" w:cs="Times New Roman"/>
          <w:sz w:val="28"/>
          <w:szCs w:val="28"/>
        </w:rPr>
        <w:t xml:space="preserve"> та    </w:t>
      </w:r>
      <w:r w:rsidRPr="00ED292E">
        <w:rPr>
          <w:rFonts w:ascii="Times New Roman" w:hAnsi="Times New Roman" w:cs="Times New Roman"/>
          <w:b/>
          <w:sz w:val="28"/>
          <w:szCs w:val="28"/>
        </w:rPr>
        <w:t>28 протоколів</w:t>
      </w:r>
      <w:r w:rsidRPr="00ED292E">
        <w:rPr>
          <w:rFonts w:ascii="Times New Roman" w:hAnsi="Times New Roman" w:cs="Times New Roman"/>
          <w:sz w:val="28"/>
          <w:szCs w:val="28"/>
        </w:rPr>
        <w:t xml:space="preserve"> про адміністративні правопорушення, передбачені ст. 152 </w:t>
      </w:r>
      <w:proofErr w:type="spellStart"/>
      <w:r w:rsidRPr="00ED292E">
        <w:rPr>
          <w:rFonts w:ascii="Times New Roman" w:hAnsi="Times New Roman" w:cs="Times New Roman"/>
          <w:sz w:val="28"/>
          <w:szCs w:val="28"/>
        </w:rPr>
        <w:t>КУпАП</w:t>
      </w:r>
      <w:proofErr w:type="spellEnd"/>
      <w:r w:rsidRPr="00ED292E">
        <w:rPr>
          <w:rFonts w:ascii="Times New Roman" w:hAnsi="Times New Roman" w:cs="Times New Roman"/>
          <w:sz w:val="28"/>
          <w:szCs w:val="28"/>
        </w:rPr>
        <w:t xml:space="preserve">.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u w:val="single"/>
        </w:rPr>
      </w:pPr>
      <w:r w:rsidRPr="00ED292E">
        <w:rPr>
          <w:rFonts w:ascii="Times New Roman" w:eastAsia="Times New Roman" w:hAnsi="Times New Roman" w:cs="Times New Roman"/>
          <w:sz w:val="28"/>
          <w:szCs w:val="28"/>
        </w:rPr>
        <w:t xml:space="preserve">Посадовою особою відділу, яка отримала посвідчення громадського інспектора з охорони навколишнього природного середовища, реалізовано свої повноваження, а саме </w:t>
      </w:r>
      <w:r w:rsidRPr="00ED292E">
        <w:rPr>
          <w:rFonts w:ascii="Times New Roman" w:eastAsia="Times New Roman" w:hAnsi="Times New Roman" w:cs="Times New Roman"/>
          <w:b/>
          <w:sz w:val="28"/>
          <w:szCs w:val="28"/>
        </w:rPr>
        <w:t xml:space="preserve">складено три протоколи </w:t>
      </w:r>
      <w:r w:rsidRPr="00ED292E">
        <w:rPr>
          <w:rFonts w:ascii="Times New Roman" w:eastAsia="Times New Roman" w:hAnsi="Times New Roman" w:cs="Times New Roman"/>
          <w:sz w:val="28"/>
          <w:szCs w:val="28"/>
        </w:rPr>
        <w:t xml:space="preserve">про вчинення адміністративних правопорушень, передбачених ст. 153 та ст. 82 </w:t>
      </w:r>
      <w:proofErr w:type="spellStart"/>
      <w:r w:rsidRPr="00ED292E">
        <w:rPr>
          <w:rFonts w:ascii="Times New Roman" w:eastAsia="Times New Roman" w:hAnsi="Times New Roman" w:cs="Times New Roman"/>
          <w:sz w:val="28"/>
          <w:szCs w:val="28"/>
        </w:rPr>
        <w:t>КУпАП</w:t>
      </w:r>
      <w:proofErr w:type="spellEnd"/>
      <w:r w:rsidRPr="00ED292E">
        <w:rPr>
          <w:rFonts w:ascii="Times New Roman" w:eastAsia="Times New Roman" w:hAnsi="Times New Roman" w:cs="Times New Roman"/>
          <w:sz w:val="28"/>
          <w:szCs w:val="28"/>
        </w:rPr>
        <w:t xml:space="preserve">.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 xml:space="preserve">Посадовими особами відділу розглянуто </w:t>
      </w:r>
      <w:r w:rsidRPr="00ED292E">
        <w:rPr>
          <w:rFonts w:ascii="Times New Roman" w:hAnsi="Times New Roman" w:cs="Times New Roman"/>
          <w:b/>
          <w:sz w:val="28"/>
          <w:szCs w:val="28"/>
        </w:rPr>
        <w:t>408 звернень</w:t>
      </w:r>
      <w:r w:rsidRPr="00ED292E">
        <w:rPr>
          <w:rFonts w:ascii="Times New Roman" w:hAnsi="Times New Roman" w:cs="Times New Roman"/>
          <w:sz w:val="28"/>
          <w:szCs w:val="28"/>
        </w:rPr>
        <w:t xml:space="preserve">, підготовлено </w:t>
      </w:r>
      <w:r w:rsidRPr="00ED292E">
        <w:rPr>
          <w:rFonts w:ascii="Times New Roman" w:hAnsi="Times New Roman" w:cs="Times New Roman"/>
          <w:b/>
          <w:sz w:val="28"/>
          <w:szCs w:val="28"/>
        </w:rPr>
        <w:t>72 службових</w:t>
      </w:r>
      <w:r w:rsidRPr="00ED292E">
        <w:rPr>
          <w:rFonts w:ascii="Times New Roman" w:hAnsi="Times New Roman" w:cs="Times New Roman"/>
          <w:sz w:val="28"/>
          <w:szCs w:val="28"/>
        </w:rPr>
        <w:t xml:space="preserve"> записки та скеровано </w:t>
      </w:r>
      <w:r w:rsidRPr="00ED292E">
        <w:rPr>
          <w:rFonts w:ascii="Times New Roman" w:hAnsi="Times New Roman" w:cs="Times New Roman"/>
          <w:b/>
          <w:sz w:val="28"/>
          <w:szCs w:val="28"/>
        </w:rPr>
        <w:t>191 лист</w:t>
      </w:r>
      <w:r w:rsidRPr="00ED292E">
        <w:rPr>
          <w:rFonts w:ascii="Times New Roman" w:hAnsi="Times New Roman" w:cs="Times New Roman"/>
          <w:sz w:val="28"/>
          <w:szCs w:val="28"/>
        </w:rPr>
        <w:t>.</w:t>
      </w:r>
    </w:p>
    <w:p w:rsidR="00ED292E" w:rsidRPr="00ED292E" w:rsidRDefault="00ED292E" w:rsidP="00ED292E">
      <w:pPr>
        <w:shd w:val="clear" w:color="auto" w:fill="FFFFFF"/>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Окрім цього</w:t>
      </w:r>
      <w:r w:rsidRPr="00ED292E">
        <w:rPr>
          <w:rFonts w:ascii="Times New Roman" w:eastAsia="Times New Roman" w:hAnsi="Times New Roman" w:cs="Times New Roman"/>
          <w:sz w:val="28"/>
          <w:szCs w:val="28"/>
          <w:lang w:eastAsia="ru-RU"/>
        </w:rPr>
        <w:t xml:space="preserve">, </w:t>
      </w:r>
      <w:r w:rsidRPr="00ED292E">
        <w:rPr>
          <w:rFonts w:ascii="Times New Roman" w:hAnsi="Times New Roman" w:cs="Times New Roman"/>
          <w:color w:val="000000"/>
          <w:sz w:val="28"/>
          <w:szCs w:val="28"/>
        </w:rPr>
        <w:t xml:space="preserve">з метою проведення моніторингу оцінки ступеня </w:t>
      </w:r>
      <w:proofErr w:type="spellStart"/>
      <w:r w:rsidRPr="00ED292E">
        <w:rPr>
          <w:rStyle w:val="a5"/>
          <w:rFonts w:ascii="Times New Roman" w:hAnsi="Times New Roman" w:cs="Times New Roman"/>
          <w:sz w:val="28"/>
          <w:szCs w:val="28"/>
        </w:rPr>
        <w:t>безбар’єрності</w:t>
      </w:r>
      <w:proofErr w:type="spellEnd"/>
      <w:r w:rsidRPr="00ED292E">
        <w:rPr>
          <w:rFonts w:ascii="Times New Roman" w:hAnsi="Times New Roman" w:cs="Times New Roman"/>
          <w:b/>
          <w:color w:val="000000"/>
          <w:sz w:val="28"/>
          <w:szCs w:val="28"/>
        </w:rPr>
        <w:t xml:space="preserve"> </w:t>
      </w:r>
      <w:r w:rsidRPr="00ED292E">
        <w:rPr>
          <w:rFonts w:ascii="Times New Roman" w:hAnsi="Times New Roman" w:cs="Times New Roman"/>
          <w:color w:val="000000"/>
          <w:sz w:val="28"/>
          <w:szCs w:val="28"/>
        </w:rPr>
        <w:t xml:space="preserve">об’єктів фізичного оточення і послуг для осіб з інвалідністю, </w:t>
      </w:r>
      <w:r w:rsidRPr="00ED292E">
        <w:rPr>
          <w:rFonts w:ascii="Times New Roman" w:eastAsia="Times New Roman" w:hAnsi="Times New Roman" w:cs="Times New Roman"/>
          <w:sz w:val="28"/>
          <w:szCs w:val="28"/>
        </w:rPr>
        <w:t xml:space="preserve">комісією, за участі посадової особи відділу, </w:t>
      </w:r>
      <w:r w:rsidRPr="00ED292E">
        <w:rPr>
          <w:rStyle w:val="st42"/>
          <w:rFonts w:ascii="Times New Roman" w:hAnsi="Times New Roman" w:cs="Times New Roman"/>
          <w:b/>
          <w:sz w:val="28"/>
          <w:szCs w:val="28"/>
        </w:rPr>
        <w:t xml:space="preserve">проведено ряд обстежень об’єктів благоустрою з метою оцінки ступеня </w:t>
      </w:r>
      <w:proofErr w:type="spellStart"/>
      <w:r w:rsidRPr="00ED292E">
        <w:rPr>
          <w:rStyle w:val="st42"/>
          <w:rFonts w:ascii="Times New Roman" w:hAnsi="Times New Roman" w:cs="Times New Roman"/>
          <w:b/>
          <w:sz w:val="28"/>
          <w:szCs w:val="28"/>
        </w:rPr>
        <w:t>безбар’єрності</w:t>
      </w:r>
      <w:proofErr w:type="spellEnd"/>
      <w:r w:rsidRPr="00ED292E">
        <w:rPr>
          <w:rStyle w:val="st42"/>
          <w:rFonts w:ascii="Times New Roman" w:hAnsi="Times New Roman" w:cs="Times New Roman"/>
          <w:sz w:val="28"/>
          <w:szCs w:val="28"/>
        </w:rPr>
        <w:t xml:space="preserve">. </w:t>
      </w:r>
      <w:r w:rsidRPr="00ED292E">
        <w:rPr>
          <w:rFonts w:ascii="Times New Roman" w:eastAsia="Times New Roman" w:hAnsi="Times New Roman" w:cs="Times New Roman"/>
          <w:sz w:val="28"/>
          <w:szCs w:val="28"/>
        </w:rPr>
        <w:t xml:space="preserve">За підсумками проведених комісією обстежень та </w:t>
      </w:r>
      <w:r w:rsidRPr="00ED292E">
        <w:rPr>
          <w:rFonts w:ascii="Times New Roman" w:hAnsi="Times New Roman" w:cs="Times New Roman"/>
          <w:sz w:val="28"/>
          <w:szCs w:val="28"/>
        </w:rPr>
        <w:t xml:space="preserve">отриманих даних, узагальнено інформацію про </w:t>
      </w:r>
      <w:r w:rsidRPr="00ED292E">
        <w:rPr>
          <w:rFonts w:ascii="Times New Roman" w:hAnsi="Times New Roman" w:cs="Times New Roman"/>
          <w:sz w:val="28"/>
          <w:szCs w:val="28"/>
          <w:shd w:val="clear" w:color="auto" w:fill="FFFFFF"/>
        </w:rPr>
        <w:t xml:space="preserve">ступінь </w:t>
      </w:r>
      <w:proofErr w:type="spellStart"/>
      <w:r w:rsidRPr="00ED292E">
        <w:rPr>
          <w:rFonts w:ascii="Times New Roman" w:hAnsi="Times New Roman" w:cs="Times New Roman"/>
          <w:sz w:val="28"/>
          <w:szCs w:val="28"/>
          <w:shd w:val="clear" w:color="auto" w:fill="FFFFFF"/>
        </w:rPr>
        <w:t>безбар’єрності</w:t>
      </w:r>
      <w:proofErr w:type="spellEnd"/>
      <w:r w:rsidRPr="00ED292E">
        <w:rPr>
          <w:rFonts w:ascii="Times New Roman" w:hAnsi="Times New Roman" w:cs="Times New Roman"/>
          <w:sz w:val="28"/>
          <w:szCs w:val="28"/>
          <w:shd w:val="clear" w:color="auto" w:fill="FFFFFF"/>
        </w:rPr>
        <w:t xml:space="preserve"> </w:t>
      </w:r>
      <w:r w:rsidRPr="00ED292E">
        <w:rPr>
          <w:rFonts w:ascii="Times New Roman" w:hAnsi="Times New Roman" w:cs="Times New Roman"/>
          <w:b/>
          <w:sz w:val="28"/>
          <w:szCs w:val="28"/>
          <w:shd w:val="clear" w:color="auto" w:fill="FFFFFF"/>
        </w:rPr>
        <w:t>33 об’єктів</w:t>
      </w:r>
      <w:r w:rsidRPr="00ED292E">
        <w:rPr>
          <w:rFonts w:ascii="Times New Roman" w:hAnsi="Times New Roman" w:cs="Times New Roman"/>
          <w:sz w:val="28"/>
          <w:szCs w:val="28"/>
        </w:rPr>
        <w:t xml:space="preserve"> </w:t>
      </w:r>
      <w:r w:rsidRPr="00ED292E">
        <w:rPr>
          <w:rFonts w:ascii="Times New Roman" w:hAnsi="Times New Roman" w:cs="Times New Roman"/>
          <w:sz w:val="28"/>
          <w:szCs w:val="28"/>
          <w:shd w:val="clear" w:color="auto" w:fill="FFFFFF"/>
        </w:rPr>
        <w:t xml:space="preserve">благоустрою </w:t>
      </w:r>
      <w:r w:rsidRPr="00ED292E">
        <w:rPr>
          <w:rFonts w:ascii="Times New Roman" w:hAnsi="Times New Roman" w:cs="Times New Roman"/>
          <w:sz w:val="28"/>
          <w:szCs w:val="28"/>
        </w:rPr>
        <w:t>та подано на паперових та електронних носіях відділу містобудування та архітектури.</w:t>
      </w:r>
    </w:p>
    <w:p w:rsidR="00ED292E" w:rsidRPr="00ED292E" w:rsidRDefault="00ED292E" w:rsidP="00ED292E">
      <w:pPr>
        <w:tabs>
          <w:tab w:val="left" w:pos="0"/>
          <w:tab w:val="left" w:pos="851"/>
        </w:tabs>
        <w:spacing w:after="0" w:line="240" w:lineRule="auto"/>
        <w:ind w:firstLine="708"/>
        <w:jc w:val="both"/>
        <w:rPr>
          <w:rFonts w:ascii="Times New Roman" w:hAnsi="Times New Roman"/>
          <w:sz w:val="28"/>
          <w:szCs w:val="28"/>
        </w:rPr>
      </w:pPr>
      <w:r w:rsidRPr="00ED292E">
        <w:rPr>
          <w:rFonts w:ascii="Times New Roman" w:eastAsia="Times New Roman" w:hAnsi="Times New Roman" w:cs="Times New Roman"/>
          <w:sz w:val="28"/>
          <w:szCs w:val="28"/>
          <w:lang w:eastAsia="ru-RU"/>
        </w:rPr>
        <w:t xml:space="preserve">Опрацювавши п. 2 </w:t>
      </w:r>
      <w:r w:rsidRPr="00ED292E">
        <w:rPr>
          <w:rFonts w:ascii="Times New Roman" w:hAnsi="Times New Roman"/>
          <w:sz w:val="28"/>
          <w:szCs w:val="28"/>
        </w:rPr>
        <w:t xml:space="preserve">протоколу наради з суб’єктами господарювання щодо запобігання повені та дощових паводків на території Дрогобицької міської територіальної громади в 2024 році, </w:t>
      </w:r>
      <w:r w:rsidRPr="00ED292E">
        <w:rPr>
          <w:rFonts w:ascii="Times New Roman" w:hAnsi="Times New Roman" w:cs="Times New Roman"/>
          <w:sz w:val="28"/>
          <w:szCs w:val="28"/>
          <w:shd w:val="clear" w:color="auto" w:fill="FFFFFF"/>
        </w:rPr>
        <w:t xml:space="preserve">з 16.05.2024 по 30.05.2024 </w:t>
      </w:r>
      <w:r w:rsidRPr="00ED292E">
        <w:rPr>
          <w:rFonts w:ascii="Times New Roman" w:hAnsi="Times New Roman" w:cs="Times New Roman"/>
          <w:sz w:val="28"/>
          <w:szCs w:val="28"/>
        </w:rPr>
        <w:t xml:space="preserve">проведено ряд перевірок стану берегової смуги та русла річки Серет від вул. Вербової до               вул. І. Франка у м. Дрогобичі </w:t>
      </w:r>
      <w:r w:rsidRPr="00ED292E">
        <w:rPr>
          <w:rFonts w:ascii="Times New Roman" w:hAnsi="Times New Roman" w:cs="Times New Roman"/>
          <w:sz w:val="28"/>
          <w:szCs w:val="28"/>
          <w:shd w:val="clear" w:color="auto" w:fill="FFFFFF"/>
        </w:rPr>
        <w:t>у доступних місцях</w:t>
      </w:r>
      <w:r w:rsidRPr="00ED292E">
        <w:rPr>
          <w:rFonts w:ascii="Times New Roman" w:hAnsi="Times New Roman" w:cs="Times New Roman"/>
          <w:sz w:val="28"/>
          <w:szCs w:val="28"/>
        </w:rPr>
        <w:t>, а також прилеглих до домоволодінь територій, що межують з береговою смугою, за результатами яких з</w:t>
      </w:r>
      <w:r w:rsidRPr="00ED292E">
        <w:rPr>
          <w:rFonts w:ascii="Times New Roman" w:hAnsi="Times New Roman"/>
          <w:bCs/>
          <w:iCs/>
          <w:sz w:val="28"/>
          <w:szCs w:val="28"/>
        </w:rPr>
        <w:t xml:space="preserve"> метою інформування власників домоволодінь на вищезгаданих вулицях у поштових скриньках було залишено пам’ятки </w:t>
      </w:r>
      <w:r w:rsidRPr="00ED292E">
        <w:rPr>
          <w:rFonts w:ascii="Times New Roman" w:hAnsi="Times New Roman"/>
          <w:sz w:val="28"/>
          <w:szCs w:val="28"/>
        </w:rPr>
        <w:t xml:space="preserve">щодо забезпечення належного утримання власних та прилеглих територій.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bCs/>
          <w:sz w:val="28"/>
          <w:szCs w:val="28"/>
          <w:lang w:eastAsia="ru-RU"/>
        </w:rPr>
        <w:t xml:space="preserve">Також 16.07.2024 року </w:t>
      </w:r>
      <w:r w:rsidRPr="00ED292E">
        <w:rPr>
          <w:rFonts w:ascii="Times New Roman" w:hAnsi="Times New Roman" w:cs="Times New Roman"/>
          <w:sz w:val="28"/>
          <w:szCs w:val="28"/>
        </w:rPr>
        <w:t xml:space="preserve">на вул. Залізничній та вул. Спортивній у                             с. </w:t>
      </w:r>
      <w:proofErr w:type="spellStart"/>
      <w:r w:rsidRPr="00ED292E">
        <w:rPr>
          <w:rFonts w:ascii="Times New Roman" w:hAnsi="Times New Roman" w:cs="Times New Roman"/>
          <w:sz w:val="28"/>
          <w:szCs w:val="28"/>
        </w:rPr>
        <w:t>Раневичі</w:t>
      </w:r>
      <w:proofErr w:type="spellEnd"/>
      <w:r w:rsidRPr="00ED292E">
        <w:rPr>
          <w:rFonts w:ascii="Times New Roman" w:hAnsi="Times New Roman" w:cs="Times New Roman"/>
          <w:sz w:val="28"/>
          <w:szCs w:val="28"/>
        </w:rPr>
        <w:t xml:space="preserve"> здійснено обстеження </w:t>
      </w:r>
      <w:r w:rsidRPr="00ED292E">
        <w:rPr>
          <w:rFonts w:ascii="Times New Roman" w:hAnsi="Times New Roman" w:cs="Times New Roman"/>
          <w:b/>
          <w:sz w:val="28"/>
          <w:szCs w:val="28"/>
        </w:rPr>
        <w:t>35 домогосподарств</w:t>
      </w:r>
      <w:r w:rsidRPr="00ED292E">
        <w:rPr>
          <w:rFonts w:ascii="Times New Roman" w:hAnsi="Times New Roman" w:cs="Times New Roman"/>
          <w:sz w:val="28"/>
          <w:szCs w:val="28"/>
        </w:rPr>
        <w:t xml:space="preserve"> для перевірки місць розміщення рідких відходів на дотримання вимог та норм чинного законодавства. Під час обстеження представниками відділу було проведено превентивну роботу, а саме мешканцям згаданих вулиць вручено пам’ятки щодо поводження зі стоками та рідкими відходами. Додатково на земельних ділянках, де мешканцями було надано доступ, комісією здійснено огляд території на предмет наявності вигребів, за результатами якого виявлено 35 вигрібних ям.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 xml:space="preserve">В частині контролю за порушенням об’єктів благоустрою, пов’язаним з виконанням фізичними та юридичними особами земляних та ремонтних робіт, посадовою особою відділу </w:t>
      </w:r>
      <w:r w:rsidRPr="00ED292E">
        <w:rPr>
          <w:rFonts w:ascii="Times New Roman" w:hAnsi="Times New Roman" w:cs="Times New Roman"/>
          <w:b/>
          <w:sz w:val="28"/>
          <w:szCs w:val="28"/>
        </w:rPr>
        <w:t>видано</w:t>
      </w:r>
      <w:r w:rsidRPr="00ED292E">
        <w:rPr>
          <w:rFonts w:ascii="Times New Roman" w:hAnsi="Times New Roman" w:cs="Times New Roman"/>
          <w:sz w:val="28"/>
          <w:szCs w:val="28"/>
        </w:rPr>
        <w:t xml:space="preserve"> </w:t>
      </w:r>
      <w:r w:rsidRPr="00ED292E">
        <w:rPr>
          <w:rFonts w:ascii="Times New Roman" w:hAnsi="Times New Roman" w:cs="Times New Roman"/>
          <w:b/>
          <w:sz w:val="28"/>
          <w:szCs w:val="28"/>
        </w:rPr>
        <w:t>160 дозволів</w:t>
      </w:r>
      <w:r w:rsidRPr="00ED292E">
        <w:rPr>
          <w:rFonts w:ascii="Times New Roman" w:hAnsi="Times New Roman" w:cs="Times New Roman"/>
          <w:sz w:val="28"/>
          <w:szCs w:val="28"/>
        </w:rPr>
        <w:t xml:space="preserve"> на порушення об’єктів благоустрою, з них </w:t>
      </w:r>
      <w:r w:rsidRPr="00ED292E">
        <w:rPr>
          <w:rFonts w:ascii="Times New Roman" w:hAnsi="Times New Roman" w:cs="Times New Roman"/>
          <w:b/>
          <w:sz w:val="28"/>
          <w:szCs w:val="28"/>
        </w:rPr>
        <w:t xml:space="preserve">67 </w:t>
      </w:r>
      <w:r w:rsidRPr="00ED292E">
        <w:rPr>
          <w:rFonts w:ascii="Times New Roman" w:hAnsi="Times New Roman" w:cs="Times New Roman"/>
          <w:sz w:val="28"/>
          <w:szCs w:val="28"/>
        </w:rPr>
        <w:t xml:space="preserve">– </w:t>
      </w:r>
      <w:proofErr w:type="spellStart"/>
      <w:r w:rsidRPr="00ED292E">
        <w:rPr>
          <w:rFonts w:ascii="Times New Roman" w:hAnsi="Times New Roman" w:cs="Times New Roman"/>
          <w:sz w:val="28"/>
          <w:szCs w:val="28"/>
        </w:rPr>
        <w:t>КП</w:t>
      </w:r>
      <w:proofErr w:type="spellEnd"/>
      <w:r w:rsidRPr="00ED292E">
        <w:rPr>
          <w:rFonts w:ascii="Times New Roman" w:hAnsi="Times New Roman" w:cs="Times New Roman"/>
          <w:sz w:val="28"/>
          <w:szCs w:val="28"/>
        </w:rPr>
        <w:t xml:space="preserve"> «</w:t>
      </w:r>
      <w:proofErr w:type="spellStart"/>
      <w:r w:rsidRPr="00ED292E">
        <w:rPr>
          <w:rFonts w:ascii="Times New Roman" w:hAnsi="Times New Roman" w:cs="Times New Roman"/>
          <w:sz w:val="28"/>
          <w:szCs w:val="28"/>
        </w:rPr>
        <w:t>Дрогобичводоканал</w:t>
      </w:r>
      <w:proofErr w:type="spellEnd"/>
      <w:r w:rsidRPr="00ED292E">
        <w:rPr>
          <w:rFonts w:ascii="Times New Roman" w:hAnsi="Times New Roman" w:cs="Times New Roman"/>
          <w:sz w:val="28"/>
          <w:szCs w:val="28"/>
        </w:rPr>
        <w:t xml:space="preserve">» ДМР.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highlight w:val="cyan"/>
        </w:rPr>
      </w:pPr>
      <w:r w:rsidRPr="00ED292E">
        <w:rPr>
          <w:rFonts w:ascii="Times New Roman" w:hAnsi="Times New Roman" w:cs="Times New Roman"/>
          <w:sz w:val="28"/>
          <w:szCs w:val="28"/>
        </w:rPr>
        <w:t xml:space="preserve">За результатами проведених перевірок на предмет відновлення порушених об’єктів, </w:t>
      </w:r>
      <w:r w:rsidRPr="00ED292E">
        <w:rPr>
          <w:rFonts w:ascii="Times New Roman" w:hAnsi="Times New Roman" w:cs="Times New Roman"/>
          <w:b/>
          <w:sz w:val="28"/>
          <w:szCs w:val="28"/>
        </w:rPr>
        <w:t>встановлено відновлення 140 об’єктів</w:t>
      </w:r>
      <w:r w:rsidRPr="00ED292E">
        <w:rPr>
          <w:rFonts w:ascii="Times New Roman" w:hAnsi="Times New Roman" w:cs="Times New Roman"/>
          <w:sz w:val="28"/>
          <w:szCs w:val="28"/>
        </w:rPr>
        <w:t xml:space="preserve"> благоустрою, а відповідальним особам, які не провели відновлення, скеровано вимоги та попереджено про адміністративну відповідальність.</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Також посадові особи відділу входять до складу комісії з питань визначення стану зелених насаджень та їх відновної вартості на території Дрогобицької міської територіальної громади, яку створено з метою охорони та збереження зелених насаджень, визначення доцільності їх видалення.</w:t>
      </w:r>
    </w:p>
    <w:p w:rsidR="00ED292E" w:rsidRPr="00ED292E" w:rsidRDefault="00ED292E" w:rsidP="00ED292E">
      <w:pPr>
        <w:tabs>
          <w:tab w:val="left" w:pos="851"/>
        </w:tabs>
        <w:spacing w:after="0" w:line="240" w:lineRule="auto"/>
        <w:ind w:firstLine="708"/>
        <w:jc w:val="both"/>
        <w:rPr>
          <w:rFonts w:ascii="Times New Roman" w:hAnsi="Times New Roman" w:cs="Times New Roman"/>
          <w:b/>
          <w:sz w:val="28"/>
          <w:szCs w:val="28"/>
        </w:rPr>
      </w:pPr>
      <w:r w:rsidRPr="00ED292E">
        <w:rPr>
          <w:rFonts w:ascii="Times New Roman" w:hAnsi="Times New Roman" w:cs="Times New Roman"/>
          <w:sz w:val="28"/>
          <w:szCs w:val="28"/>
        </w:rPr>
        <w:t xml:space="preserve">У 2024 році за зверненнями юридичних та фізичних осіб </w:t>
      </w:r>
      <w:r w:rsidRPr="00ED292E">
        <w:rPr>
          <w:rFonts w:ascii="Times New Roman" w:hAnsi="Times New Roman" w:cs="Times New Roman"/>
          <w:b/>
          <w:sz w:val="28"/>
          <w:szCs w:val="28"/>
        </w:rPr>
        <w:t>проведено комісійні обстеження стану 368 дерев</w:t>
      </w:r>
      <w:r w:rsidRPr="00ED292E">
        <w:rPr>
          <w:rFonts w:ascii="Times New Roman" w:hAnsi="Times New Roman" w:cs="Times New Roman"/>
          <w:sz w:val="28"/>
          <w:szCs w:val="28"/>
        </w:rPr>
        <w:t xml:space="preserve"> на предмет їх видалення та обрізання крон. За результатами проведених обстежень </w:t>
      </w:r>
      <w:r w:rsidRPr="00ED292E">
        <w:rPr>
          <w:rFonts w:ascii="Times New Roman" w:hAnsi="Times New Roman" w:cs="Times New Roman"/>
          <w:b/>
          <w:sz w:val="28"/>
          <w:szCs w:val="28"/>
        </w:rPr>
        <w:t>складено:</w:t>
      </w:r>
    </w:p>
    <w:p w:rsidR="00ED292E" w:rsidRPr="00ED292E" w:rsidRDefault="00ED292E" w:rsidP="00ED292E">
      <w:pPr>
        <w:tabs>
          <w:tab w:val="left" w:pos="851"/>
        </w:tabs>
        <w:spacing w:after="0" w:line="240" w:lineRule="auto"/>
        <w:ind w:firstLine="708"/>
        <w:jc w:val="both"/>
        <w:rPr>
          <w:rFonts w:ascii="Times New Roman" w:hAnsi="Times New Roman" w:cs="Times New Roman"/>
          <w:b/>
          <w:sz w:val="28"/>
          <w:szCs w:val="28"/>
        </w:rPr>
      </w:pPr>
      <w:r w:rsidRPr="00ED292E">
        <w:rPr>
          <w:rFonts w:ascii="Times New Roman" w:hAnsi="Times New Roman" w:cs="Times New Roman"/>
          <w:sz w:val="28"/>
          <w:szCs w:val="28"/>
        </w:rPr>
        <w:t xml:space="preserve">актів обстеження зелених насаджень </w:t>
      </w:r>
      <w:r w:rsidRPr="00ED292E">
        <w:rPr>
          <w:rFonts w:ascii="Times New Roman" w:hAnsi="Times New Roman" w:cs="Times New Roman"/>
          <w:b/>
          <w:sz w:val="28"/>
          <w:szCs w:val="28"/>
        </w:rPr>
        <w:t>– 71 шт</w:t>
      </w:r>
      <w:r w:rsidR="0065486C">
        <w:rPr>
          <w:rFonts w:ascii="Times New Roman" w:hAnsi="Times New Roman" w:cs="Times New Roman"/>
          <w:b/>
          <w:sz w:val="28"/>
          <w:szCs w:val="28"/>
        </w:rPr>
        <w:t>.</w:t>
      </w:r>
      <w:r w:rsidRPr="00ED292E">
        <w:rPr>
          <w:rFonts w:ascii="Times New Roman" w:hAnsi="Times New Roman" w:cs="Times New Roman"/>
          <w:b/>
          <w:sz w:val="28"/>
          <w:szCs w:val="28"/>
        </w:rPr>
        <w:t xml:space="preserve">;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rPr>
        <w:t>з них</w:t>
      </w:r>
      <w:r w:rsidRPr="00ED292E">
        <w:rPr>
          <w:rFonts w:ascii="Times New Roman" w:hAnsi="Times New Roman" w:cs="Times New Roman"/>
          <w:b/>
          <w:sz w:val="28"/>
          <w:szCs w:val="28"/>
        </w:rPr>
        <w:t xml:space="preserve"> гостро-аварійних – 11 шт.</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b/>
          <w:sz w:val="28"/>
          <w:szCs w:val="28"/>
        </w:rPr>
        <w:t>Підготовлено 19 розпоряджень міського голови</w:t>
      </w:r>
      <w:r w:rsidRPr="00ED292E">
        <w:rPr>
          <w:rFonts w:ascii="Times New Roman" w:hAnsi="Times New Roman" w:cs="Times New Roman"/>
          <w:sz w:val="28"/>
          <w:szCs w:val="28"/>
        </w:rPr>
        <w:t xml:space="preserve"> про видалення зелених насаджень. За результатами проведених закупівель на території населених пунктів громади </w:t>
      </w:r>
      <w:r w:rsidRPr="00ED292E">
        <w:rPr>
          <w:rFonts w:ascii="Times New Roman" w:hAnsi="Times New Roman" w:cs="Times New Roman"/>
          <w:b/>
          <w:sz w:val="28"/>
          <w:szCs w:val="28"/>
        </w:rPr>
        <w:t>проведено обрізання крон 165 дерев</w:t>
      </w:r>
      <w:r w:rsidRPr="00ED292E">
        <w:rPr>
          <w:rFonts w:ascii="Times New Roman" w:hAnsi="Times New Roman" w:cs="Times New Roman"/>
          <w:sz w:val="28"/>
          <w:szCs w:val="28"/>
        </w:rPr>
        <w:t xml:space="preserve">. </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b/>
          <w:bCs/>
          <w:sz w:val="28"/>
          <w:szCs w:val="28"/>
        </w:rPr>
        <w:t>Отримано кошти від сплати нарахованої відновної вартості на загальну суму:</w:t>
      </w:r>
      <w:r w:rsidRPr="00ED292E">
        <w:rPr>
          <w:rFonts w:ascii="Times New Roman" w:hAnsi="Times New Roman" w:cs="Times New Roman"/>
          <w:b/>
          <w:bCs/>
          <w:i/>
          <w:sz w:val="28"/>
          <w:szCs w:val="28"/>
        </w:rPr>
        <w:t xml:space="preserve"> </w:t>
      </w:r>
      <w:r w:rsidRPr="00ED292E">
        <w:rPr>
          <w:rFonts w:ascii="Times New Roman" w:hAnsi="Times New Roman"/>
          <w:b/>
          <w:sz w:val="28"/>
          <w:szCs w:val="28"/>
        </w:rPr>
        <w:t xml:space="preserve">6762 </w:t>
      </w:r>
      <w:r w:rsidRPr="00ED292E">
        <w:rPr>
          <w:rFonts w:ascii="Times New Roman" w:hAnsi="Times New Roman" w:cs="Times New Roman"/>
          <w:b/>
          <w:sz w:val="28"/>
          <w:szCs w:val="28"/>
        </w:rPr>
        <w:t>грн</w:t>
      </w:r>
      <w:r>
        <w:rPr>
          <w:rFonts w:ascii="Times New Roman" w:hAnsi="Times New Roman" w:cs="Times New Roman"/>
          <w:b/>
          <w:sz w:val="28"/>
          <w:szCs w:val="28"/>
        </w:rPr>
        <w:t>.</w:t>
      </w:r>
      <w:r w:rsidRPr="00ED292E">
        <w:rPr>
          <w:rFonts w:ascii="Times New Roman" w:hAnsi="Times New Roman" w:cs="Times New Roman"/>
          <w:sz w:val="28"/>
          <w:szCs w:val="28"/>
        </w:rPr>
        <w:t xml:space="preserve"> (шість тисяч сімсот шістдесят дві гривні).</w:t>
      </w:r>
    </w:p>
    <w:p w:rsidR="00ED292E" w:rsidRPr="00ED292E" w:rsidRDefault="00ED292E" w:rsidP="00ED292E">
      <w:pPr>
        <w:tabs>
          <w:tab w:val="left" w:pos="851"/>
        </w:tabs>
        <w:spacing w:after="0" w:line="240" w:lineRule="auto"/>
        <w:ind w:firstLine="708"/>
        <w:jc w:val="both"/>
        <w:rPr>
          <w:rFonts w:ascii="Times New Roman" w:hAnsi="Times New Roman" w:cs="Times New Roman"/>
          <w:sz w:val="28"/>
          <w:szCs w:val="28"/>
        </w:rPr>
      </w:pPr>
      <w:r w:rsidRPr="00ED292E">
        <w:rPr>
          <w:rFonts w:ascii="Times New Roman" w:hAnsi="Times New Roman" w:cs="Times New Roman"/>
          <w:sz w:val="28"/>
          <w:szCs w:val="28"/>
          <w:shd w:val="clear" w:color="auto" w:fill="FFFFFF"/>
        </w:rPr>
        <w:t xml:space="preserve">Додатково відділом реалізовано повноваження департаменту міського господарства Дрогобицької міської ради в частині охорони </w:t>
      </w:r>
      <w:r w:rsidRPr="00ED292E">
        <w:rPr>
          <w:rFonts w:ascii="Times New Roman" w:hAnsi="Times New Roman" w:cs="Times New Roman"/>
          <w:sz w:val="28"/>
          <w:szCs w:val="28"/>
        </w:rPr>
        <w:t>навколишнього природного середовища, а саме</w:t>
      </w:r>
      <w:r w:rsidRPr="00ED292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w:t>
      </w:r>
      <w:r w:rsidRPr="00ED292E">
        <w:rPr>
          <w:rFonts w:ascii="Times New Roman" w:hAnsi="Times New Roman" w:cs="Times New Roman"/>
          <w:sz w:val="28"/>
          <w:szCs w:val="28"/>
          <w:shd w:val="clear" w:color="auto" w:fill="FFFFFF"/>
        </w:rPr>
        <w:t xml:space="preserve"> метою</w:t>
      </w:r>
      <w:r w:rsidRPr="00ED292E">
        <w:rPr>
          <w:rFonts w:ascii="Times New Roman" w:hAnsi="Times New Roman" w:cs="Times New Roman"/>
          <w:sz w:val="28"/>
          <w:szCs w:val="28"/>
        </w:rPr>
        <w:t>:</w:t>
      </w:r>
    </w:p>
    <w:p w:rsidR="00ED292E" w:rsidRPr="00ED292E" w:rsidRDefault="00ED292E" w:rsidP="00ED292E">
      <w:pPr>
        <w:pStyle w:val="a3"/>
        <w:numPr>
          <w:ilvl w:val="0"/>
          <w:numId w:val="20"/>
        </w:numPr>
        <w:tabs>
          <w:tab w:val="left" w:pos="0"/>
          <w:tab w:val="left" w:pos="851"/>
        </w:tabs>
        <w:spacing w:after="0" w:line="240" w:lineRule="auto"/>
        <w:ind w:left="0" w:firstLine="709"/>
        <w:jc w:val="both"/>
        <w:rPr>
          <w:rFonts w:ascii="Times New Roman" w:hAnsi="Times New Roman"/>
          <w:b/>
          <w:sz w:val="28"/>
          <w:szCs w:val="28"/>
        </w:rPr>
      </w:pPr>
      <w:r w:rsidRPr="00ED292E">
        <w:rPr>
          <w:rFonts w:ascii="Times New Roman" w:hAnsi="Times New Roman" w:cs="Times New Roman"/>
          <w:sz w:val="28"/>
          <w:szCs w:val="28"/>
          <w:shd w:val="clear" w:color="auto" w:fill="FFFFFF"/>
        </w:rPr>
        <w:t xml:space="preserve">забезпечення утримання територій населених пунктів Дрогобицької міської територіальної громади у належному стані, їх санітарного очищення, покращання естетичного вигляду, у квітні 2024 року забезпечено </w:t>
      </w:r>
      <w:r w:rsidRPr="00ED292E">
        <w:rPr>
          <w:rFonts w:ascii="Times New Roman" w:hAnsi="Times New Roman"/>
          <w:sz w:val="28"/>
          <w:szCs w:val="28"/>
        </w:rPr>
        <w:t xml:space="preserve">проведення </w:t>
      </w:r>
      <w:r w:rsidRPr="00ED292E">
        <w:rPr>
          <w:rFonts w:ascii="Times New Roman" w:hAnsi="Times New Roman"/>
          <w:b/>
          <w:sz w:val="28"/>
          <w:szCs w:val="28"/>
        </w:rPr>
        <w:t xml:space="preserve">щорічної всеукраїнської акції «За чисте довкілля» </w:t>
      </w:r>
      <w:r w:rsidRPr="00ED292E">
        <w:rPr>
          <w:rFonts w:ascii="Times New Roman" w:hAnsi="Times New Roman"/>
          <w:sz w:val="28"/>
          <w:szCs w:val="28"/>
        </w:rPr>
        <w:t>на території населених пунктів громади, в рамках якого</w:t>
      </w:r>
      <w:r w:rsidRPr="00ED292E">
        <w:rPr>
          <w:rFonts w:ascii="Times New Roman" w:hAnsi="Times New Roman"/>
          <w:b/>
          <w:sz w:val="28"/>
          <w:szCs w:val="28"/>
        </w:rPr>
        <w:t xml:space="preserve"> </w:t>
      </w:r>
      <w:r w:rsidRPr="00ED292E">
        <w:rPr>
          <w:rFonts w:ascii="Times New Roman" w:hAnsi="Times New Roman"/>
          <w:sz w:val="28"/>
          <w:szCs w:val="28"/>
        </w:rPr>
        <w:t>визначено</w:t>
      </w:r>
      <w:r w:rsidRPr="00ED292E">
        <w:rPr>
          <w:rFonts w:ascii="Times New Roman" w:hAnsi="Times New Roman"/>
          <w:b/>
          <w:sz w:val="28"/>
          <w:szCs w:val="28"/>
        </w:rPr>
        <w:t xml:space="preserve"> </w:t>
      </w:r>
      <w:r w:rsidRPr="00ED292E">
        <w:rPr>
          <w:rFonts w:ascii="Times New Roman" w:hAnsi="Times New Roman"/>
          <w:sz w:val="28"/>
          <w:szCs w:val="28"/>
        </w:rPr>
        <w:t xml:space="preserve">днем благоустрою території населених пунктів Дрогобицької міської територіальної громади </w:t>
      </w:r>
      <w:r w:rsidRPr="00ED292E">
        <w:rPr>
          <w:rFonts w:ascii="Times New Roman" w:hAnsi="Times New Roman"/>
          <w:b/>
          <w:sz w:val="28"/>
          <w:szCs w:val="28"/>
        </w:rPr>
        <w:t>19 квітня 2024 року</w:t>
      </w:r>
      <w:r w:rsidRPr="00ED292E">
        <w:rPr>
          <w:rFonts w:ascii="Times New Roman" w:hAnsi="Times New Roman"/>
          <w:sz w:val="28"/>
          <w:szCs w:val="28"/>
        </w:rPr>
        <w:t>, а одним із об’єктів</w:t>
      </w:r>
      <w:r w:rsidRPr="00ED292E">
        <w:rPr>
          <w:rFonts w:ascii="Times New Roman" w:hAnsi="Times New Roman" w:cs="Times New Roman"/>
          <w:sz w:val="28"/>
          <w:szCs w:val="28"/>
        </w:rPr>
        <w:t xml:space="preserve"> у м. Дрогобичі, де було </w:t>
      </w:r>
      <w:r w:rsidRPr="00ED292E">
        <w:rPr>
          <w:rFonts w:ascii="Times New Roman" w:hAnsi="Times New Roman" w:cs="Times New Roman"/>
          <w:b/>
          <w:sz w:val="28"/>
          <w:szCs w:val="28"/>
        </w:rPr>
        <w:t>організовано проведення Дня благоустрою</w:t>
      </w:r>
      <w:r w:rsidRPr="00ED292E">
        <w:rPr>
          <w:rFonts w:ascii="Times New Roman" w:eastAsia="Times New Roman" w:hAnsi="Times New Roman" w:cs="Times New Roman"/>
          <w:b/>
          <w:sz w:val="28"/>
          <w:szCs w:val="28"/>
        </w:rPr>
        <w:t>,</w:t>
      </w:r>
      <w:bookmarkStart w:id="0" w:name="o11"/>
      <w:bookmarkEnd w:id="0"/>
      <w:r w:rsidRPr="00ED292E">
        <w:rPr>
          <w:rFonts w:ascii="Times New Roman" w:eastAsia="Times New Roman" w:hAnsi="Times New Roman" w:cs="Times New Roman"/>
          <w:b/>
          <w:sz w:val="28"/>
          <w:szCs w:val="28"/>
        </w:rPr>
        <w:t xml:space="preserve"> </w:t>
      </w:r>
      <w:r w:rsidRPr="00ED292E">
        <w:rPr>
          <w:rFonts w:ascii="Times New Roman" w:hAnsi="Times New Roman" w:cs="Times New Roman"/>
          <w:b/>
          <w:sz w:val="28"/>
          <w:szCs w:val="28"/>
        </w:rPr>
        <w:t>парк «Новонароджених».</w:t>
      </w:r>
    </w:p>
    <w:p w:rsidR="00ED292E" w:rsidRPr="00ED292E" w:rsidRDefault="00ED292E" w:rsidP="00ED292E">
      <w:pPr>
        <w:pStyle w:val="a3"/>
        <w:numPr>
          <w:ilvl w:val="0"/>
          <w:numId w:val="20"/>
        </w:numPr>
        <w:tabs>
          <w:tab w:val="left" w:pos="0"/>
        </w:tabs>
        <w:spacing w:after="0" w:line="240" w:lineRule="auto"/>
        <w:ind w:left="0" w:firstLine="435"/>
        <w:jc w:val="both"/>
        <w:rPr>
          <w:rFonts w:ascii="Times New Roman" w:hAnsi="Times New Roman"/>
          <w:b/>
          <w:sz w:val="28"/>
          <w:szCs w:val="28"/>
        </w:rPr>
      </w:pPr>
      <w:r w:rsidRPr="00ED292E">
        <w:rPr>
          <w:rFonts w:ascii="Times New Roman" w:hAnsi="Times New Roman" w:cs="Times New Roman"/>
          <w:sz w:val="28"/>
          <w:szCs w:val="28"/>
          <w:shd w:val="clear" w:color="auto" w:fill="FFFFFF"/>
        </w:rPr>
        <w:t xml:space="preserve">формування культури чистоти, відповідального поводження з відходами та підвищення екологічної свідомості серед громадян </w:t>
      </w:r>
      <w:r w:rsidRPr="00ED292E">
        <w:rPr>
          <w:rFonts w:ascii="Times New Roman" w:hAnsi="Times New Roman" w:cs="Times New Roman"/>
          <w:b/>
          <w:sz w:val="28"/>
          <w:szCs w:val="28"/>
          <w:shd w:val="clear" w:color="auto" w:fill="FFFFFF"/>
        </w:rPr>
        <w:t>20 вересня 2024 року</w:t>
      </w:r>
      <w:r w:rsidRPr="00ED292E">
        <w:rPr>
          <w:rFonts w:ascii="Times New Roman" w:hAnsi="Times New Roman" w:cs="Times New Roman"/>
          <w:sz w:val="28"/>
          <w:szCs w:val="28"/>
          <w:shd w:val="clear" w:color="auto" w:fill="FFFFFF"/>
        </w:rPr>
        <w:t xml:space="preserve"> забезпечено </w:t>
      </w:r>
      <w:r w:rsidRPr="00ED292E">
        <w:rPr>
          <w:rFonts w:ascii="Times New Roman" w:hAnsi="Times New Roman"/>
          <w:b/>
          <w:sz w:val="28"/>
          <w:szCs w:val="28"/>
        </w:rPr>
        <w:t>проведення Всесвітнього дня прибирання «</w:t>
      </w:r>
      <w:proofErr w:type="spellStart"/>
      <w:r w:rsidRPr="00ED292E">
        <w:rPr>
          <w:rFonts w:ascii="Times New Roman" w:hAnsi="Times New Roman"/>
          <w:b/>
          <w:sz w:val="28"/>
          <w:szCs w:val="28"/>
        </w:rPr>
        <w:t>World</w:t>
      </w:r>
      <w:proofErr w:type="spellEnd"/>
      <w:r w:rsidRPr="00ED292E">
        <w:rPr>
          <w:rFonts w:ascii="Times New Roman" w:hAnsi="Times New Roman"/>
          <w:b/>
          <w:sz w:val="28"/>
          <w:szCs w:val="28"/>
        </w:rPr>
        <w:t xml:space="preserve"> </w:t>
      </w:r>
      <w:proofErr w:type="spellStart"/>
      <w:r w:rsidRPr="00ED292E">
        <w:rPr>
          <w:rFonts w:ascii="Times New Roman" w:hAnsi="Times New Roman"/>
          <w:b/>
          <w:sz w:val="28"/>
          <w:szCs w:val="28"/>
        </w:rPr>
        <w:t>Cleanup</w:t>
      </w:r>
      <w:proofErr w:type="spellEnd"/>
      <w:r w:rsidRPr="00ED292E">
        <w:rPr>
          <w:rFonts w:ascii="Times New Roman" w:hAnsi="Times New Roman"/>
          <w:b/>
          <w:sz w:val="28"/>
          <w:szCs w:val="28"/>
        </w:rPr>
        <w:t xml:space="preserve"> </w:t>
      </w:r>
      <w:proofErr w:type="spellStart"/>
      <w:r w:rsidRPr="00ED292E">
        <w:rPr>
          <w:rFonts w:ascii="Times New Roman" w:hAnsi="Times New Roman"/>
          <w:b/>
          <w:sz w:val="28"/>
          <w:szCs w:val="28"/>
        </w:rPr>
        <w:t>Day</w:t>
      </w:r>
      <w:proofErr w:type="spellEnd"/>
      <w:r w:rsidRPr="00ED292E">
        <w:rPr>
          <w:rFonts w:ascii="Times New Roman" w:hAnsi="Times New Roman"/>
          <w:b/>
          <w:sz w:val="28"/>
          <w:szCs w:val="28"/>
        </w:rPr>
        <w:t xml:space="preserve">» </w:t>
      </w:r>
      <w:r w:rsidRPr="00ED292E">
        <w:rPr>
          <w:rFonts w:ascii="Times New Roman" w:hAnsi="Times New Roman"/>
          <w:sz w:val="28"/>
          <w:szCs w:val="28"/>
        </w:rPr>
        <w:t>на території населених пунктів громади, в рамках якого</w:t>
      </w:r>
      <w:r w:rsidRPr="00ED292E">
        <w:rPr>
          <w:rFonts w:ascii="Times New Roman" w:hAnsi="Times New Roman"/>
          <w:b/>
          <w:sz w:val="28"/>
          <w:szCs w:val="28"/>
        </w:rPr>
        <w:t xml:space="preserve"> </w:t>
      </w:r>
      <w:r w:rsidRPr="00ED292E">
        <w:rPr>
          <w:rFonts w:ascii="Times New Roman" w:hAnsi="Times New Roman"/>
          <w:sz w:val="28"/>
          <w:szCs w:val="28"/>
        </w:rPr>
        <w:t>у тому числі</w:t>
      </w:r>
      <w:r w:rsidRPr="00ED292E">
        <w:rPr>
          <w:rFonts w:ascii="Times New Roman" w:hAnsi="Times New Roman"/>
          <w:b/>
          <w:sz w:val="28"/>
          <w:szCs w:val="28"/>
        </w:rPr>
        <w:t xml:space="preserve"> організовано проведення толоки у парку Новонароджених.</w:t>
      </w:r>
    </w:p>
    <w:p w:rsidR="00ED292E" w:rsidRPr="00ED292E" w:rsidRDefault="00ED292E" w:rsidP="00ED292E">
      <w:pPr>
        <w:pStyle w:val="a3"/>
        <w:numPr>
          <w:ilvl w:val="0"/>
          <w:numId w:val="20"/>
        </w:numPr>
        <w:tabs>
          <w:tab w:val="left" w:pos="0"/>
        </w:tabs>
        <w:spacing w:after="0" w:line="240" w:lineRule="auto"/>
        <w:ind w:left="0" w:firstLine="435"/>
        <w:jc w:val="both"/>
        <w:rPr>
          <w:rFonts w:ascii="Times New Roman" w:eastAsia="Times New Roman" w:hAnsi="Times New Roman" w:cs="Times New Roman"/>
          <w:sz w:val="28"/>
          <w:szCs w:val="28"/>
        </w:rPr>
      </w:pPr>
      <w:r w:rsidRPr="00ED292E">
        <w:rPr>
          <w:rFonts w:ascii="Times New Roman" w:hAnsi="Times New Roman" w:cs="Times New Roman"/>
          <w:sz w:val="28"/>
          <w:szCs w:val="28"/>
        </w:rPr>
        <w:t>збереження та охорони ботанічних пам’яток природи місцевого значення у м. Дрогобичі</w:t>
      </w:r>
      <w:r w:rsidRPr="00ED292E">
        <w:rPr>
          <w:rFonts w:ascii="Times New Roman" w:hAnsi="Times New Roman" w:cs="Times New Roman"/>
          <w:sz w:val="28"/>
          <w:szCs w:val="28"/>
          <w:shd w:val="clear" w:color="auto" w:fill="FFFFFF"/>
        </w:rPr>
        <w:t xml:space="preserve">, </w:t>
      </w:r>
      <w:r w:rsidRPr="00ED292E">
        <w:rPr>
          <w:rFonts w:ascii="Times New Roman" w:hAnsi="Times New Roman" w:cs="Times New Roman"/>
          <w:sz w:val="28"/>
          <w:szCs w:val="28"/>
        </w:rPr>
        <w:t>як окремих унікальних природних утворень, що</w:t>
      </w:r>
      <w:r w:rsidRPr="00ED292E">
        <w:rPr>
          <w:rFonts w:ascii="Times New Roman" w:hAnsi="Times New Roman" w:cs="Times New Roman"/>
          <w:sz w:val="28"/>
          <w:szCs w:val="28"/>
          <w:shd w:val="clear" w:color="auto" w:fill="FFFFFF"/>
        </w:rPr>
        <w:t xml:space="preserve"> мають особливе екологічне, наукове, естетичне, природоохоронне, а також пізнавальне і культурне значення</w:t>
      </w:r>
      <w:r w:rsidRPr="00ED292E">
        <w:rPr>
          <w:rFonts w:ascii="Times New Roman" w:hAnsi="Times New Roman" w:cs="Times New Roman"/>
          <w:b/>
          <w:sz w:val="28"/>
          <w:szCs w:val="28"/>
          <w:shd w:val="clear" w:color="auto" w:fill="FFFFFF"/>
        </w:rPr>
        <w:t xml:space="preserve"> с</w:t>
      </w:r>
      <w:r w:rsidRPr="00ED292E">
        <w:rPr>
          <w:rFonts w:ascii="Times New Roman" w:hAnsi="Times New Roman" w:cs="Times New Roman"/>
          <w:b/>
          <w:sz w:val="28"/>
          <w:szCs w:val="28"/>
        </w:rPr>
        <w:t xml:space="preserve">творено </w:t>
      </w:r>
      <w:r w:rsidRPr="00ED292E">
        <w:rPr>
          <w:rFonts w:ascii="Lato" w:eastAsia="Times New Roman" w:hAnsi="Lato" w:cs="Times New Roman"/>
          <w:b/>
          <w:sz w:val="28"/>
          <w:szCs w:val="28"/>
        </w:rPr>
        <w:t>робочу групу з організації та планування землеустрою територій ботанічних пам</w:t>
      </w:r>
      <w:r w:rsidRPr="00ED292E">
        <w:rPr>
          <w:rFonts w:ascii="Lato" w:eastAsia="Times New Roman" w:hAnsi="Lato" w:cs="Times New Roman" w:hint="eastAsia"/>
          <w:b/>
          <w:sz w:val="28"/>
          <w:szCs w:val="28"/>
        </w:rPr>
        <w:t>’</w:t>
      </w:r>
      <w:r w:rsidRPr="00ED292E">
        <w:rPr>
          <w:rFonts w:ascii="Lato" w:eastAsia="Times New Roman" w:hAnsi="Lato" w:cs="Times New Roman"/>
          <w:b/>
          <w:sz w:val="28"/>
          <w:szCs w:val="28"/>
        </w:rPr>
        <w:t>яток природи місцевого значення у м. Дрогобичі</w:t>
      </w:r>
      <w:r w:rsidRPr="00ED292E">
        <w:rPr>
          <w:rFonts w:ascii="Times New Roman" w:hAnsi="Times New Roman" w:cs="Times New Roman"/>
          <w:b/>
          <w:sz w:val="28"/>
          <w:szCs w:val="28"/>
        </w:rPr>
        <w:t xml:space="preserve">. </w:t>
      </w:r>
      <w:r w:rsidRPr="00ED292E">
        <w:rPr>
          <w:rFonts w:ascii="Times New Roman" w:hAnsi="Times New Roman" w:cs="Times New Roman"/>
          <w:sz w:val="28"/>
          <w:szCs w:val="28"/>
        </w:rPr>
        <w:t xml:space="preserve">Робочою групою проведено </w:t>
      </w:r>
      <w:r w:rsidRPr="00ED292E">
        <w:rPr>
          <w:rFonts w:ascii="Lato" w:eastAsia="Times New Roman" w:hAnsi="Lato" w:cs="Times New Roman"/>
          <w:sz w:val="28"/>
          <w:szCs w:val="28"/>
        </w:rPr>
        <w:t xml:space="preserve">огляд </w:t>
      </w:r>
      <w:r w:rsidRPr="00ED292E">
        <w:rPr>
          <w:rFonts w:ascii="Times New Roman" w:hAnsi="Times New Roman" w:cs="Times New Roman"/>
          <w:sz w:val="28"/>
          <w:szCs w:val="28"/>
          <w:shd w:val="clear" w:color="auto" w:fill="FFFFFF"/>
        </w:rPr>
        <w:t xml:space="preserve"> ботанічних пам’яток природи місцевого значення </w:t>
      </w:r>
      <w:r w:rsidRPr="00ED292E">
        <w:rPr>
          <w:rFonts w:ascii="Lato" w:eastAsia="Times New Roman" w:hAnsi="Lato" w:cs="Times New Roman"/>
          <w:sz w:val="28"/>
          <w:szCs w:val="28"/>
        </w:rPr>
        <w:t>у м. Дрогобичі</w:t>
      </w:r>
      <w:r w:rsidRPr="00ED292E">
        <w:rPr>
          <w:rFonts w:ascii="Times New Roman" w:hAnsi="Times New Roman" w:cs="Times New Roman"/>
          <w:sz w:val="28"/>
          <w:szCs w:val="28"/>
        </w:rPr>
        <w:t xml:space="preserve">, за результатами яких </w:t>
      </w:r>
      <w:r w:rsidRPr="00ED292E">
        <w:rPr>
          <w:rFonts w:ascii="Lato" w:eastAsia="Times New Roman" w:hAnsi="Lato" w:cs="Times New Roman"/>
          <w:sz w:val="28"/>
          <w:szCs w:val="28"/>
        </w:rPr>
        <w:t xml:space="preserve">актуалізовано дані щодо виду, стану, кількості, адреси розташування та географічних координат </w:t>
      </w:r>
      <w:r w:rsidRPr="00ED292E">
        <w:rPr>
          <w:rFonts w:ascii="Times New Roman" w:hAnsi="Times New Roman" w:cs="Times New Roman"/>
          <w:sz w:val="28"/>
          <w:szCs w:val="28"/>
          <w:shd w:val="clear" w:color="auto" w:fill="FFFFFF"/>
        </w:rPr>
        <w:t>пам’яток.</w:t>
      </w:r>
      <w:r w:rsidRPr="00ED292E">
        <w:rPr>
          <w:sz w:val="28"/>
          <w:szCs w:val="28"/>
          <w:shd w:val="clear" w:color="auto" w:fill="FFFFFF"/>
        </w:rPr>
        <w:t xml:space="preserve"> </w:t>
      </w:r>
      <w:r w:rsidRPr="00ED292E">
        <w:rPr>
          <w:rFonts w:ascii="Times New Roman" w:hAnsi="Times New Roman" w:cs="Times New Roman"/>
          <w:sz w:val="28"/>
          <w:szCs w:val="28"/>
          <w:shd w:val="clear" w:color="auto" w:fill="FFFFFF"/>
        </w:rPr>
        <w:t>Отримано схематичне зображення земельних ділянок, де розташовані пам’ятки природи</w:t>
      </w:r>
      <w:r w:rsidRPr="00ED292E">
        <w:rPr>
          <w:rFonts w:ascii="Times New Roman" w:eastAsia="Times New Roman" w:hAnsi="Times New Roman" w:cs="Times New Roman"/>
          <w:sz w:val="28"/>
          <w:szCs w:val="28"/>
        </w:rPr>
        <w:t xml:space="preserve">, із зазначенням їх </w:t>
      </w:r>
      <w:r w:rsidRPr="00ED292E">
        <w:rPr>
          <w:rFonts w:ascii="Times New Roman" w:hAnsi="Times New Roman" w:cs="Times New Roman"/>
          <w:sz w:val="28"/>
          <w:szCs w:val="28"/>
          <w:shd w:val="clear" w:color="auto" w:fill="FFFFFF"/>
        </w:rPr>
        <w:t>місцезнаходження та орієнтованої площі, а також встановлено</w:t>
      </w:r>
      <w:r w:rsidRPr="00ED292E">
        <w:rPr>
          <w:rFonts w:ascii="Times New Roman" w:eastAsia="Times New Roman" w:hAnsi="Times New Roman" w:cs="Times New Roman"/>
          <w:sz w:val="28"/>
          <w:szCs w:val="28"/>
        </w:rPr>
        <w:t xml:space="preserve"> власників та землекористувачів,</w:t>
      </w:r>
      <w:r w:rsidRPr="00ED292E">
        <w:rPr>
          <w:rFonts w:ascii="Times New Roman" w:hAnsi="Times New Roman" w:cs="Times New Roman"/>
          <w:sz w:val="28"/>
          <w:szCs w:val="28"/>
        </w:rPr>
        <w:t xml:space="preserve"> у тому числі орендарів,</w:t>
      </w:r>
      <w:r w:rsidRPr="00ED292E">
        <w:rPr>
          <w:rFonts w:ascii="Times New Roman" w:eastAsia="Times New Roman" w:hAnsi="Times New Roman" w:cs="Times New Roman"/>
          <w:sz w:val="28"/>
          <w:szCs w:val="28"/>
        </w:rPr>
        <w:t xml:space="preserve"> земельних ділянок, де розташовані  </w:t>
      </w:r>
      <w:r w:rsidRPr="00ED292E">
        <w:rPr>
          <w:rFonts w:ascii="Times New Roman" w:hAnsi="Times New Roman" w:cs="Times New Roman"/>
          <w:sz w:val="28"/>
          <w:szCs w:val="28"/>
          <w:shd w:val="clear" w:color="auto" w:fill="FFFFFF"/>
        </w:rPr>
        <w:t>пам’ятки.</w:t>
      </w:r>
    </w:p>
    <w:p w:rsidR="00ED292E" w:rsidRPr="00ED292E" w:rsidRDefault="00ED292E" w:rsidP="00ED292E">
      <w:pPr>
        <w:shd w:val="clear" w:color="auto" w:fill="FFFFFF"/>
        <w:tabs>
          <w:tab w:val="left" w:pos="709"/>
          <w:tab w:val="left" w:pos="851"/>
        </w:tabs>
        <w:spacing w:after="0" w:line="240" w:lineRule="auto"/>
        <w:ind w:firstLine="709"/>
        <w:jc w:val="both"/>
        <w:rPr>
          <w:rFonts w:ascii="Times New Roman" w:hAnsi="Times New Roman" w:cs="Times New Roman"/>
          <w:sz w:val="28"/>
          <w:szCs w:val="28"/>
        </w:rPr>
      </w:pPr>
      <w:r w:rsidRPr="00ED292E">
        <w:rPr>
          <w:rFonts w:ascii="Times New Roman" w:hAnsi="Times New Roman" w:cs="Times New Roman"/>
          <w:bCs/>
          <w:sz w:val="28"/>
          <w:szCs w:val="28"/>
          <w:shd w:val="clear" w:color="auto" w:fill="FFFFFF"/>
        </w:rPr>
        <w:t xml:space="preserve">У 2024 році продовжено роботу із </w:t>
      </w:r>
      <w:r w:rsidRPr="00ED292E">
        <w:rPr>
          <w:rFonts w:ascii="Times New Roman" w:hAnsi="Times New Roman" w:cs="Times New Roman"/>
          <w:b/>
          <w:bCs/>
          <w:sz w:val="28"/>
          <w:szCs w:val="28"/>
          <w:shd w:val="clear" w:color="auto" w:fill="FFFFFF"/>
        </w:rPr>
        <w:t xml:space="preserve">забезпечення проведення заходів щодо локалізації та ліквідації осередків </w:t>
      </w:r>
      <w:r w:rsidRPr="00ED292E">
        <w:rPr>
          <w:rFonts w:ascii="Times New Roman" w:hAnsi="Times New Roman" w:cs="Times New Roman"/>
          <w:b/>
          <w:sz w:val="28"/>
          <w:szCs w:val="28"/>
        </w:rPr>
        <w:t xml:space="preserve">борщівника </w:t>
      </w:r>
      <w:proofErr w:type="spellStart"/>
      <w:r w:rsidRPr="00ED292E">
        <w:rPr>
          <w:rFonts w:ascii="Times New Roman" w:hAnsi="Times New Roman" w:cs="Times New Roman"/>
          <w:b/>
          <w:sz w:val="28"/>
          <w:szCs w:val="28"/>
        </w:rPr>
        <w:t>Сосновського</w:t>
      </w:r>
      <w:proofErr w:type="spellEnd"/>
      <w:r w:rsidRPr="00ED292E">
        <w:rPr>
          <w:rFonts w:ascii="Times New Roman" w:hAnsi="Times New Roman" w:cs="Times New Roman"/>
          <w:bCs/>
          <w:sz w:val="28"/>
          <w:szCs w:val="28"/>
          <w:shd w:val="clear" w:color="auto" w:fill="FFFFFF"/>
        </w:rPr>
        <w:t xml:space="preserve"> для </w:t>
      </w:r>
      <w:r w:rsidRPr="00ED292E">
        <w:rPr>
          <w:rFonts w:ascii="Times New Roman" w:hAnsi="Times New Roman" w:cs="Times New Roman"/>
          <w:sz w:val="28"/>
          <w:szCs w:val="28"/>
        </w:rPr>
        <w:t xml:space="preserve">захисту життя та здоров’я рослин і тварин, а також запобігання будь-якої шкоди внаслідок його поширення. Робочою групою з координації проведення заходів боротьби з борщівником </w:t>
      </w:r>
      <w:proofErr w:type="spellStart"/>
      <w:r w:rsidRPr="00ED292E">
        <w:rPr>
          <w:rFonts w:ascii="Times New Roman" w:hAnsi="Times New Roman" w:cs="Times New Roman"/>
          <w:sz w:val="28"/>
          <w:szCs w:val="28"/>
        </w:rPr>
        <w:t>Сосновського</w:t>
      </w:r>
      <w:proofErr w:type="spellEnd"/>
      <w:r w:rsidRPr="00ED292E">
        <w:rPr>
          <w:rFonts w:ascii="Times New Roman" w:hAnsi="Times New Roman" w:cs="Times New Roman"/>
          <w:sz w:val="28"/>
          <w:szCs w:val="28"/>
        </w:rPr>
        <w:t xml:space="preserve"> на території Дрогобицької міської територіальної громади організовано проведення визначених заходів, зокрема хімічними гербіцидами оброблено комунальні земельні ділянки, де було виявлено борщівник.</w:t>
      </w:r>
    </w:p>
    <w:p w:rsidR="00ED292E" w:rsidRPr="00ED292E" w:rsidRDefault="00ED292E" w:rsidP="00ED292E">
      <w:pPr>
        <w:pStyle w:val="a3"/>
        <w:shd w:val="clear" w:color="auto" w:fill="FFFFFF"/>
        <w:tabs>
          <w:tab w:val="left" w:pos="709"/>
          <w:tab w:val="left" w:pos="851"/>
        </w:tabs>
        <w:spacing w:after="0" w:line="240" w:lineRule="auto"/>
        <w:ind w:left="0" w:firstLine="360"/>
        <w:jc w:val="both"/>
        <w:rPr>
          <w:rFonts w:ascii="Times New Roman" w:hAnsi="Times New Roman" w:cs="Times New Roman"/>
          <w:sz w:val="28"/>
          <w:szCs w:val="28"/>
        </w:rPr>
      </w:pPr>
      <w:r>
        <w:rPr>
          <w:rFonts w:ascii="Times New Roman" w:hAnsi="Times New Roman" w:cs="Times New Roman"/>
          <w:bCs/>
          <w:sz w:val="28"/>
          <w:szCs w:val="28"/>
          <w:shd w:val="clear" w:color="auto" w:fill="FFFFFF"/>
        </w:rPr>
        <w:tab/>
      </w:r>
      <w:r w:rsidRPr="00ED292E">
        <w:rPr>
          <w:rFonts w:ascii="Times New Roman" w:hAnsi="Times New Roman" w:cs="Times New Roman"/>
          <w:bCs/>
          <w:sz w:val="28"/>
          <w:szCs w:val="28"/>
          <w:shd w:val="clear" w:color="auto" w:fill="FFFFFF"/>
        </w:rPr>
        <w:t xml:space="preserve">З метою </w:t>
      </w:r>
      <w:r w:rsidRPr="00ED292E">
        <w:rPr>
          <w:rFonts w:ascii="Times New Roman" w:hAnsi="Times New Roman" w:cs="Times New Roman"/>
          <w:sz w:val="28"/>
          <w:szCs w:val="28"/>
        </w:rPr>
        <w:t>запобігання виникненню небезпечних захворювань у людей і тварин, носіями яких є кліщі</w:t>
      </w:r>
      <w:r w:rsidRPr="00ED292E">
        <w:rPr>
          <w:rFonts w:ascii="Times New Roman" w:hAnsi="Times New Roman" w:cs="Times New Roman"/>
          <w:bCs/>
          <w:sz w:val="28"/>
          <w:szCs w:val="28"/>
          <w:shd w:val="clear" w:color="auto" w:fill="FFFFFF"/>
        </w:rPr>
        <w:t xml:space="preserve">, для зменшення їх чисельності у місцях масового перебування та відпочинку людей </w:t>
      </w:r>
      <w:r w:rsidRPr="00ED292E">
        <w:rPr>
          <w:rFonts w:ascii="Times New Roman" w:hAnsi="Times New Roman" w:cs="Times New Roman"/>
          <w:b/>
          <w:bCs/>
          <w:sz w:val="28"/>
          <w:szCs w:val="28"/>
          <w:shd w:val="clear" w:color="auto" w:fill="FFFFFF"/>
        </w:rPr>
        <w:t>з</w:t>
      </w:r>
      <w:r w:rsidRPr="00ED292E">
        <w:rPr>
          <w:rFonts w:ascii="Times New Roman" w:eastAsia="Times New Roman" w:hAnsi="Times New Roman" w:cs="Times New Roman"/>
          <w:b/>
          <w:sz w:val="28"/>
          <w:szCs w:val="28"/>
        </w:rPr>
        <w:t xml:space="preserve">абезпечено проведення </w:t>
      </w:r>
      <w:proofErr w:type="spellStart"/>
      <w:r w:rsidRPr="00ED292E">
        <w:rPr>
          <w:rFonts w:ascii="Times New Roman" w:eastAsia="Times New Roman" w:hAnsi="Times New Roman" w:cs="Times New Roman"/>
          <w:b/>
          <w:sz w:val="28"/>
          <w:szCs w:val="28"/>
        </w:rPr>
        <w:t>протикліщових</w:t>
      </w:r>
      <w:proofErr w:type="spellEnd"/>
      <w:r w:rsidRPr="00ED292E">
        <w:rPr>
          <w:rFonts w:ascii="Times New Roman" w:eastAsia="Times New Roman" w:hAnsi="Times New Roman" w:cs="Times New Roman"/>
          <w:b/>
          <w:sz w:val="28"/>
          <w:szCs w:val="28"/>
        </w:rPr>
        <w:t xml:space="preserve"> заходів</w:t>
      </w:r>
      <w:r w:rsidRPr="00ED292E">
        <w:rPr>
          <w:rFonts w:ascii="Times New Roman" w:hAnsi="Times New Roman" w:cs="Times New Roman"/>
          <w:b/>
          <w:bCs/>
          <w:sz w:val="28"/>
          <w:szCs w:val="28"/>
          <w:shd w:val="clear" w:color="auto" w:fill="FFFFFF"/>
        </w:rPr>
        <w:t xml:space="preserve"> на 80 об’єктах благоустрою</w:t>
      </w:r>
      <w:r w:rsidRPr="00ED292E">
        <w:rPr>
          <w:rFonts w:ascii="Times New Roman" w:eastAsia="Times New Roman" w:hAnsi="Times New Roman" w:cs="Times New Roman"/>
          <w:sz w:val="28"/>
          <w:szCs w:val="28"/>
        </w:rPr>
        <w:t xml:space="preserve">, у тому числі </w:t>
      </w:r>
      <w:proofErr w:type="spellStart"/>
      <w:r w:rsidRPr="00ED292E">
        <w:rPr>
          <w:rFonts w:ascii="Times New Roman" w:eastAsia="Times New Roman" w:hAnsi="Times New Roman" w:cs="Times New Roman"/>
          <w:sz w:val="28"/>
          <w:szCs w:val="28"/>
        </w:rPr>
        <w:t>акарицидну</w:t>
      </w:r>
      <w:proofErr w:type="spellEnd"/>
      <w:r w:rsidRPr="00ED292E">
        <w:rPr>
          <w:rFonts w:ascii="Times New Roman" w:eastAsia="Times New Roman" w:hAnsi="Times New Roman" w:cs="Times New Roman"/>
          <w:sz w:val="28"/>
          <w:szCs w:val="28"/>
        </w:rPr>
        <w:t xml:space="preserve"> обробку зелених зон загального користування та масового відпочинку населення проведено на </w:t>
      </w:r>
      <w:r w:rsidRPr="00ED292E">
        <w:rPr>
          <w:rFonts w:ascii="Times New Roman" w:eastAsia="Times New Roman" w:hAnsi="Times New Roman" w:cs="Times New Roman"/>
          <w:b/>
          <w:sz w:val="28"/>
          <w:szCs w:val="28"/>
        </w:rPr>
        <w:t>27 об’єктах.</w:t>
      </w:r>
    </w:p>
    <w:p w:rsidR="00ED292E" w:rsidRDefault="000B6CF9" w:rsidP="00ED292E">
      <w:pPr>
        <w:tabs>
          <w:tab w:val="left" w:pos="0"/>
          <w:tab w:val="left" w:pos="851"/>
        </w:tabs>
        <w:spacing w:after="0" w:line="240" w:lineRule="auto"/>
        <w:ind w:firstLine="708"/>
        <w:jc w:val="both"/>
        <w:rPr>
          <w:rFonts w:ascii="Times New Roman" w:hAnsi="Times New Roman" w:cs="Times New Roman"/>
          <w:b/>
          <w:sz w:val="28"/>
          <w:szCs w:val="28"/>
        </w:rPr>
      </w:pPr>
      <w:r>
        <w:rPr>
          <w:rFonts w:ascii="Times New Roman" w:hAnsi="Times New Roman" w:cs="Times New Roman"/>
          <w:bCs/>
          <w:sz w:val="28"/>
          <w:szCs w:val="28"/>
          <w:shd w:val="clear" w:color="auto" w:fill="FFFFFF"/>
        </w:rPr>
        <w:t>Для</w:t>
      </w:r>
      <w:r w:rsidR="00ED292E" w:rsidRPr="00ED292E">
        <w:rPr>
          <w:rFonts w:ascii="Times New Roman" w:hAnsi="Times New Roman" w:cs="Times New Roman"/>
          <w:bCs/>
          <w:sz w:val="28"/>
          <w:szCs w:val="28"/>
          <w:shd w:val="clear" w:color="auto" w:fill="FFFFFF"/>
        </w:rPr>
        <w:t xml:space="preserve"> </w:t>
      </w:r>
      <w:r w:rsidR="00ED292E" w:rsidRPr="00ED292E">
        <w:rPr>
          <w:rFonts w:ascii="Times New Roman" w:hAnsi="Times New Roman" w:cs="Times New Roman"/>
          <w:sz w:val="28"/>
          <w:szCs w:val="28"/>
        </w:rPr>
        <w:t xml:space="preserve">запобігання вживанню тютюнових виробів та зменшення їх шкідливого впливу на здоров'я людини, попередження куріння тютюнових виробів серед дітей і молоді та зменшення їх вживання громадянами,  пропаганді здорового способу життя </w:t>
      </w:r>
      <w:r w:rsidR="00ED292E" w:rsidRPr="00ED292E">
        <w:rPr>
          <w:rFonts w:ascii="Times New Roman" w:hAnsi="Times New Roman" w:cs="Times New Roman"/>
          <w:b/>
          <w:sz w:val="28"/>
          <w:szCs w:val="28"/>
        </w:rPr>
        <w:t>забезпечено проведення просвітницьких заходів про шкоду, якої завдають здоров’ю людини вживання тютюнових виробів чи інші способи їх вживання.</w:t>
      </w:r>
    </w:p>
    <w:p w:rsidR="003C69E4" w:rsidRDefault="003C69E4" w:rsidP="00ED292E">
      <w:pPr>
        <w:tabs>
          <w:tab w:val="left" w:pos="0"/>
          <w:tab w:val="left" w:pos="851"/>
        </w:tabs>
        <w:spacing w:after="0" w:line="240" w:lineRule="auto"/>
        <w:ind w:firstLine="708"/>
        <w:jc w:val="both"/>
        <w:rPr>
          <w:rFonts w:ascii="Times New Roman" w:hAnsi="Times New Roman" w:cs="Times New Roman"/>
          <w:b/>
          <w:sz w:val="28"/>
          <w:szCs w:val="28"/>
        </w:rPr>
      </w:pPr>
    </w:p>
    <w:p w:rsidR="00CE0359" w:rsidRDefault="00CE0359" w:rsidP="00340310">
      <w:pPr>
        <w:pStyle w:val="a3"/>
        <w:spacing w:after="0" w:line="240" w:lineRule="auto"/>
        <w:ind w:left="1068"/>
        <w:jc w:val="center"/>
        <w:rPr>
          <w:rFonts w:ascii="Times New Roman" w:hAnsi="Times New Roman" w:cs="Times New Roman"/>
          <w:b/>
          <w:sz w:val="28"/>
          <w:szCs w:val="28"/>
        </w:rPr>
      </w:pPr>
      <w:r w:rsidRPr="00CE0359">
        <w:rPr>
          <w:rFonts w:ascii="Times New Roman" w:hAnsi="Times New Roman" w:cs="Times New Roman"/>
          <w:b/>
          <w:sz w:val="28"/>
          <w:szCs w:val="28"/>
        </w:rPr>
        <w:t>Реєстрація та розподіл житла</w:t>
      </w:r>
    </w:p>
    <w:p w:rsidR="00340310" w:rsidRPr="00CE0359" w:rsidRDefault="00340310" w:rsidP="00340310">
      <w:pPr>
        <w:pStyle w:val="a3"/>
        <w:spacing w:after="0" w:line="240" w:lineRule="auto"/>
        <w:ind w:left="1068"/>
        <w:jc w:val="center"/>
        <w:rPr>
          <w:rFonts w:ascii="Times New Roman" w:hAnsi="Times New Roman" w:cs="Times New Roman"/>
          <w:b/>
          <w:sz w:val="28"/>
          <w:szCs w:val="28"/>
        </w:rPr>
      </w:pPr>
    </w:p>
    <w:p w:rsidR="00F870CC" w:rsidRPr="00F870CC" w:rsidRDefault="00F870CC" w:rsidP="00340310">
      <w:pPr>
        <w:spacing w:after="0" w:line="240" w:lineRule="auto"/>
        <w:ind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Станом на 31.12.2024 року на квартирному обліку при виконавчому комітеті Дрогобицької міської ради перебувало 2340 сімей, які бажають отримати житло за рахунок державних коштів, з них: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 в списку осіб на першочергове одержання житла – 691;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 в списку осіб на позачергове одержання житла – 201;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особи з інвалідністю внаслідок війни та прирівняні до них особи – 32;</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 учасники бойових дій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 військовослужбовці, звільнені в запас чи відставку – 27;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постраждалі внаслідок аварії на ЧАЕС категорії 1 – 26;</w:t>
      </w:r>
    </w:p>
    <w:p w:rsidR="00F870CC" w:rsidRPr="00F870CC" w:rsidRDefault="00F870CC" w:rsidP="00340310">
      <w:pPr>
        <w:pStyle w:val="a3"/>
        <w:spacing w:after="0" w:line="240" w:lineRule="auto"/>
        <w:ind w:left="708"/>
        <w:jc w:val="both"/>
        <w:rPr>
          <w:rFonts w:ascii="Times New Roman" w:hAnsi="Times New Roman" w:cs="Times New Roman"/>
          <w:sz w:val="28"/>
          <w:szCs w:val="28"/>
        </w:rPr>
      </w:pPr>
      <w:r w:rsidRPr="00F870CC">
        <w:rPr>
          <w:rFonts w:ascii="Times New Roman" w:hAnsi="Times New Roman" w:cs="Times New Roman"/>
          <w:sz w:val="28"/>
          <w:szCs w:val="28"/>
        </w:rPr>
        <w:t>- переселенці із території радіоактивного забруднення внаслідок аварії на ЧАЕС - 33;</w:t>
      </w:r>
    </w:p>
    <w:p w:rsidR="00F870CC" w:rsidRPr="00F870CC" w:rsidRDefault="00F870CC" w:rsidP="00340310">
      <w:pPr>
        <w:pStyle w:val="a3"/>
        <w:spacing w:after="0" w:line="240" w:lineRule="auto"/>
        <w:ind w:left="708"/>
        <w:jc w:val="both"/>
        <w:rPr>
          <w:rFonts w:ascii="Times New Roman" w:hAnsi="Times New Roman" w:cs="Times New Roman"/>
          <w:sz w:val="28"/>
          <w:szCs w:val="28"/>
        </w:rPr>
      </w:pPr>
      <w:r w:rsidRPr="00F870CC">
        <w:rPr>
          <w:rFonts w:ascii="Times New Roman" w:hAnsi="Times New Roman" w:cs="Times New Roman"/>
          <w:sz w:val="28"/>
          <w:szCs w:val="28"/>
        </w:rPr>
        <w:t>- діти-сироти, діти позбавленні батьківського піклування, та особи з їх числа – 23;</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учасники бойових дій на території інших країн – 56;</w:t>
      </w:r>
    </w:p>
    <w:p w:rsidR="00F870CC" w:rsidRPr="00F870CC" w:rsidRDefault="00F870CC" w:rsidP="00340310">
      <w:pPr>
        <w:pStyle w:val="a3"/>
        <w:spacing w:after="0" w:line="240" w:lineRule="auto"/>
        <w:ind w:left="708"/>
        <w:jc w:val="both"/>
        <w:rPr>
          <w:rFonts w:ascii="Times New Roman" w:hAnsi="Times New Roman" w:cs="Times New Roman"/>
          <w:sz w:val="28"/>
          <w:szCs w:val="28"/>
        </w:rPr>
      </w:pPr>
      <w:r w:rsidRPr="00F870CC">
        <w:rPr>
          <w:rFonts w:ascii="Times New Roman" w:hAnsi="Times New Roman" w:cs="Times New Roman"/>
          <w:sz w:val="28"/>
          <w:szCs w:val="28"/>
        </w:rPr>
        <w:t>- внутрішньо переміщенні особи, які потребують для проживання тимчасового житла – 296.</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За період 2024 року:</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1) було надано 5 квартир комунальної власності Дрогобицької територіальної громади в новозбудованому  житловому будинку на вул. Данилишиних, 59А в місті Трускавець, з них: - 4 квартири надано учасникам бойових дій в АТО та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- 1 квартира - на виконання рішення  Дрогобицького </w:t>
      </w:r>
      <w:proofErr w:type="spellStart"/>
      <w:r w:rsidRPr="00F870CC">
        <w:rPr>
          <w:rFonts w:ascii="Times New Roman" w:hAnsi="Times New Roman" w:cs="Times New Roman"/>
          <w:sz w:val="28"/>
          <w:szCs w:val="28"/>
        </w:rPr>
        <w:t>міськрайонного</w:t>
      </w:r>
      <w:proofErr w:type="spellEnd"/>
      <w:r w:rsidRPr="00F870CC">
        <w:rPr>
          <w:rFonts w:ascii="Times New Roman" w:hAnsi="Times New Roman" w:cs="Times New Roman"/>
          <w:sz w:val="28"/>
          <w:szCs w:val="28"/>
        </w:rPr>
        <w:t xml:space="preserve"> суду Львівської області.</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 xml:space="preserve">2) Взято на облік для отримання житла з фонду житла Дрогобицької міської ради, призначеного для тимчасового проживання внутрішньо переміщених осіб, 108 сімей внутрішньо переміщених осіб. </w:t>
      </w:r>
    </w:p>
    <w:p w:rsidR="00F870CC" w:rsidRPr="00F870CC" w:rsidRDefault="00F870CC" w:rsidP="00340310">
      <w:pPr>
        <w:pStyle w:val="a3"/>
        <w:spacing w:after="0" w:line="240" w:lineRule="auto"/>
        <w:ind w:left="0" w:firstLine="708"/>
        <w:jc w:val="both"/>
        <w:rPr>
          <w:rFonts w:ascii="Times New Roman" w:hAnsi="Times New Roman" w:cs="Times New Roman"/>
          <w:sz w:val="28"/>
          <w:szCs w:val="28"/>
        </w:rPr>
      </w:pPr>
      <w:r w:rsidRPr="00F870CC">
        <w:rPr>
          <w:rFonts w:ascii="Times New Roman" w:hAnsi="Times New Roman" w:cs="Times New Roman"/>
          <w:sz w:val="28"/>
          <w:szCs w:val="28"/>
        </w:rPr>
        <w:t>3) Продовжено строк проживання в тимчасовому житлі та надано вивільненого тимчасового житла з видачею ордерів 56 сім’ям внутрішньо переміщених осіб.</w:t>
      </w:r>
    </w:p>
    <w:p w:rsidR="00A60156" w:rsidRDefault="00A60156" w:rsidP="00962B63">
      <w:pPr>
        <w:spacing w:after="0" w:line="240" w:lineRule="auto"/>
        <w:ind w:firstLine="708"/>
        <w:jc w:val="both"/>
        <w:rPr>
          <w:rFonts w:ascii="Times New Roman" w:hAnsi="Times New Roman" w:cs="Times New Roman"/>
          <w:sz w:val="28"/>
          <w:szCs w:val="28"/>
        </w:rPr>
      </w:pPr>
    </w:p>
    <w:p w:rsidR="003C73F7" w:rsidRDefault="003C73F7" w:rsidP="003C73F7">
      <w:pPr>
        <w:spacing w:after="0" w:line="240" w:lineRule="auto"/>
        <w:ind w:firstLine="708"/>
        <w:jc w:val="both"/>
        <w:rPr>
          <w:rFonts w:ascii="Times New Roman" w:hAnsi="Times New Roman" w:cs="Times New Roman"/>
          <w:sz w:val="28"/>
          <w:szCs w:val="28"/>
        </w:rPr>
      </w:pPr>
      <w:r w:rsidRPr="003C73F7">
        <w:rPr>
          <w:rFonts w:ascii="Times New Roman" w:hAnsi="Times New Roman" w:cs="Times New Roman"/>
          <w:sz w:val="28"/>
          <w:szCs w:val="28"/>
        </w:rPr>
        <w:t>В 2024 році  департамент</w:t>
      </w:r>
      <w:r>
        <w:rPr>
          <w:rFonts w:ascii="Times New Roman" w:hAnsi="Times New Roman" w:cs="Times New Roman"/>
          <w:sz w:val="28"/>
          <w:szCs w:val="28"/>
        </w:rPr>
        <w:t>ом</w:t>
      </w:r>
      <w:r w:rsidRPr="003C73F7">
        <w:rPr>
          <w:rFonts w:ascii="Times New Roman" w:hAnsi="Times New Roman" w:cs="Times New Roman"/>
          <w:sz w:val="28"/>
          <w:szCs w:val="28"/>
        </w:rPr>
        <w:t xml:space="preserve">  міського господарства</w:t>
      </w:r>
      <w:r>
        <w:rPr>
          <w:rFonts w:ascii="Times New Roman" w:hAnsi="Times New Roman" w:cs="Times New Roman"/>
          <w:sz w:val="28"/>
          <w:szCs w:val="28"/>
        </w:rPr>
        <w:t xml:space="preserve"> розглянуто :</w:t>
      </w:r>
    </w:p>
    <w:p w:rsidR="003C73F7" w:rsidRDefault="003C73F7" w:rsidP="003C73F7">
      <w:pPr>
        <w:spacing w:after="0" w:line="240" w:lineRule="auto"/>
        <w:jc w:val="both"/>
        <w:rPr>
          <w:rFonts w:ascii="Times New Roman" w:hAnsi="Times New Roman" w:cs="Times New Roman"/>
          <w:sz w:val="28"/>
          <w:szCs w:val="28"/>
        </w:rPr>
      </w:pPr>
      <w:r w:rsidRPr="00DA44C7">
        <w:rPr>
          <w:rFonts w:ascii="Times New Roman" w:hAnsi="Times New Roman" w:cs="Times New Roman"/>
          <w:b/>
          <w:sz w:val="28"/>
          <w:szCs w:val="28"/>
        </w:rPr>
        <w:t xml:space="preserve"> 946</w:t>
      </w:r>
      <w:r w:rsidRPr="003C73F7">
        <w:rPr>
          <w:rFonts w:ascii="Times New Roman" w:hAnsi="Times New Roman" w:cs="Times New Roman"/>
          <w:sz w:val="28"/>
          <w:szCs w:val="28"/>
        </w:rPr>
        <w:t xml:space="preserve"> звернень </w:t>
      </w:r>
      <w:r w:rsidR="00AA63DE">
        <w:rPr>
          <w:rFonts w:ascii="Times New Roman" w:hAnsi="Times New Roman" w:cs="Times New Roman"/>
          <w:sz w:val="28"/>
          <w:szCs w:val="28"/>
        </w:rPr>
        <w:t>(</w:t>
      </w:r>
      <w:r w:rsidRPr="003C73F7">
        <w:rPr>
          <w:rFonts w:ascii="Times New Roman" w:hAnsi="Times New Roman" w:cs="Times New Roman"/>
          <w:sz w:val="28"/>
          <w:szCs w:val="28"/>
        </w:rPr>
        <w:t>в</w:t>
      </w:r>
      <w:r w:rsidRPr="003C73F7">
        <w:rPr>
          <w:rFonts w:ascii="Times New Roman" w:hAnsi="Times New Roman" w:cs="Times New Roman"/>
          <w:b/>
          <w:sz w:val="28"/>
          <w:szCs w:val="28"/>
        </w:rPr>
        <w:t xml:space="preserve"> </w:t>
      </w:r>
      <w:r w:rsidRPr="003C73F7">
        <w:rPr>
          <w:rFonts w:ascii="Times New Roman" w:hAnsi="Times New Roman" w:cs="Times New Roman"/>
          <w:sz w:val="28"/>
          <w:szCs w:val="28"/>
        </w:rPr>
        <w:t>т.ч. 726</w:t>
      </w:r>
      <w:r>
        <w:rPr>
          <w:rFonts w:ascii="Times New Roman" w:hAnsi="Times New Roman" w:cs="Times New Roman"/>
          <w:sz w:val="28"/>
          <w:szCs w:val="28"/>
        </w:rPr>
        <w:t xml:space="preserve"> </w:t>
      </w:r>
      <w:r w:rsidRPr="003C73F7">
        <w:rPr>
          <w:rFonts w:ascii="Times New Roman" w:hAnsi="Times New Roman" w:cs="Times New Roman"/>
          <w:sz w:val="28"/>
          <w:szCs w:val="28"/>
        </w:rPr>
        <w:t>- письмове з</w:t>
      </w:r>
      <w:r>
        <w:rPr>
          <w:rFonts w:ascii="Times New Roman" w:hAnsi="Times New Roman" w:cs="Times New Roman"/>
          <w:sz w:val="28"/>
          <w:szCs w:val="28"/>
        </w:rPr>
        <w:t xml:space="preserve">вернення; </w:t>
      </w:r>
      <w:r w:rsidR="00AA63DE">
        <w:rPr>
          <w:rFonts w:ascii="Times New Roman" w:hAnsi="Times New Roman" w:cs="Times New Roman"/>
          <w:sz w:val="28"/>
          <w:szCs w:val="28"/>
        </w:rPr>
        <w:t xml:space="preserve"> 50 - </w:t>
      </w:r>
      <w:r>
        <w:rPr>
          <w:rFonts w:ascii="Times New Roman" w:hAnsi="Times New Roman" w:cs="Times New Roman"/>
          <w:sz w:val="28"/>
          <w:szCs w:val="28"/>
        </w:rPr>
        <w:t xml:space="preserve">ГЛ міста 160;                          </w:t>
      </w:r>
      <w:r w:rsidRPr="003C73F7">
        <w:rPr>
          <w:rFonts w:ascii="Times New Roman" w:hAnsi="Times New Roman" w:cs="Times New Roman"/>
          <w:sz w:val="28"/>
          <w:szCs w:val="28"/>
        </w:rPr>
        <w:t xml:space="preserve">149 – звернень на сайт Відкрите місто; </w:t>
      </w:r>
      <w:r w:rsidR="00AA63DE" w:rsidRPr="003C73F7">
        <w:rPr>
          <w:rFonts w:ascii="Times New Roman" w:hAnsi="Times New Roman" w:cs="Times New Roman"/>
          <w:sz w:val="28"/>
          <w:szCs w:val="28"/>
        </w:rPr>
        <w:t>21</w:t>
      </w:r>
      <w:r w:rsidR="00AA63DE">
        <w:rPr>
          <w:rFonts w:ascii="Times New Roman" w:hAnsi="Times New Roman" w:cs="Times New Roman"/>
          <w:sz w:val="28"/>
          <w:szCs w:val="28"/>
        </w:rPr>
        <w:t xml:space="preserve"> - </w:t>
      </w:r>
      <w:r w:rsidRPr="003C73F7">
        <w:rPr>
          <w:rFonts w:ascii="Times New Roman" w:hAnsi="Times New Roman" w:cs="Times New Roman"/>
          <w:sz w:val="28"/>
          <w:szCs w:val="28"/>
        </w:rPr>
        <w:t>усний прийом громадян</w:t>
      </w:r>
      <w:r w:rsidR="00AA63DE">
        <w:rPr>
          <w:rFonts w:ascii="Times New Roman" w:hAnsi="Times New Roman" w:cs="Times New Roman"/>
          <w:sz w:val="28"/>
          <w:szCs w:val="28"/>
        </w:rPr>
        <w:t xml:space="preserve">),                         </w:t>
      </w:r>
      <w:r>
        <w:rPr>
          <w:rFonts w:ascii="Times New Roman" w:hAnsi="Times New Roman" w:cs="Times New Roman"/>
          <w:sz w:val="28"/>
          <w:szCs w:val="28"/>
        </w:rPr>
        <w:t xml:space="preserve"> </w:t>
      </w:r>
      <w:r w:rsidR="00AA63DE" w:rsidRPr="00DA44C7">
        <w:rPr>
          <w:rFonts w:ascii="Times New Roman" w:hAnsi="Times New Roman" w:cs="Times New Roman"/>
          <w:b/>
          <w:sz w:val="28"/>
          <w:szCs w:val="28"/>
        </w:rPr>
        <w:t xml:space="preserve">63 </w:t>
      </w:r>
      <w:r w:rsidR="00AA63DE">
        <w:rPr>
          <w:rFonts w:ascii="Times New Roman" w:hAnsi="Times New Roman" w:cs="Times New Roman"/>
          <w:sz w:val="28"/>
          <w:szCs w:val="28"/>
        </w:rPr>
        <w:t xml:space="preserve">– </w:t>
      </w:r>
      <w:r>
        <w:rPr>
          <w:rFonts w:ascii="Times New Roman" w:hAnsi="Times New Roman" w:cs="Times New Roman"/>
          <w:sz w:val="28"/>
          <w:szCs w:val="28"/>
        </w:rPr>
        <w:t>доруч</w:t>
      </w:r>
      <w:r w:rsidR="00AA63DE">
        <w:rPr>
          <w:rFonts w:ascii="Times New Roman" w:hAnsi="Times New Roman" w:cs="Times New Roman"/>
          <w:sz w:val="28"/>
          <w:szCs w:val="28"/>
        </w:rPr>
        <w:t xml:space="preserve">ення міського голови та його заступників, </w:t>
      </w:r>
      <w:r w:rsidR="00AA63DE" w:rsidRPr="00DA44C7">
        <w:rPr>
          <w:rFonts w:ascii="Times New Roman" w:hAnsi="Times New Roman" w:cs="Times New Roman"/>
          <w:b/>
          <w:sz w:val="28"/>
          <w:szCs w:val="28"/>
        </w:rPr>
        <w:t>58</w:t>
      </w:r>
      <w:r w:rsidR="00AA63DE">
        <w:rPr>
          <w:rFonts w:ascii="Times New Roman" w:hAnsi="Times New Roman" w:cs="Times New Roman"/>
          <w:sz w:val="28"/>
          <w:szCs w:val="28"/>
        </w:rPr>
        <w:t xml:space="preserve"> – звернень депутатів, </w:t>
      </w:r>
      <w:r w:rsidR="00AA63DE" w:rsidRPr="00DA44C7">
        <w:rPr>
          <w:rFonts w:ascii="Times New Roman" w:hAnsi="Times New Roman" w:cs="Times New Roman"/>
          <w:b/>
          <w:sz w:val="28"/>
          <w:szCs w:val="28"/>
        </w:rPr>
        <w:t>179</w:t>
      </w:r>
      <w:r w:rsidR="00AA63DE">
        <w:rPr>
          <w:rFonts w:ascii="Times New Roman" w:hAnsi="Times New Roman" w:cs="Times New Roman"/>
          <w:sz w:val="28"/>
          <w:szCs w:val="28"/>
        </w:rPr>
        <w:t xml:space="preserve"> – розпоряджень міського голови, </w:t>
      </w:r>
      <w:r w:rsidR="00AA63DE" w:rsidRPr="00DA44C7">
        <w:rPr>
          <w:rFonts w:ascii="Times New Roman" w:hAnsi="Times New Roman" w:cs="Times New Roman"/>
          <w:b/>
          <w:sz w:val="28"/>
          <w:szCs w:val="28"/>
        </w:rPr>
        <w:t>41</w:t>
      </w:r>
      <w:r w:rsidR="00AA63DE">
        <w:rPr>
          <w:rFonts w:ascii="Times New Roman" w:hAnsi="Times New Roman" w:cs="Times New Roman"/>
          <w:sz w:val="28"/>
          <w:szCs w:val="28"/>
        </w:rPr>
        <w:t xml:space="preserve"> – рішення виконавчого комітету Дрогобицької міської ради, </w:t>
      </w:r>
      <w:r w:rsidR="00AA63DE" w:rsidRPr="00DA44C7">
        <w:rPr>
          <w:rFonts w:ascii="Times New Roman" w:hAnsi="Times New Roman" w:cs="Times New Roman"/>
          <w:b/>
          <w:sz w:val="28"/>
          <w:szCs w:val="28"/>
        </w:rPr>
        <w:t>20</w:t>
      </w:r>
      <w:r w:rsidR="00AA63DE">
        <w:rPr>
          <w:rFonts w:ascii="Times New Roman" w:hAnsi="Times New Roman" w:cs="Times New Roman"/>
          <w:sz w:val="28"/>
          <w:szCs w:val="28"/>
        </w:rPr>
        <w:t xml:space="preserve"> – рішень Дрогобицької міської ради, </w:t>
      </w:r>
      <w:r w:rsidR="00AA63DE" w:rsidRPr="00DA44C7">
        <w:rPr>
          <w:rFonts w:ascii="Times New Roman" w:hAnsi="Times New Roman" w:cs="Times New Roman"/>
          <w:b/>
          <w:sz w:val="28"/>
          <w:szCs w:val="28"/>
        </w:rPr>
        <w:t xml:space="preserve">1324 </w:t>
      </w:r>
      <w:r w:rsidR="00AA63DE">
        <w:rPr>
          <w:rFonts w:ascii="Times New Roman" w:hAnsi="Times New Roman" w:cs="Times New Roman"/>
          <w:sz w:val="28"/>
          <w:szCs w:val="28"/>
        </w:rPr>
        <w:t>– листи підприємств та організацій.</w:t>
      </w:r>
    </w:p>
    <w:p w:rsidR="004F08C2" w:rsidRPr="003C73F7" w:rsidRDefault="004F08C2" w:rsidP="003C73F7">
      <w:pPr>
        <w:spacing w:after="0" w:line="240" w:lineRule="auto"/>
        <w:jc w:val="both"/>
        <w:rPr>
          <w:rFonts w:ascii="Times New Roman" w:hAnsi="Times New Roman" w:cs="Times New Roman"/>
          <w:sz w:val="28"/>
          <w:szCs w:val="28"/>
        </w:rPr>
      </w:pPr>
    </w:p>
    <w:p w:rsidR="008E01B2" w:rsidRDefault="008E01B2" w:rsidP="004F08C2">
      <w:pPr>
        <w:spacing w:line="360" w:lineRule="auto"/>
        <w:jc w:val="both"/>
        <w:rPr>
          <w:sz w:val="32"/>
          <w:szCs w:val="32"/>
        </w:rPr>
      </w:pPr>
    </w:p>
    <w:p w:rsidR="00A60156" w:rsidRPr="00405DC4" w:rsidRDefault="003C73F7" w:rsidP="008E01B2">
      <w:pPr>
        <w:spacing w:after="0" w:line="240" w:lineRule="auto"/>
        <w:jc w:val="both"/>
        <w:rPr>
          <w:rFonts w:ascii="Times New Roman" w:hAnsi="Times New Roman" w:cs="Times New Roman"/>
          <w:b/>
          <w:sz w:val="28"/>
          <w:szCs w:val="28"/>
        </w:rPr>
      </w:pPr>
      <w:r w:rsidRPr="0025558A">
        <w:rPr>
          <w:sz w:val="32"/>
          <w:szCs w:val="32"/>
        </w:rPr>
        <w:t xml:space="preserve"> </w:t>
      </w:r>
      <w:r w:rsidR="00A60156" w:rsidRPr="00405DC4">
        <w:rPr>
          <w:rFonts w:ascii="Times New Roman" w:hAnsi="Times New Roman" w:cs="Times New Roman"/>
          <w:b/>
          <w:sz w:val="28"/>
          <w:szCs w:val="28"/>
        </w:rPr>
        <w:t xml:space="preserve">Директор департаменту </w:t>
      </w:r>
    </w:p>
    <w:p w:rsidR="00A60156" w:rsidRPr="00405DC4" w:rsidRDefault="00A60156" w:rsidP="008E01B2">
      <w:pPr>
        <w:spacing w:after="0" w:line="240" w:lineRule="auto"/>
        <w:jc w:val="both"/>
        <w:rPr>
          <w:rFonts w:ascii="Times New Roman" w:hAnsi="Times New Roman" w:cs="Times New Roman"/>
          <w:b/>
          <w:sz w:val="28"/>
          <w:szCs w:val="28"/>
        </w:rPr>
      </w:pPr>
      <w:r w:rsidRPr="00405DC4">
        <w:rPr>
          <w:rFonts w:ascii="Times New Roman" w:hAnsi="Times New Roman" w:cs="Times New Roman"/>
          <w:b/>
          <w:sz w:val="28"/>
          <w:szCs w:val="28"/>
        </w:rPr>
        <w:t xml:space="preserve">міського господарства                                        </w:t>
      </w:r>
      <w:r w:rsidR="00405DC4">
        <w:rPr>
          <w:rFonts w:ascii="Times New Roman" w:hAnsi="Times New Roman" w:cs="Times New Roman"/>
          <w:b/>
          <w:sz w:val="28"/>
          <w:szCs w:val="28"/>
        </w:rPr>
        <w:t xml:space="preserve">              </w:t>
      </w:r>
      <w:r w:rsidRPr="00405DC4">
        <w:rPr>
          <w:rFonts w:ascii="Times New Roman" w:hAnsi="Times New Roman" w:cs="Times New Roman"/>
          <w:b/>
          <w:sz w:val="28"/>
          <w:szCs w:val="28"/>
        </w:rPr>
        <w:t xml:space="preserve">   Андрій ПАУТИНКА</w:t>
      </w:r>
    </w:p>
    <w:p w:rsidR="008E01B2" w:rsidRPr="00405DC4" w:rsidRDefault="008E01B2">
      <w:pPr>
        <w:spacing w:after="0" w:line="240" w:lineRule="auto"/>
        <w:jc w:val="both"/>
        <w:rPr>
          <w:rFonts w:ascii="Times New Roman" w:hAnsi="Times New Roman" w:cs="Times New Roman"/>
          <w:b/>
          <w:sz w:val="28"/>
          <w:szCs w:val="28"/>
        </w:rPr>
      </w:pPr>
    </w:p>
    <w:sectPr w:rsidR="008E01B2" w:rsidRPr="00405DC4" w:rsidSect="004F08C2">
      <w:pgSz w:w="11906" w:h="16838"/>
      <w:pgMar w:top="850" w:right="850"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536"/>
    <w:multiLevelType w:val="hybridMultilevel"/>
    <w:tmpl w:val="C456A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4C6302"/>
    <w:multiLevelType w:val="hybridMultilevel"/>
    <w:tmpl w:val="1076BAA8"/>
    <w:lvl w:ilvl="0" w:tplc="6EBEF9B4">
      <w:start w:val="1"/>
      <w:numFmt w:val="decimal"/>
      <w:lvlText w:val="%1."/>
      <w:lvlJc w:val="left"/>
      <w:pPr>
        <w:ind w:left="1068" w:hanging="360"/>
      </w:pPr>
      <w:rPr>
        <w:rFonts w:ascii="Times New Roman" w:hAnsi="Times New Roman" w:cs="Times New Roman"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FF02C6B"/>
    <w:multiLevelType w:val="hybridMultilevel"/>
    <w:tmpl w:val="80B88F8C"/>
    <w:lvl w:ilvl="0" w:tplc="0422000F">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
    <w:nsid w:val="1CF1727F"/>
    <w:multiLevelType w:val="hybridMultilevel"/>
    <w:tmpl w:val="CD5611DA"/>
    <w:lvl w:ilvl="0" w:tplc="4CB2DC38">
      <w:numFmt w:val="bullet"/>
      <w:lvlText w:val="-"/>
      <w:lvlJc w:val="left"/>
      <w:pPr>
        <w:ind w:left="795" w:hanging="360"/>
      </w:pPr>
      <w:rPr>
        <w:rFonts w:ascii="Times New Roman" w:eastAsiaTheme="minorHAnsi" w:hAnsi="Times New Roman" w:cs="Times New Roman" w:hint="default"/>
        <w:b w:val="0"/>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4">
    <w:nsid w:val="24B316CD"/>
    <w:multiLevelType w:val="hybridMultilevel"/>
    <w:tmpl w:val="0E1CC3AE"/>
    <w:lvl w:ilvl="0" w:tplc="A746BB4E">
      <w:start w:val="1"/>
      <w:numFmt w:val="decimal"/>
      <w:lvlText w:val="%1."/>
      <w:lvlJc w:val="left"/>
      <w:pPr>
        <w:ind w:left="720" w:hanging="360"/>
      </w:pPr>
      <w:rPr>
        <w:rFonts w:ascii="Times New Roman" w:eastAsiaTheme="minorEastAsia"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CC4234"/>
    <w:multiLevelType w:val="multilevel"/>
    <w:tmpl w:val="1406ACBC"/>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B040068"/>
    <w:multiLevelType w:val="hybridMultilevel"/>
    <w:tmpl w:val="9308216A"/>
    <w:lvl w:ilvl="0" w:tplc="44F24412">
      <w:start w:val="1"/>
      <w:numFmt w:val="bullet"/>
      <w:lvlText w:val="­"/>
      <w:lvlJc w:val="left"/>
      <w:pPr>
        <w:ind w:left="786" w:hanging="360"/>
      </w:pPr>
      <w:rPr>
        <w:rFonts w:ascii="Courier New" w:hAnsi="Courier New"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nsid w:val="2B7441EF"/>
    <w:multiLevelType w:val="hybridMultilevel"/>
    <w:tmpl w:val="5F78F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3D2724"/>
    <w:multiLevelType w:val="hybridMultilevel"/>
    <w:tmpl w:val="51E2E37C"/>
    <w:lvl w:ilvl="0" w:tplc="44F24412">
      <w:start w:val="1"/>
      <w:numFmt w:val="bullet"/>
      <w:lvlText w:val="­"/>
      <w:lvlJc w:val="left"/>
      <w:pPr>
        <w:ind w:left="1788" w:hanging="360"/>
      </w:pPr>
      <w:rPr>
        <w:rFonts w:ascii="Courier New" w:hAnsi="Courier New"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9">
    <w:nsid w:val="316E07D9"/>
    <w:multiLevelType w:val="hybridMultilevel"/>
    <w:tmpl w:val="A142F79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nsid w:val="35177FE2"/>
    <w:multiLevelType w:val="hybridMultilevel"/>
    <w:tmpl w:val="0018F158"/>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369404F2"/>
    <w:multiLevelType w:val="hybridMultilevel"/>
    <w:tmpl w:val="736EACBC"/>
    <w:lvl w:ilvl="0" w:tplc="0422000F">
      <w:start w:val="1"/>
      <w:numFmt w:val="decimal"/>
      <w:lvlText w:val="%1."/>
      <w:lvlJc w:val="left"/>
      <w:pPr>
        <w:ind w:left="1068" w:hanging="360"/>
      </w:pPr>
      <w:rPr>
        <w:rFont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453C6134"/>
    <w:multiLevelType w:val="hybridMultilevel"/>
    <w:tmpl w:val="87EC0262"/>
    <w:lvl w:ilvl="0" w:tplc="0422000F">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3">
    <w:nsid w:val="574129B1"/>
    <w:multiLevelType w:val="hybridMultilevel"/>
    <w:tmpl w:val="6DFCE3D2"/>
    <w:lvl w:ilvl="0" w:tplc="0422000F">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4">
    <w:nsid w:val="5AB06AB5"/>
    <w:multiLevelType w:val="hybridMultilevel"/>
    <w:tmpl w:val="E424C4BC"/>
    <w:lvl w:ilvl="0" w:tplc="0422000F">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5">
    <w:nsid w:val="68A26B5B"/>
    <w:multiLevelType w:val="hybridMultilevel"/>
    <w:tmpl w:val="260E3B54"/>
    <w:lvl w:ilvl="0" w:tplc="0422000F">
      <w:start w:val="1"/>
      <w:numFmt w:val="decimal"/>
      <w:lvlText w:val="%1."/>
      <w:lvlJc w:val="left"/>
      <w:pPr>
        <w:ind w:left="1068" w:hanging="360"/>
      </w:pPr>
      <w:rPr>
        <w:rFont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6F223470"/>
    <w:multiLevelType w:val="hybridMultilevel"/>
    <w:tmpl w:val="0018F158"/>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75545D4A"/>
    <w:multiLevelType w:val="multilevel"/>
    <w:tmpl w:val="506A4DFE"/>
    <w:lvl w:ilvl="0">
      <w:start w:val="1"/>
      <w:numFmt w:val="decimal"/>
      <w:lvlText w:val="%1."/>
      <w:lvlJc w:val="left"/>
      <w:pPr>
        <w:ind w:left="928" w:hanging="360"/>
      </w:pPr>
      <w:rPr>
        <w:rFonts w:hint="default"/>
        <w:b/>
      </w:rPr>
    </w:lvl>
    <w:lvl w:ilvl="1">
      <w:start w:val="1"/>
      <w:numFmt w:val="decimal"/>
      <w:isLgl/>
      <w:lvlText w:val="%1.%2."/>
      <w:lvlJc w:val="left"/>
      <w:pPr>
        <w:ind w:left="1856" w:hanging="72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79E102C0"/>
    <w:multiLevelType w:val="hybridMultilevel"/>
    <w:tmpl w:val="54522096"/>
    <w:lvl w:ilvl="0" w:tplc="0422000F">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9">
    <w:nsid w:val="7C977979"/>
    <w:multiLevelType w:val="hybridMultilevel"/>
    <w:tmpl w:val="ADA896C6"/>
    <w:lvl w:ilvl="0" w:tplc="8236B072">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6"/>
  </w:num>
  <w:num w:numId="5">
    <w:abstractNumId w:val="7"/>
  </w:num>
  <w:num w:numId="6">
    <w:abstractNumId w:val="10"/>
  </w:num>
  <w:num w:numId="7">
    <w:abstractNumId w:val="16"/>
  </w:num>
  <w:num w:numId="8">
    <w:abstractNumId w:val="8"/>
  </w:num>
  <w:num w:numId="9">
    <w:abstractNumId w:val="17"/>
  </w:num>
  <w:num w:numId="10">
    <w:abstractNumId w:val="5"/>
  </w:num>
  <w:num w:numId="11">
    <w:abstractNumId w:val="13"/>
  </w:num>
  <w:num w:numId="12">
    <w:abstractNumId w:val="14"/>
  </w:num>
  <w:num w:numId="13">
    <w:abstractNumId w:val="18"/>
  </w:num>
  <w:num w:numId="14">
    <w:abstractNumId w:val="2"/>
  </w:num>
  <w:num w:numId="15">
    <w:abstractNumId w:val="12"/>
  </w:num>
  <w:num w:numId="16">
    <w:abstractNumId w:val="4"/>
  </w:num>
  <w:num w:numId="17">
    <w:abstractNumId w:val="19"/>
  </w:num>
  <w:num w:numId="18">
    <w:abstractNumId w:val="9"/>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E3990"/>
    <w:rsid w:val="00020D2E"/>
    <w:rsid w:val="000346EF"/>
    <w:rsid w:val="000639CF"/>
    <w:rsid w:val="00065A0B"/>
    <w:rsid w:val="000B6CF9"/>
    <w:rsid w:val="000D4145"/>
    <w:rsid w:val="00143AB0"/>
    <w:rsid w:val="00161C71"/>
    <w:rsid w:val="001623B7"/>
    <w:rsid w:val="00174278"/>
    <w:rsid w:val="00176CCC"/>
    <w:rsid w:val="001E026C"/>
    <w:rsid w:val="00212D52"/>
    <w:rsid w:val="0023430A"/>
    <w:rsid w:val="0026320E"/>
    <w:rsid w:val="002B5750"/>
    <w:rsid w:val="00331BBF"/>
    <w:rsid w:val="00340310"/>
    <w:rsid w:val="00390389"/>
    <w:rsid w:val="00395D49"/>
    <w:rsid w:val="003C59A1"/>
    <w:rsid w:val="003C69E4"/>
    <w:rsid w:val="003C73F7"/>
    <w:rsid w:val="00405CC2"/>
    <w:rsid w:val="00405DC4"/>
    <w:rsid w:val="0044590A"/>
    <w:rsid w:val="00464DD3"/>
    <w:rsid w:val="0047269B"/>
    <w:rsid w:val="004F08C2"/>
    <w:rsid w:val="004F2B42"/>
    <w:rsid w:val="0050539C"/>
    <w:rsid w:val="00510187"/>
    <w:rsid w:val="00515337"/>
    <w:rsid w:val="00534471"/>
    <w:rsid w:val="005566C7"/>
    <w:rsid w:val="00590605"/>
    <w:rsid w:val="005F5347"/>
    <w:rsid w:val="00614163"/>
    <w:rsid w:val="006400F0"/>
    <w:rsid w:val="0065486C"/>
    <w:rsid w:val="00655712"/>
    <w:rsid w:val="00681238"/>
    <w:rsid w:val="00693C70"/>
    <w:rsid w:val="006B1EF5"/>
    <w:rsid w:val="00705B41"/>
    <w:rsid w:val="0071437E"/>
    <w:rsid w:val="007262BB"/>
    <w:rsid w:val="00764B3C"/>
    <w:rsid w:val="007D0342"/>
    <w:rsid w:val="007D2ECC"/>
    <w:rsid w:val="00811F26"/>
    <w:rsid w:val="008959F9"/>
    <w:rsid w:val="008B0031"/>
    <w:rsid w:val="008B6F46"/>
    <w:rsid w:val="008C7497"/>
    <w:rsid w:val="008E01B2"/>
    <w:rsid w:val="008E3990"/>
    <w:rsid w:val="00913652"/>
    <w:rsid w:val="00955F82"/>
    <w:rsid w:val="00962B63"/>
    <w:rsid w:val="0096723D"/>
    <w:rsid w:val="0097184B"/>
    <w:rsid w:val="00A3231C"/>
    <w:rsid w:val="00A60156"/>
    <w:rsid w:val="00A87771"/>
    <w:rsid w:val="00AA63DE"/>
    <w:rsid w:val="00AB20CA"/>
    <w:rsid w:val="00AC2941"/>
    <w:rsid w:val="00AE3733"/>
    <w:rsid w:val="00B13E9D"/>
    <w:rsid w:val="00BB4A90"/>
    <w:rsid w:val="00BE4540"/>
    <w:rsid w:val="00C22D4A"/>
    <w:rsid w:val="00C978FD"/>
    <w:rsid w:val="00CA5718"/>
    <w:rsid w:val="00CB3959"/>
    <w:rsid w:val="00CE0359"/>
    <w:rsid w:val="00D231A3"/>
    <w:rsid w:val="00D254D2"/>
    <w:rsid w:val="00DA44C7"/>
    <w:rsid w:val="00DB0AE9"/>
    <w:rsid w:val="00DB2D24"/>
    <w:rsid w:val="00DD5561"/>
    <w:rsid w:val="00E43681"/>
    <w:rsid w:val="00E60A07"/>
    <w:rsid w:val="00ED292E"/>
    <w:rsid w:val="00ED4CA9"/>
    <w:rsid w:val="00F1750D"/>
    <w:rsid w:val="00F2772E"/>
    <w:rsid w:val="00F278B1"/>
    <w:rsid w:val="00F73CE3"/>
    <w:rsid w:val="00F8001D"/>
    <w:rsid w:val="00F870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8B1"/>
    <w:pPr>
      <w:ind w:left="720"/>
      <w:contextualSpacing/>
    </w:pPr>
  </w:style>
  <w:style w:type="table" w:styleId="a4">
    <w:name w:val="Table Grid"/>
    <w:basedOn w:val="a1"/>
    <w:uiPriority w:val="59"/>
    <w:rsid w:val="00CB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ED292E"/>
    <w:rPr>
      <w:b/>
      <w:bCs/>
    </w:rPr>
  </w:style>
  <w:style w:type="character" w:customStyle="1" w:styleId="st42">
    <w:name w:val="st42"/>
    <w:uiPriority w:val="99"/>
    <w:rsid w:val="00ED292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8B1"/>
    <w:pPr>
      <w:ind w:left="720"/>
      <w:contextualSpacing/>
    </w:pPr>
  </w:style>
  <w:style w:type="table" w:styleId="a4">
    <w:name w:val="Table Grid"/>
    <w:basedOn w:val="a1"/>
    <w:uiPriority w:val="59"/>
    <w:rsid w:val="00CB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9756">
      <w:bodyDiv w:val="1"/>
      <w:marLeft w:val="0"/>
      <w:marRight w:val="0"/>
      <w:marTop w:val="0"/>
      <w:marBottom w:val="0"/>
      <w:divBdr>
        <w:top w:val="none" w:sz="0" w:space="0" w:color="auto"/>
        <w:left w:val="none" w:sz="0" w:space="0" w:color="auto"/>
        <w:bottom w:val="none" w:sz="0" w:space="0" w:color="auto"/>
        <w:right w:val="none" w:sz="0" w:space="0" w:color="auto"/>
      </w:divBdr>
    </w:div>
    <w:div w:id="32124522">
      <w:bodyDiv w:val="1"/>
      <w:marLeft w:val="0"/>
      <w:marRight w:val="0"/>
      <w:marTop w:val="0"/>
      <w:marBottom w:val="0"/>
      <w:divBdr>
        <w:top w:val="none" w:sz="0" w:space="0" w:color="auto"/>
        <w:left w:val="none" w:sz="0" w:space="0" w:color="auto"/>
        <w:bottom w:val="none" w:sz="0" w:space="0" w:color="auto"/>
        <w:right w:val="none" w:sz="0" w:space="0" w:color="auto"/>
      </w:divBdr>
    </w:div>
    <w:div w:id="435179808">
      <w:bodyDiv w:val="1"/>
      <w:marLeft w:val="0"/>
      <w:marRight w:val="0"/>
      <w:marTop w:val="0"/>
      <w:marBottom w:val="0"/>
      <w:divBdr>
        <w:top w:val="none" w:sz="0" w:space="0" w:color="auto"/>
        <w:left w:val="none" w:sz="0" w:space="0" w:color="auto"/>
        <w:bottom w:val="none" w:sz="0" w:space="0" w:color="auto"/>
        <w:right w:val="none" w:sz="0" w:space="0" w:color="auto"/>
      </w:divBdr>
    </w:div>
    <w:div w:id="664162346">
      <w:bodyDiv w:val="1"/>
      <w:marLeft w:val="0"/>
      <w:marRight w:val="0"/>
      <w:marTop w:val="0"/>
      <w:marBottom w:val="0"/>
      <w:divBdr>
        <w:top w:val="none" w:sz="0" w:space="0" w:color="auto"/>
        <w:left w:val="none" w:sz="0" w:space="0" w:color="auto"/>
        <w:bottom w:val="none" w:sz="0" w:space="0" w:color="auto"/>
        <w:right w:val="none" w:sz="0" w:space="0" w:color="auto"/>
      </w:divBdr>
    </w:div>
    <w:div w:id="809907958">
      <w:bodyDiv w:val="1"/>
      <w:marLeft w:val="0"/>
      <w:marRight w:val="0"/>
      <w:marTop w:val="0"/>
      <w:marBottom w:val="0"/>
      <w:divBdr>
        <w:top w:val="none" w:sz="0" w:space="0" w:color="auto"/>
        <w:left w:val="none" w:sz="0" w:space="0" w:color="auto"/>
        <w:bottom w:val="none" w:sz="0" w:space="0" w:color="auto"/>
        <w:right w:val="none" w:sz="0" w:space="0" w:color="auto"/>
      </w:divBdr>
    </w:div>
    <w:div w:id="873419879">
      <w:bodyDiv w:val="1"/>
      <w:marLeft w:val="0"/>
      <w:marRight w:val="0"/>
      <w:marTop w:val="0"/>
      <w:marBottom w:val="0"/>
      <w:divBdr>
        <w:top w:val="none" w:sz="0" w:space="0" w:color="auto"/>
        <w:left w:val="none" w:sz="0" w:space="0" w:color="auto"/>
        <w:bottom w:val="none" w:sz="0" w:space="0" w:color="auto"/>
        <w:right w:val="none" w:sz="0" w:space="0" w:color="auto"/>
      </w:divBdr>
    </w:div>
    <w:div w:id="1131247687">
      <w:bodyDiv w:val="1"/>
      <w:marLeft w:val="0"/>
      <w:marRight w:val="0"/>
      <w:marTop w:val="0"/>
      <w:marBottom w:val="0"/>
      <w:divBdr>
        <w:top w:val="none" w:sz="0" w:space="0" w:color="auto"/>
        <w:left w:val="none" w:sz="0" w:space="0" w:color="auto"/>
        <w:bottom w:val="none" w:sz="0" w:space="0" w:color="auto"/>
        <w:right w:val="none" w:sz="0" w:space="0" w:color="auto"/>
      </w:divBdr>
    </w:div>
    <w:div w:id="1241985576">
      <w:bodyDiv w:val="1"/>
      <w:marLeft w:val="0"/>
      <w:marRight w:val="0"/>
      <w:marTop w:val="0"/>
      <w:marBottom w:val="0"/>
      <w:divBdr>
        <w:top w:val="none" w:sz="0" w:space="0" w:color="auto"/>
        <w:left w:val="none" w:sz="0" w:space="0" w:color="auto"/>
        <w:bottom w:val="none" w:sz="0" w:space="0" w:color="auto"/>
        <w:right w:val="none" w:sz="0" w:space="0" w:color="auto"/>
      </w:divBdr>
    </w:div>
    <w:div w:id="1311901678">
      <w:bodyDiv w:val="1"/>
      <w:marLeft w:val="0"/>
      <w:marRight w:val="0"/>
      <w:marTop w:val="0"/>
      <w:marBottom w:val="0"/>
      <w:divBdr>
        <w:top w:val="none" w:sz="0" w:space="0" w:color="auto"/>
        <w:left w:val="none" w:sz="0" w:space="0" w:color="auto"/>
        <w:bottom w:val="none" w:sz="0" w:space="0" w:color="auto"/>
        <w:right w:val="none" w:sz="0" w:space="0" w:color="auto"/>
      </w:divBdr>
    </w:div>
    <w:div w:id="1687363192">
      <w:bodyDiv w:val="1"/>
      <w:marLeft w:val="0"/>
      <w:marRight w:val="0"/>
      <w:marTop w:val="0"/>
      <w:marBottom w:val="0"/>
      <w:divBdr>
        <w:top w:val="none" w:sz="0" w:space="0" w:color="auto"/>
        <w:left w:val="none" w:sz="0" w:space="0" w:color="auto"/>
        <w:bottom w:val="none" w:sz="0" w:space="0" w:color="auto"/>
        <w:right w:val="none" w:sz="0" w:space="0" w:color="auto"/>
      </w:divBdr>
    </w:div>
    <w:div w:id="1860509360">
      <w:bodyDiv w:val="1"/>
      <w:marLeft w:val="0"/>
      <w:marRight w:val="0"/>
      <w:marTop w:val="0"/>
      <w:marBottom w:val="0"/>
      <w:divBdr>
        <w:top w:val="none" w:sz="0" w:space="0" w:color="auto"/>
        <w:left w:val="none" w:sz="0" w:space="0" w:color="auto"/>
        <w:bottom w:val="none" w:sz="0" w:space="0" w:color="auto"/>
        <w:right w:val="none" w:sz="0" w:space="0" w:color="auto"/>
      </w:divBdr>
    </w:div>
    <w:div w:id="1879202546">
      <w:bodyDiv w:val="1"/>
      <w:marLeft w:val="0"/>
      <w:marRight w:val="0"/>
      <w:marTop w:val="0"/>
      <w:marBottom w:val="0"/>
      <w:divBdr>
        <w:top w:val="none" w:sz="0" w:space="0" w:color="auto"/>
        <w:left w:val="none" w:sz="0" w:space="0" w:color="auto"/>
        <w:bottom w:val="none" w:sz="0" w:space="0" w:color="auto"/>
        <w:right w:val="none" w:sz="0" w:space="0" w:color="auto"/>
      </w:divBdr>
    </w:div>
    <w:div w:id="1952010043">
      <w:bodyDiv w:val="1"/>
      <w:marLeft w:val="0"/>
      <w:marRight w:val="0"/>
      <w:marTop w:val="0"/>
      <w:marBottom w:val="0"/>
      <w:divBdr>
        <w:top w:val="none" w:sz="0" w:space="0" w:color="auto"/>
        <w:left w:val="none" w:sz="0" w:space="0" w:color="auto"/>
        <w:bottom w:val="none" w:sz="0" w:space="0" w:color="auto"/>
        <w:right w:val="none" w:sz="0" w:space="0" w:color="auto"/>
      </w:divBdr>
    </w:div>
    <w:div w:id="19875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A5A1-8E7A-446B-83AB-16A0261C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14037</Words>
  <Characters>8002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cp:lastModifiedBy>
  <cp:revision>25</cp:revision>
  <cp:lastPrinted>2023-12-28T13:50:00Z</cp:lastPrinted>
  <dcterms:created xsi:type="dcterms:W3CDTF">2025-02-04T15:17:00Z</dcterms:created>
  <dcterms:modified xsi:type="dcterms:W3CDTF">2025-02-05T09:03:00Z</dcterms:modified>
</cp:coreProperties>
</file>