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D1" w:rsidRDefault="00785A94">
      <w:pPr>
        <w:pStyle w:val="60"/>
        <w:shd w:val="clear" w:color="auto" w:fill="auto"/>
        <w:spacing w:after="0" w:line="250" w:lineRule="exact"/>
        <w:ind w:left="6580"/>
      </w:pPr>
      <w:r>
        <w:t>Протокол № 88</w:t>
      </w:r>
    </w:p>
    <w:p w:rsidR="00BB49D1" w:rsidRDefault="00785A94">
      <w:pPr>
        <w:pStyle w:val="40"/>
        <w:shd w:val="clear" w:color="auto" w:fill="auto"/>
        <w:spacing w:line="595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BB49D1" w:rsidRDefault="00785A94">
      <w:pPr>
        <w:pStyle w:val="60"/>
        <w:shd w:val="clear" w:color="auto" w:fill="auto"/>
        <w:tabs>
          <w:tab w:val="left" w:pos="12726"/>
        </w:tabs>
        <w:spacing w:after="0" w:line="595" w:lineRule="exact"/>
        <w:ind w:left="160"/>
      </w:pPr>
      <w:r>
        <w:t>місто Дрогобич</w:t>
      </w:r>
      <w:r>
        <w:tab/>
        <w:t>25 січня 2018 р.</w:t>
      </w:r>
    </w:p>
    <w:p w:rsidR="00BB49D1" w:rsidRDefault="00785A94">
      <w:pPr>
        <w:pStyle w:val="7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</w:t>
      </w:r>
    </w:p>
    <w:p w:rsidR="00BB49D1" w:rsidRDefault="00785A94">
      <w:pPr>
        <w:pStyle w:val="70"/>
        <w:shd w:val="clear" w:color="auto" w:fill="auto"/>
        <w:spacing w:after="117" w:line="250" w:lineRule="exact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BB49D1" w:rsidRDefault="00785A94">
      <w:pPr>
        <w:pStyle w:val="70"/>
        <w:shd w:val="clear" w:color="auto" w:fill="auto"/>
        <w:spacing w:after="66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С.Р.</w:t>
      </w:r>
    </w:p>
    <w:p w:rsidR="00BB49D1" w:rsidRDefault="00785A94">
      <w:pPr>
        <w:pStyle w:val="60"/>
        <w:shd w:val="clear" w:color="auto" w:fill="auto"/>
        <w:spacing w:after="64" w:line="307" w:lineRule="exact"/>
        <w:ind w:left="160" w:right="88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Р.М., Вітульська М.І.,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В.А., , Городинський М.М. </w:t>
      </w:r>
      <w:r>
        <w:t>Відсутні</w:t>
      </w:r>
      <w:r>
        <w:rPr>
          <w:rStyle w:val="62"/>
        </w:rPr>
        <w:t>: Балог О.Б.</w:t>
      </w:r>
    </w:p>
    <w:p w:rsidR="00BB49D1" w:rsidRDefault="00785A94">
      <w:pPr>
        <w:pStyle w:val="70"/>
        <w:shd w:val="clear" w:color="auto" w:fill="auto"/>
        <w:spacing w:line="302" w:lineRule="exact"/>
        <w:ind w:left="160" w:right="880"/>
      </w:pPr>
      <w:r>
        <w:rPr>
          <w:rStyle w:val="71"/>
        </w:rPr>
        <w:t>Запрошені:</w:t>
      </w:r>
      <w:r>
        <w:t xml:space="preserve"> Начальник відділу оренди та приватизації комунального майна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Росоха</w:t>
      </w:r>
      <w:proofErr w:type="spellEnd"/>
      <w:r>
        <w:t xml:space="preserve"> Р. В., спеціаліст відділу Сторонський О.</w:t>
      </w:r>
    </w:p>
    <w:p w:rsidR="00BB49D1" w:rsidRDefault="00785A94">
      <w:pPr>
        <w:pStyle w:val="60"/>
        <w:shd w:val="clear" w:color="auto" w:fill="auto"/>
        <w:spacing w:after="0" w:line="298" w:lineRule="exact"/>
        <w:ind w:left="160" w:right="880"/>
      </w:pPr>
      <w:r>
        <w:t xml:space="preserve">Присутні від громади:Волков Є. В., </w:t>
      </w:r>
      <w:proofErr w:type="spellStart"/>
      <w:r>
        <w:t>Німилович</w:t>
      </w:r>
      <w:proofErr w:type="spellEnd"/>
      <w:r>
        <w:t xml:space="preserve"> О. В., Партика В. С., </w:t>
      </w:r>
      <w:proofErr w:type="spellStart"/>
      <w:r>
        <w:t>Бішко</w:t>
      </w:r>
      <w:proofErr w:type="spellEnd"/>
      <w:r>
        <w:t xml:space="preserve"> В. А., </w:t>
      </w:r>
      <w:proofErr w:type="spellStart"/>
      <w:r>
        <w:t>Надкернична</w:t>
      </w:r>
      <w:proofErr w:type="spellEnd"/>
      <w:r>
        <w:t xml:space="preserve"> Л. І., </w:t>
      </w:r>
      <w:proofErr w:type="spellStart"/>
      <w:r>
        <w:t>Корягіна</w:t>
      </w:r>
      <w:proofErr w:type="spellEnd"/>
      <w:r>
        <w:t xml:space="preserve"> А. П., Гринчишин., </w:t>
      </w:r>
      <w:proofErr w:type="spellStart"/>
      <w:r>
        <w:t>Бішко</w:t>
      </w:r>
      <w:proofErr w:type="spellEnd"/>
      <w:r>
        <w:t xml:space="preserve"> В. А., представники громадських організацій часників АТО.</w:t>
      </w:r>
    </w:p>
    <w:p w:rsidR="00BB49D1" w:rsidRDefault="00785A94">
      <w:pPr>
        <w:pStyle w:val="50"/>
        <w:shd w:val="clear" w:color="auto" w:fill="auto"/>
        <w:spacing w:after="5"/>
        <w:ind w:left="160" w:right="88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BB49D1">
        <w:trPr>
          <w:trHeight w:val="65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ind w:right="300"/>
            </w:pPr>
            <w:r>
              <w:t>№ п/п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  <w:jc w:val="left"/>
            </w:pPr>
            <w:r>
              <w:t>Дата</w:t>
            </w:r>
          </w:p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  <w:jc w:val="left"/>
            </w:pPr>
            <w:r>
              <w:t>поступлення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Результати розгляду</w:t>
            </w:r>
          </w:p>
        </w:tc>
      </w:tr>
      <w:tr w:rsidR="00BB49D1">
        <w:trPr>
          <w:trHeight w:val="653"/>
          <w:jc w:val="center"/>
        </w:trPr>
        <w:tc>
          <w:tcPr>
            <w:tcW w:w="151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B49D1" w:rsidRDefault="00785A9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proofErr w:type="spellStart"/>
            <w:r>
              <w:t>Мориляк</w:t>
            </w:r>
            <w:proofErr w:type="spellEnd"/>
            <w:r>
              <w:t xml:space="preserve"> З.В.,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09.11.2017р.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B49D1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jc w:val="left"/>
            </w:pPr>
            <w:r>
              <w:t xml:space="preserve">Волосевич О.В., Волосевич Н.В.,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500 кв.м. на вул. Самбірській, 35,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B49D1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proofErr w:type="spellStart"/>
            <w:r>
              <w:t>Гритчак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1141 кв.м. по вул. Гайдамацькій,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Відмовити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(уточнити розташування земельної ділянки)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jc w:val="left"/>
            </w:pPr>
            <w:proofErr w:type="spellStart"/>
            <w:r>
              <w:t>Михаць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Т.. </w:t>
            </w:r>
            <w:proofErr w:type="spellStart"/>
            <w:r>
              <w:t>Блажкевич</w:t>
            </w:r>
            <w:proofErr w:type="spellEnd"/>
            <w:r>
              <w:t xml:space="preserve"> О.Т.,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659 кв.м. на вул. М. Чурай, 10,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27.10.2017р.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 xml:space="preserve">Бойко В.Я.,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в </w:t>
            </w:r>
            <w:proofErr w:type="gramStart"/>
            <w:r>
              <w:t>м</w:t>
            </w:r>
            <w:proofErr w:type="gramEnd"/>
            <w:r>
              <w:t>. Дрогобичі, для будівництва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(донести схем-план)</w:t>
            </w:r>
          </w:p>
        </w:tc>
      </w:tr>
    </w:tbl>
    <w:p w:rsidR="00BB49D1" w:rsidRDefault="00BB49D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BB49D1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як учаснику АТО.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Мартинюк Н. Я., Тарнавська С. О.,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45 кв. м. на вул. Коссака, 12,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Гординська</w:t>
            </w:r>
            <w:proofErr w:type="spellEnd"/>
            <w:r>
              <w:t xml:space="preserve"> Л. Г.,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508 кв. м. на вул. Рильського, для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25.10.2017р.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  <w:r>
              <w:rPr>
                <w:rStyle w:val="41"/>
              </w:rPr>
              <w:t xml:space="preserve"> (виїзд)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Партика В. С., </w:t>
            </w:r>
            <w:r w:rsidR="00497DA9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17.11.2017р.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Нанівський</w:t>
            </w:r>
            <w:proofErr w:type="spellEnd"/>
            <w:r>
              <w:t xml:space="preserve"> І. 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500 кв. м. на вул. Самбірській,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09.10.2017р.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  <w:r>
              <w:rPr>
                <w:rStyle w:val="41"/>
              </w:rPr>
              <w:t xml:space="preserve"> (виїзд)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Порицький</w:t>
            </w:r>
            <w:proofErr w:type="spellEnd"/>
            <w:r>
              <w:t xml:space="preserve"> Р. М.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на вул. Спортивній, 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С. Т., Когут О. А.,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311 кв. м. вул. Шашкевича, 31/1, для ОБЖБ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(суперечлива ситуація)</w:t>
            </w:r>
          </w:p>
        </w:tc>
      </w:tr>
      <w:tr w:rsidR="00BB49D1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Товкач І. Д.,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на вул. Павлика, 29,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29.11.2017р.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ДП «</w:t>
            </w:r>
            <w:proofErr w:type="spellStart"/>
            <w:r>
              <w:t>Дрогобич</w:t>
            </w:r>
            <w:proofErr w:type="spellEnd"/>
            <w:r>
              <w:t xml:space="preserve"> Авто»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1773 кв. м. на вул. </w:t>
            </w:r>
            <w:proofErr w:type="spellStart"/>
            <w:r>
              <w:t>Раневицька</w:t>
            </w:r>
            <w:proofErr w:type="spellEnd"/>
            <w:r>
              <w:t xml:space="preserve">, 5А, для </w:t>
            </w:r>
            <w:proofErr w:type="spellStart"/>
            <w:r>
              <w:t>обслуговування</w:t>
            </w:r>
            <w:proofErr w:type="spellEnd"/>
            <w:r>
              <w:t xml:space="preserve"> автотранспортного підприємства.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16.11.2017р.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(на аукціон)</w:t>
            </w:r>
          </w:p>
        </w:tc>
      </w:tr>
      <w:tr w:rsidR="00BB49D1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ДП «</w:t>
            </w:r>
            <w:proofErr w:type="spellStart"/>
            <w:r>
              <w:t>Дрогобицьке</w:t>
            </w:r>
            <w:proofErr w:type="spellEnd"/>
            <w:r>
              <w:t xml:space="preserve"> </w:t>
            </w:r>
            <w:proofErr w:type="spellStart"/>
            <w:r>
              <w:t>лісове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8801 кв. м. вул. Стрийській, 29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24.01.2018р.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(немає належних документів)</w:t>
            </w:r>
          </w:p>
        </w:tc>
      </w:tr>
      <w:tr w:rsidR="00BB49D1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Попіль</w:t>
            </w:r>
            <w:proofErr w:type="spellEnd"/>
            <w:r>
              <w:t xml:space="preserve"> М.М.,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30 кв. м. на вул. Самбірській, 78/10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07.11.2017р.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1.16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Ільченко С.В.,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966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BB49D1" w:rsidRDefault="00BB49D1">
      <w:pPr>
        <w:rPr>
          <w:sz w:val="2"/>
          <w:szCs w:val="2"/>
        </w:rPr>
      </w:pPr>
    </w:p>
    <w:p w:rsidR="00BB49D1" w:rsidRDefault="00785A94">
      <w:pPr>
        <w:pStyle w:val="10"/>
        <w:keepNext/>
        <w:keepLines/>
        <w:shd w:val="clear" w:color="auto" w:fill="auto"/>
        <w:spacing w:before="1255"/>
        <w:ind w:left="220"/>
      </w:pPr>
      <w:bookmarkStart w:id="0" w:name="bookmark0"/>
      <w:r>
        <w:lastRenderedPageBreak/>
        <w:t>2.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BB49D1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Дашкевич М.М.,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165 кв.м. на вул. Вербовій, 21,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26.09.2017р.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480"/>
            </w:pPr>
            <w:r>
              <w:rPr>
                <w:rStyle w:val="52"/>
              </w:rPr>
              <w:t>1-</w:t>
            </w:r>
            <w:r>
              <w:t xml:space="preserve"> утримався</w:t>
            </w:r>
          </w:p>
        </w:tc>
      </w:tr>
      <w:tr w:rsidR="00BB49D1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Швед В. Д. </w:t>
            </w:r>
            <w:proofErr w:type="spellStart"/>
            <w:r>
              <w:t>Кецун</w:t>
            </w:r>
            <w:proofErr w:type="spellEnd"/>
            <w:r>
              <w:t xml:space="preserve"> Г. І.,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579 кв.м. на вул. О. Вишні, 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Грущак</w:t>
            </w:r>
            <w:proofErr w:type="spellEnd"/>
            <w:r>
              <w:t xml:space="preserve"> М. Б.,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Стадника, 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Калита В. І.,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690 кв.м. на вул. Грабовського,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22.01.2015р.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Токар Г. В.,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710 кв.м. на вул. </w:t>
            </w:r>
            <w:proofErr w:type="spellStart"/>
            <w:r>
              <w:t>Твердохліба</w:t>
            </w:r>
            <w:proofErr w:type="spellEnd"/>
            <w:r>
              <w:t>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Модрицький</w:t>
            </w:r>
            <w:proofErr w:type="spellEnd"/>
            <w:r>
              <w:t xml:space="preserve"> О.О., Коваль О.О.,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627 кв.м. на вул. Івасюка, 24/1,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Слобода Л.М.,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301 кв.м. на вул. Стрийській,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11.01.2018р.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Ревтьо</w:t>
            </w:r>
            <w:proofErr w:type="spellEnd"/>
            <w:r>
              <w:t xml:space="preserve"> М.П.,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618 кв.м.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15.01.2018р.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BB49D1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Вйонцек</w:t>
            </w:r>
            <w:proofErr w:type="spellEnd"/>
            <w:r>
              <w:t xml:space="preserve"> О. К.,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Східна, 10,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18.12.2017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B49D1" w:rsidRDefault="00BB49D1">
      <w:pPr>
        <w:rPr>
          <w:sz w:val="2"/>
          <w:szCs w:val="2"/>
        </w:rPr>
      </w:pPr>
    </w:p>
    <w:p w:rsidR="00BB49D1" w:rsidRDefault="00785A94">
      <w:pPr>
        <w:pStyle w:val="10"/>
        <w:keepNext/>
        <w:keepLines/>
        <w:shd w:val="clear" w:color="auto" w:fill="auto"/>
        <w:spacing w:before="341" w:line="270" w:lineRule="exact"/>
        <w:ind w:left="7000"/>
        <w:jc w:val="left"/>
      </w:pPr>
      <w:bookmarkStart w:id="1" w:name="bookmark1"/>
      <w:r>
        <w:lastRenderedPageBreak/>
        <w:t>3.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BB49D1">
        <w:trPr>
          <w:trHeight w:val="111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3.1.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Волошин Б.І.,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56 кв.м.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BB49D1">
        <w:trPr>
          <w:trHeight w:val="139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3.2.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Кіт О. М.,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47 кв.м.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B49D1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3.3.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Матковському</w:t>
            </w:r>
            <w:proofErr w:type="spellEnd"/>
            <w:r>
              <w:t xml:space="preserve"> С. Ф.,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на вул. Л. Українки, 5/4,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нежитл.будівлі</w:t>
            </w:r>
            <w:proofErr w:type="spellEnd"/>
            <w:r>
              <w:t>..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16.11.2017р.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Відмовити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(рекомендовано залишити в оренді)</w:t>
            </w:r>
          </w:p>
        </w:tc>
      </w:tr>
      <w:tr w:rsidR="00BB49D1">
        <w:trPr>
          <w:trHeight w:val="85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3.4.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proofErr w:type="spellStart"/>
            <w:r>
              <w:t>Конячковський</w:t>
            </w:r>
            <w:proofErr w:type="spellEnd"/>
            <w:r>
              <w:t xml:space="preserve"> В. Ю.,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Про </w:t>
            </w:r>
            <w:proofErr w:type="spellStart"/>
            <w:r>
              <w:t>надагння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укладання</w:t>
            </w:r>
            <w:proofErr w:type="spellEnd"/>
            <w:r>
              <w:t xml:space="preserve">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площею 26 кв. м. на вул. П. Орлика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19.07.2017р.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BB49D1" w:rsidRDefault="00BB49D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BB49D1">
        <w:trPr>
          <w:trHeight w:val="57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(біля АТБ) для встановлення МАФУ.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BB49D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49D1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Кабанець А. П.,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п</w:t>
            </w:r>
            <w:proofErr w:type="gramEnd"/>
            <w:r>
              <w:t>ід. 4.1. рішення міської ради №958 від 30.11.2017р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29.12.2017р.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Снятинська</w:t>
            </w:r>
            <w:proofErr w:type="spellEnd"/>
            <w:r>
              <w:t xml:space="preserve"> К. С.,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п</w:t>
            </w:r>
            <w:proofErr w:type="gramEnd"/>
            <w:r>
              <w:t>ід. 1.6.. рішення міської ради № 1511 від 27.02.2015р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(немає належних документів)</w:t>
            </w:r>
          </w:p>
        </w:tc>
      </w:tr>
      <w:tr w:rsidR="00BB49D1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proofErr w:type="spellStart"/>
            <w:r>
              <w:t>Бринколович</w:t>
            </w:r>
            <w:proofErr w:type="spellEnd"/>
            <w:r>
              <w:t xml:space="preserve"> Р. З.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п</w:t>
            </w:r>
            <w:proofErr w:type="gramEnd"/>
            <w:r>
              <w:t>ід. 1.7.. рішення міської ради № 806 від 30.08.2017р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09.11.2017р.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Коваль Л.М., </w:t>
            </w:r>
            <w:proofErr w:type="spellStart"/>
            <w:r>
              <w:t>Березовська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proofErr w:type="spellStart"/>
            <w:r>
              <w:t>Писяк</w:t>
            </w:r>
            <w:proofErr w:type="spellEnd"/>
            <w:r>
              <w:t xml:space="preserve"> М.І.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міської ради № 543 від 20.12.2016р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ГО «Мрія»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>Про надання дозволу на довгострокове користування.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(донести документи)</w:t>
            </w:r>
          </w:p>
        </w:tc>
      </w:tr>
      <w:tr w:rsidR="00BB49D1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Фарманов</w:t>
            </w:r>
            <w:proofErr w:type="spellEnd"/>
            <w:r>
              <w:t xml:space="preserve"> Ф.А.А.О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міської ради № 842 від 28.09.2017р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17.10.2017р.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5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Геренда</w:t>
            </w:r>
            <w:proofErr w:type="spellEnd"/>
            <w:r>
              <w:t xml:space="preserve"> І.Є., </w:t>
            </w:r>
            <w:proofErr w:type="spellStart"/>
            <w:r>
              <w:t>Маців</w:t>
            </w:r>
            <w:proofErr w:type="spellEnd"/>
            <w:r>
              <w:t xml:space="preserve"> В.Є, прож.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міської ради № 1029 від 28.12.2017р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12.01.2018р.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B49D1">
        <w:trPr>
          <w:trHeight w:val="84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Німилович</w:t>
            </w:r>
            <w:proofErr w:type="spellEnd"/>
            <w:r>
              <w:t xml:space="preserve"> О. З., </w:t>
            </w:r>
            <w:r w:rsidR="00497DA9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Ухвала суду від 23.11.2017 р.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23.11.2017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D1" w:rsidRDefault="00785A94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До відома</w:t>
            </w:r>
          </w:p>
          <w:p w:rsidR="00BB49D1" w:rsidRDefault="00785A94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(передати у юридичний відділ , долучити до спірних матеріалів)</w:t>
            </w:r>
          </w:p>
        </w:tc>
      </w:tr>
    </w:tbl>
    <w:p w:rsidR="00BB49D1" w:rsidRDefault="00785A94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proofErr w:type="spellStart"/>
      <w:r>
        <w:t>Кожен</w:t>
      </w:r>
      <w:proofErr w:type="spellEnd"/>
      <w:r>
        <w:t xml:space="preserve"> листок протоколу </w:t>
      </w:r>
      <w:proofErr w:type="spellStart"/>
      <w:proofErr w:type="gramStart"/>
      <w:r>
        <w:t>п</w:t>
      </w:r>
      <w:proofErr w:type="gramEnd"/>
      <w:r>
        <w:t>ідписаний</w:t>
      </w:r>
      <w:proofErr w:type="spellEnd"/>
      <w:r>
        <w:t xml:space="preserve"> головою та секретарем комісії.</w:t>
      </w:r>
    </w:p>
    <w:p w:rsidR="00BB49D1" w:rsidRDefault="00BB49D1">
      <w:pPr>
        <w:rPr>
          <w:sz w:val="2"/>
          <w:szCs w:val="2"/>
        </w:rPr>
      </w:pPr>
    </w:p>
    <w:p w:rsidR="00BB49D1" w:rsidRDefault="00785A94">
      <w:pPr>
        <w:pStyle w:val="60"/>
        <w:shd w:val="clear" w:color="auto" w:fill="auto"/>
        <w:tabs>
          <w:tab w:val="left" w:leader="underscore" w:pos="5378"/>
        </w:tabs>
        <w:spacing w:before="208" w:after="518" w:line="250" w:lineRule="exact"/>
        <w:ind w:left="160"/>
      </w:pPr>
      <w:r>
        <w:t xml:space="preserve">Голова комісії </w:t>
      </w:r>
      <w:r>
        <w:tab/>
        <w:t xml:space="preserve"> /І. </w:t>
      </w:r>
      <w:proofErr w:type="spellStart"/>
      <w:r>
        <w:t>Дзюрах</w:t>
      </w:r>
      <w:proofErr w:type="spellEnd"/>
      <w:r>
        <w:t>/</w:t>
      </w:r>
    </w:p>
    <w:p w:rsidR="00BB49D1" w:rsidRDefault="00785A94">
      <w:pPr>
        <w:pStyle w:val="60"/>
        <w:shd w:val="clear" w:color="auto" w:fill="auto"/>
        <w:tabs>
          <w:tab w:val="left" w:leader="underscore" w:pos="5387"/>
        </w:tabs>
        <w:spacing w:after="0" w:line="250" w:lineRule="exact"/>
        <w:ind w:left="160"/>
      </w:pPr>
      <w:r>
        <w:t xml:space="preserve">Секретар комісії </w:t>
      </w:r>
      <w:r>
        <w:tab/>
        <w:t xml:space="preserve">/С. </w:t>
      </w:r>
      <w:proofErr w:type="spellStart"/>
      <w:r>
        <w:t>Оленич</w:t>
      </w:r>
      <w:proofErr w:type="spellEnd"/>
      <w:r>
        <w:t>/</w:t>
      </w:r>
    </w:p>
    <w:sectPr w:rsidR="00BB49D1" w:rsidSect="00BB49D1">
      <w:type w:val="continuous"/>
      <w:pgSz w:w="16837" w:h="11905" w:orient="landscape"/>
      <w:pgMar w:top="662" w:right="516" w:bottom="939" w:left="8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BA" w:rsidRDefault="00C475BA" w:rsidP="00BB49D1">
      <w:r>
        <w:separator/>
      </w:r>
    </w:p>
  </w:endnote>
  <w:endnote w:type="continuationSeparator" w:id="0">
    <w:p w:rsidR="00C475BA" w:rsidRDefault="00C475BA" w:rsidP="00BB4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BA" w:rsidRDefault="00C475BA"/>
  </w:footnote>
  <w:footnote w:type="continuationSeparator" w:id="0">
    <w:p w:rsidR="00C475BA" w:rsidRDefault="00C475B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B49D1"/>
    <w:rsid w:val="00497DA9"/>
    <w:rsid w:val="00785A94"/>
    <w:rsid w:val="00BB49D1"/>
    <w:rsid w:val="00C475BA"/>
    <w:rsid w:val="00E73334"/>
    <w:rsid w:val="00E91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49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49D1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BB49D1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BB49D1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BB49D1"/>
    <w:rPr>
      <w:b/>
      <w:bCs/>
      <w:spacing w:val="0"/>
    </w:rPr>
  </w:style>
  <w:style w:type="character" w:customStyle="1" w:styleId="62">
    <w:name w:val="Основний текст (6)"/>
    <w:basedOn w:val="6"/>
    <w:rsid w:val="00BB49D1"/>
    <w:rPr>
      <w:u w:val="single"/>
    </w:rPr>
  </w:style>
  <w:style w:type="character" w:customStyle="1" w:styleId="5">
    <w:name w:val="Основний текст (5)_"/>
    <w:basedOn w:val="a0"/>
    <w:link w:val="5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BB49D1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1">
    <w:name w:val="Основний текст (4) + Не напівжирний"/>
    <w:basedOn w:val="4"/>
    <w:rsid w:val="00BB49D1"/>
    <w:rPr>
      <w:b/>
      <w:bCs/>
      <w:spacing w:val="0"/>
    </w:rPr>
  </w:style>
  <w:style w:type="character" w:customStyle="1" w:styleId="1">
    <w:name w:val="Заголовок №1_"/>
    <w:basedOn w:val="a0"/>
    <w:link w:val="10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2">
    <w:name w:val="Основний текст (5) + Напівжирний"/>
    <w:basedOn w:val="5"/>
    <w:rsid w:val="00BB49D1"/>
    <w:rPr>
      <w:b/>
      <w:bCs/>
      <w:spacing w:val="0"/>
    </w:rPr>
  </w:style>
  <w:style w:type="character" w:customStyle="1" w:styleId="a6">
    <w:name w:val="Підпис до таблиці_"/>
    <w:basedOn w:val="a0"/>
    <w:link w:val="a7"/>
    <w:rsid w:val="00BB4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BB49D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BB49D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BB49D1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BB49D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BB49D1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B49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BB49D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BB49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BB49D1"/>
    <w:pPr>
      <w:shd w:val="clear" w:color="auto" w:fill="FFFFFF"/>
      <w:spacing w:before="13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BB49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5774</Characters>
  <Application>Microsoft Office Word</Application>
  <DocSecurity>0</DocSecurity>
  <Lines>48</Lines>
  <Paragraphs>13</Paragraphs>
  <ScaleCrop>false</ScaleCrop>
  <Company>DMR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2024-09-12T06:25:00Z</dcterms:created>
  <dcterms:modified xsi:type="dcterms:W3CDTF">2024-09-12T06:34:00Z</dcterms:modified>
</cp:coreProperties>
</file>