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025" w:rsidRDefault="007F68E0">
      <w:pPr>
        <w:pStyle w:val="50"/>
        <w:shd w:val="clear" w:color="auto" w:fill="auto"/>
        <w:spacing w:line="293" w:lineRule="exact"/>
        <w:ind w:left="5460"/>
      </w:pPr>
      <w:bookmarkStart w:id="0" w:name="bookmark0"/>
      <w:r>
        <w:t>Протокол № 39</w:t>
      </w:r>
      <w:bookmarkEnd w:id="0"/>
    </w:p>
    <w:p w:rsidR="00542025" w:rsidRDefault="007F68E0">
      <w:pPr>
        <w:pStyle w:val="40"/>
        <w:shd w:val="clear" w:color="auto" w:fill="auto"/>
        <w:tabs>
          <w:tab w:val="left" w:pos="12642"/>
        </w:tabs>
        <w:spacing w:after="170" w:line="293" w:lineRule="exact"/>
        <w:ind w:left="340" w:right="560" w:firstLine="3640"/>
      </w:pPr>
      <w:r>
        <w:t xml:space="preserve">засідання постійної комісії ради з питань регулювання земельних відносин </w:t>
      </w:r>
      <w:r>
        <w:rPr>
          <w:rStyle w:val="41"/>
        </w:rPr>
        <w:t>місто Дрогобич</w:t>
      </w:r>
      <w:r>
        <w:rPr>
          <w:rStyle w:val="41"/>
        </w:rPr>
        <w:tab/>
        <w:t>25 жовтня 2016 р.</w:t>
      </w:r>
    </w:p>
    <w:p w:rsidR="00542025" w:rsidRDefault="007F68E0">
      <w:pPr>
        <w:pStyle w:val="50"/>
        <w:shd w:val="clear" w:color="auto" w:fill="auto"/>
        <w:spacing w:line="230" w:lineRule="exact"/>
        <w:ind w:left="340"/>
      </w:pPr>
      <w:r>
        <w:t>ПРИСУТНІ:</w:t>
      </w:r>
    </w:p>
    <w:p w:rsidR="00542025" w:rsidRDefault="007F68E0">
      <w:pPr>
        <w:pStyle w:val="a5"/>
        <w:shd w:val="clear" w:color="auto" w:fill="auto"/>
        <w:spacing w:line="413" w:lineRule="exact"/>
        <w:ind w:left="340" w:right="1720"/>
      </w:pPr>
      <w:r>
        <w:t>Голова постійної комісії:</w:t>
      </w:r>
      <w:r>
        <w:rPr>
          <w:rStyle w:val="a6"/>
        </w:rPr>
        <w:t xml:space="preserve"> </w:t>
      </w:r>
      <w:r>
        <w:rPr>
          <w:rStyle w:val="a7"/>
        </w:rPr>
        <w:t xml:space="preserve">Балог Олег Богданович </w:t>
      </w:r>
      <w:r>
        <w:t>Заступник голови постійної комісії:</w:t>
      </w:r>
      <w:r>
        <w:rPr>
          <w:rStyle w:val="a6"/>
        </w:rPr>
        <w:t xml:space="preserve"> </w:t>
      </w:r>
      <w:r>
        <w:rPr>
          <w:rStyle w:val="a7"/>
        </w:rPr>
        <w:t xml:space="preserve">Вітульська Марія Іванівна </w:t>
      </w: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a6"/>
        </w:rPr>
        <w:t xml:space="preserve"> </w:t>
      </w:r>
      <w:proofErr w:type="spellStart"/>
      <w:r>
        <w:rPr>
          <w:rStyle w:val="a7"/>
        </w:rPr>
        <w:t>Дзюрах</w:t>
      </w:r>
      <w:proofErr w:type="spellEnd"/>
      <w:r>
        <w:rPr>
          <w:rStyle w:val="a7"/>
        </w:rPr>
        <w:t xml:space="preserve"> </w:t>
      </w:r>
      <w:proofErr w:type="spellStart"/>
      <w:r>
        <w:rPr>
          <w:rStyle w:val="a7"/>
        </w:rPr>
        <w:t>Ірина</w:t>
      </w:r>
      <w:proofErr w:type="spellEnd"/>
      <w:r>
        <w:rPr>
          <w:rStyle w:val="a7"/>
        </w:rPr>
        <w:t xml:space="preserve"> </w:t>
      </w:r>
      <w:proofErr w:type="spellStart"/>
      <w:r>
        <w:rPr>
          <w:rStyle w:val="a7"/>
        </w:rPr>
        <w:t>Василівна</w:t>
      </w:r>
      <w:proofErr w:type="spellEnd"/>
    </w:p>
    <w:p w:rsidR="00542025" w:rsidRDefault="007F68E0">
      <w:pPr>
        <w:pStyle w:val="50"/>
        <w:shd w:val="clear" w:color="auto" w:fill="auto"/>
        <w:spacing w:line="302" w:lineRule="exact"/>
        <w:ind w:left="340" w:right="1720"/>
      </w:pPr>
      <w:r>
        <w:rPr>
          <w:rStyle w:val="51"/>
        </w:rPr>
        <w:t>Члени постійної комісії:</w:t>
      </w:r>
      <w:r>
        <w:t xml:space="preserve"> </w:t>
      </w:r>
      <w:proofErr w:type="spellStart"/>
      <w:r>
        <w:rPr>
          <w:rStyle w:val="52"/>
        </w:rPr>
        <w:t>Броварський</w:t>
      </w:r>
      <w:proofErr w:type="spellEnd"/>
      <w:r>
        <w:rPr>
          <w:rStyle w:val="52"/>
        </w:rPr>
        <w:t xml:space="preserve"> </w:t>
      </w:r>
      <w:proofErr w:type="spellStart"/>
      <w:r>
        <w:rPr>
          <w:rStyle w:val="52"/>
        </w:rPr>
        <w:t>Назарій</w:t>
      </w:r>
      <w:proofErr w:type="spellEnd"/>
      <w:r>
        <w:rPr>
          <w:rStyle w:val="52"/>
        </w:rPr>
        <w:t xml:space="preserve"> Ярославович, </w:t>
      </w:r>
      <w:proofErr w:type="spellStart"/>
      <w:r>
        <w:rPr>
          <w:rStyle w:val="52"/>
        </w:rPr>
        <w:t>Муль</w:t>
      </w:r>
      <w:proofErr w:type="spellEnd"/>
      <w:r>
        <w:rPr>
          <w:rStyle w:val="52"/>
        </w:rPr>
        <w:t xml:space="preserve"> Роман </w:t>
      </w:r>
      <w:proofErr w:type="spellStart"/>
      <w:r>
        <w:rPr>
          <w:rStyle w:val="52"/>
        </w:rPr>
        <w:t>Миколайович</w:t>
      </w:r>
      <w:proofErr w:type="spellEnd"/>
      <w:r>
        <w:rPr>
          <w:rStyle w:val="52"/>
        </w:rPr>
        <w:t xml:space="preserve"> </w:t>
      </w:r>
      <w:proofErr w:type="spellStart"/>
      <w:r>
        <w:t>Відсутні</w:t>
      </w:r>
      <w:proofErr w:type="spellEnd"/>
      <w:r>
        <w:t xml:space="preserve">: </w:t>
      </w:r>
      <w:r>
        <w:rPr>
          <w:rStyle w:val="52"/>
        </w:rPr>
        <w:t>—</w:t>
      </w:r>
    </w:p>
    <w:p w:rsidR="00542025" w:rsidRDefault="007F68E0">
      <w:pPr>
        <w:pStyle w:val="a5"/>
        <w:shd w:val="clear" w:color="auto" w:fill="auto"/>
        <w:spacing w:after="31" w:line="230" w:lineRule="exact"/>
        <w:ind w:left="340"/>
      </w:pPr>
      <w:r>
        <w:rPr>
          <w:rStyle w:val="a6"/>
        </w:rPr>
        <w:t>Запрошені:</w:t>
      </w:r>
      <w:r>
        <w:t xml:space="preserve"> працівники архітектури, </w:t>
      </w:r>
      <w:proofErr w:type="spellStart"/>
      <w:r>
        <w:t>відділу</w:t>
      </w:r>
      <w:proofErr w:type="spellEnd"/>
      <w:r>
        <w:t xml:space="preserve"> правового </w:t>
      </w:r>
      <w:proofErr w:type="spellStart"/>
      <w:r>
        <w:t>забезпечення</w:t>
      </w:r>
      <w:proofErr w:type="spellEnd"/>
      <w:r>
        <w:t xml:space="preserve">, </w:t>
      </w:r>
      <w:proofErr w:type="spellStart"/>
      <w:r>
        <w:t>держгеокадастру</w:t>
      </w:r>
      <w:proofErr w:type="spellEnd"/>
      <w:r>
        <w:t xml:space="preserve">,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оренди</w:t>
      </w:r>
      <w:proofErr w:type="spellEnd"/>
      <w:r>
        <w:t xml:space="preserve"> та приватизації</w:t>
      </w:r>
    </w:p>
    <w:p w:rsidR="00542025" w:rsidRDefault="007F68E0">
      <w:pPr>
        <w:pStyle w:val="a5"/>
        <w:shd w:val="clear" w:color="auto" w:fill="auto"/>
        <w:spacing w:line="288" w:lineRule="exact"/>
        <w:ind w:left="340" w:right="560" w:firstLine="440"/>
      </w:pPr>
      <w:r>
        <w:t xml:space="preserve">комунального майна Дрогобицької міської ради, громадськість. </w:t>
      </w:r>
      <w:r>
        <w:rPr>
          <w:rStyle w:val="a6"/>
        </w:rPr>
        <w:t>Присутні від громадськості:</w:t>
      </w:r>
      <w:r>
        <w:t xml:space="preserve"> В. </w:t>
      </w:r>
      <w:proofErr w:type="spellStart"/>
      <w:r>
        <w:t>Бохонок</w:t>
      </w:r>
      <w:proofErr w:type="spellEnd"/>
      <w:r>
        <w:t xml:space="preserve"> КП «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капітального</w:t>
      </w:r>
      <w:proofErr w:type="spellEnd"/>
      <w:r>
        <w:t xml:space="preserve"> </w:t>
      </w:r>
      <w:proofErr w:type="spellStart"/>
      <w:r>
        <w:t>будівництва</w:t>
      </w:r>
      <w:proofErr w:type="spellEnd"/>
      <w:r>
        <w:t xml:space="preserve">», </w:t>
      </w:r>
      <w:proofErr w:type="spellStart"/>
      <w:r>
        <w:t>Яцук</w:t>
      </w:r>
      <w:proofErr w:type="spellEnd"/>
      <w:r>
        <w:t xml:space="preserve"> Л.В. </w:t>
      </w:r>
      <w:proofErr w:type="spellStart"/>
      <w:r>
        <w:t>помічник</w:t>
      </w:r>
      <w:proofErr w:type="spellEnd"/>
      <w:r>
        <w:t xml:space="preserve"> </w:t>
      </w:r>
      <w:proofErr w:type="spellStart"/>
      <w:r>
        <w:t>обласного</w:t>
      </w:r>
      <w:proofErr w:type="spellEnd"/>
      <w:r>
        <w:t xml:space="preserve"> депутата </w:t>
      </w:r>
      <w:proofErr w:type="spellStart"/>
      <w:r>
        <w:t>В.Масного</w:t>
      </w:r>
      <w:proofErr w:type="spellEnd"/>
      <w:r>
        <w:t xml:space="preserve">, </w:t>
      </w:r>
      <w:proofErr w:type="spellStart"/>
      <w:r>
        <w:t>Федевич</w:t>
      </w:r>
      <w:proofErr w:type="spellEnd"/>
      <w:r>
        <w:t xml:space="preserve"> </w:t>
      </w:r>
      <w:proofErr w:type="spellStart"/>
      <w:r>
        <w:t>Л.М.представник</w:t>
      </w:r>
      <w:proofErr w:type="spellEnd"/>
      <w:r>
        <w:t xml:space="preserve"> ТзОВ «Олімп-2», </w:t>
      </w:r>
      <w:proofErr w:type="spellStart"/>
      <w:r>
        <w:t>Харів</w:t>
      </w:r>
      <w:proofErr w:type="spellEnd"/>
      <w:r>
        <w:t xml:space="preserve"> Л.Я., Павка М.Ю., Волошин М.А., Каштанова С.І., </w:t>
      </w:r>
      <w:proofErr w:type="spellStart"/>
      <w:r>
        <w:t>Бішко</w:t>
      </w:r>
      <w:proofErr w:type="spellEnd"/>
      <w:r>
        <w:t xml:space="preserve"> В.А., </w:t>
      </w:r>
      <w:proofErr w:type="spellStart"/>
      <w:r>
        <w:t>Кащак</w:t>
      </w:r>
      <w:proofErr w:type="spellEnd"/>
      <w:r>
        <w:t xml:space="preserve"> П.М., Гула Ф.І.</w:t>
      </w:r>
    </w:p>
    <w:p w:rsidR="00542025" w:rsidRDefault="007F68E0">
      <w:pPr>
        <w:pStyle w:val="a5"/>
        <w:shd w:val="clear" w:color="auto" w:fill="auto"/>
        <w:tabs>
          <w:tab w:val="left" w:pos="1056"/>
        </w:tabs>
        <w:spacing w:line="288" w:lineRule="exact"/>
      </w:pPr>
      <w:r>
        <w:t>1</w:t>
      </w:r>
      <w:r>
        <w:tab/>
        <w:t>Голова постійної комісії Балог О.Б. озвучив, що присутні 5 (п'ять) членів Постійної комісії, відтак є кворум та поставив на</w:t>
      </w:r>
    </w:p>
    <w:p w:rsidR="00542025" w:rsidRDefault="007F68E0">
      <w:pPr>
        <w:pStyle w:val="a5"/>
        <w:shd w:val="clear" w:color="auto" w:fill="auto"/>
        <w:spacing w:line="288" w:lineRule="exact"/>
        <w:ind w:left="340"/>
      </w:pPr>
      <w:r>
        <w:t>голосування затвердження порядку денного.</w:t>
      </w:r>
    </w:p>
    <w:p w:rsidR="00542025" w:rsidRDefault="007F68E0">
      <w:pPr>
        <w:pStyle w:val="a5"/>
        <w:shd w:val="clear" w:color="auto" w:fill="auto"/>
        <w:spacing w:after="242" w:line="288" w:lineRule="exact"/>
        <w:ind w:left="1080"/>
      </w:pPr>
      <w:r>
        <w:t>Обговоривши порядок денний затвердили одноголосно.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083"/>
        <w:gridCol w:w="5141"/>
        <w:gridCol w:w="3782"/>
      </w:tblGrid>
      <w:tr w:rsidR="00542025">
        <w:trPr>
          <w:trHeight w:val="65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20"/>
              <w:framePr w:wrap="notBeside" w:vAnchor="text" w:hAnchor="text" w:xAlign="center" w:y="1"/>
              <w:shd w:val="clear" w:color="auto" w:fill="auto"/>
              <w:ind w:left="220"/>
            </w:pPr>
            <w:r>
              <w:t>№ п/п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2025" w:rsidRDefault="007F68E0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Прізвище, ім'я, по батькові</w:t>
            </w:r>
          </w:p>
        </w:tc>
        <w:tc>
          <w:tcPr>
            <w:tcW w:w="51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Короткий зміст заяви чи клопотання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Результати розгляду</w:t>
            </w:r>
          </w:p>
        </w:tc>
      </w:tr>
      <w:tr w:rsidR="00542025">
        <w:trPr>
          <w:trHeight w:val="653"/>
          <w:jc w:val="center"/>
        </w:trPr>
        <w:tc>
          <w:tcPr>
            <w:tcW w:w="1482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42025" w:rsidRDefault="007F68E0">
            <w:pPr>
              <w:pStyle w:val="30"/>
              <w:framePr w:wrap="notBeside" w:vAnchor="text" w:hAnchor="text" w:xAlign="center" w:y="1"/>
              <w:shd w:val="clear" w:color="auto" w:fill="auto"/>
              <w:ind w:right="3700"/>
            </w:pPr>
            <w:r>
              <w:t>1. Про надання дозволу на розроблення матеріалів проектів відведення та технічної документації на земельні ділянки</w:t>
            </w:r>
          </w:p>
        </w:tc>
      </w:tr>
      <w:tr w:rsidR="0054202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Гайдай О.М., </w:t>
            </w:r>
            <w:r w:rsidR="006B3045">
              <w:rPr>
                <w:rFonts w:hint="eastAsia"/>
                <w:lang w:val="uk-UA"/>
              </w:rPr>
              <w:t>***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>Земельну ділянку площею 957 кв. м. вул. Г. Брама, 152 для ведення садівництва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2025" w:rsidRDefault="007F68E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 (на виїзд)</w:t>
            </w:r>
          </w:p>
        </w:tc>
      </w:tr>
      <w:tr w:rsidR="0054202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Риштий</w:t>
            </w:r>
            <w:proofErr w:type="spellEnd"/>
            <w:r>
              <w:t xml:space="preserve"> М.І., </w:t>
            </w:r>
            <w:r w:rsidR="006B3045">
              <w:rPr>
                <w:rFonts w:hint="eastAsia"/>
                <w:lang w:val="uk-UA"/>
              </w:rPr>
              <w:t>***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>Земельну ділянку площею 1196 кв. м. вул. Фабричній, для ведення садівництва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2025" w:rsidRDefault="007F68E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54202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1.3.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Синишин</w:t>
            </w:r>
            <w:proofErr w:type="spellEnd"/>
            <w:r>
              <w:t xml:space="preserve"> О.О., </w:t>
            </w:r>
            <w:r w:rsidR="006B3045">
              <w:rPr>
                <w:rFonts w:hint="eastAsia"/>
                <w:lang w:val="uk-UA"/>
              </w:rPr>
              <w:t>***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Земельну ділянку площею 935 кв. м. пров. Садовий, 7, для ОЖБ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2025" w:rsidRDefault="007F68E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4202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1.4.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Криванчик</w:t>
            </w:r>
            <w:proofErr w:type="spellEnd"/>
            <w:r>
              <w:t xml:space="preserve"> Р.Ф., </w:t>
            </w:r>
            <w:r w:rsidR="006B3045">
              <w:rPr>
                <w:rFonts w:hint="eastAsia"/>
                <w:lang w:val="uk-UA"/>
              </w:rPr>
              <w:t>***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after="60" w:line="240" w:lineRule="auto"/>
              <w:ind w:left="140"/>
            </w:pPr>
            <w:r>
              <w:t>Земельну ділянку площею 200 кв. м.</w:t>
            </w:r>
          </w:p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40"/>
            </w:pPr>
            <w:r>
              <w:t>вул. Трускавецькій, для ведення садівництва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2025" w:rsidRDefault="007F68E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 (на виїзд)</w:t>
            </w:r>
          </w:p>
        </w:tc>
      </w:tr>
      <w:tr w:rsidR="00542025">
        <w:trPr>
          <w:trHeight w:val="57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1.5.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Мудрик А.Л., </w:t>
            </w:r>
            <w:proofErr w:type="gramStart"/>
            <w:r>
              <w:t>в</w:t>
            </w:r>
            <w:proofErr w:type="gramEnd"/>
            <w:r w:rsidR="006B3045">
              <w:rPr>
                <w:rFonts w:hint="eastAsia"/>
                <w:lang w:val="uk-UA"/>
              </w:rPr>
              <w:t>***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Земельну ділянку площею 700 кв. м. вул. В. Стуса, (біля будинку №50), для ОЖБ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2025" w:rsidRDefault="007F68E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</w:tbl>
    <w:p w:rsidR="00542025" w:rsidRDefault="007F68E0">
      <w:pPr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102"/>
        <w:gridCol w:w="3946"/>
      </w:tblGrid>
      <w:tr w:rsidR="00542025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lastRenderedPageBreak/>
              <w:t>1.6.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Равлів</w:t>
            </w:r>
            <w:proofErr w:type="spellEnd"/>
            <w:r>
              <w:t xml:space="preserve"> В.В., </w:t>
            </w:r>
            <w:r w:rsidR="006B3045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вул. Нагірна,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5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Рекомендувати раді «За» -3; «Проти» - 1; «Утримався» -1</w:t>
            </w:r>
          </w:p>
        </w:tc>
      </w:tr>
      <w:tr w:rsidR="0054202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Флюнт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В., </w:t>
            </w:r>
            <w:r w:rsidR="006B3045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1000 кв. м. вул. Озерна,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На до вивчення</w:t>
            </w:r>
          </w:p>
        </w:tc>
      </w:tr>
      <w:tr w:rsidR="00542025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Мороз Н.М., </w:t>
            </w:r>
            <w:r w:rsidR="006B3045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513 кв. м. вул. Г. Брама (біля будинку №4), для ведення садівництва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На до вивчення</w:t>
            </w:r>
          </w:p>
        </w:tc>
      </w:tr>
      <w:tr w:rsidR="0054202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Головко Н.Р., </w:t>
            </w:r>
            <w:r w:rsidR="006B3045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1056 кв. м. вул. Самбірській, для ведення садівництва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На до вивчення</w:t>
            </w:r>
          </w:p>
        </w:tc>
      </w:tr>
      <w:tr w:rsidR="0054202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Степ'як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С., </w:t>
            </w:r>
            <w:r w:rsidR="006B3045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696 кв. м. вул. Озерна,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На до вивчення</w:t>
            </w:r>
          </w:p>
        </w:tc>
      </w:tr>
      <w:tr w:rsidR="0054202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Харів</w:t>
            </w:r>
            <w:proofErr w:type="spellEnd"/>
            <w:r>
              <w:t xml:space="preserve"> Л.Я., </w:t>
            </w:r>
            <w:r w:rsidR="006B3045">
              <w:rPr>
                <w:rFonts w:hint="eastAsia"/>
                <w:lang w:val="uk-UA"/>
              </w:rPr>
              <w:t>***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вул. Станіславського, для ОЖБ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542025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ОСББ «Грушевського 89» (І. </w:t>
            </w:r>
            <w:proofErr w:type="spellStart"/>
            <w:r>
              <w:t>Масловська</w:t>
            </w:r>
            <w:proofErr w:type="spellEnd"/>
            <w:r>
              <w:t>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2250 кв. м. вул. М. Грушевського, 89/3, для обслуговування житлового будинку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</w:tbl>
    <w:p w:rsidR="00542025" w:rsidRDefault="00542025">
      <w:pPr>
        <w:rPr>
          <w:sz w:val="2"/>
          <w:szCs w:val="2"/>
        </w:rPr>
      </w:pPr>
    </w:p>
    <w:p w:rsidR="00542025" w:rsidRDefault="007F68E0">
      <w:pPr>
        <w:pStyle w:val="a5"/>
        <w:framePr w:h="230" w:wrap="around" w:vAnchor="text" w:hAnchor="margin" w:x="-78" w:y="181"/>
        <w:shd w:val="clear" w:color="auto" w:fill="auto"/>
        <w:spacing w:line="230" w:lineRule="exact"/>
      </w:pPr>
      <w:r>
        <w:t>2</w:t>
      </w:r>
    </w:p>
    <w:p w:rsidR="00542025" w:rsidRDefault="007F68E0">
      <w:pPr>
        <w:pStyle w:val="50"/>
        <w:framePr w:h="237" w:vSpace="684" w:wrap="around" w:vAnchor="text" w:hAnchor="margin" w:x="9127" w:y="4761"/>
        <w:shd w:val="clear" w:color="auto" w:fill="auto"/>
        <w:spacing w:line="230" w:lineRule="exact"/>
        <w:ind w:left="100"/>
      </w:pPr>
      <w:proofErr w:type="spellStart"/>
      <w:r>
        <w:t>Дзюрах</w:t>
      </w:r>
      <w:proofErr w:type="spellEnd"/>
      <w:r>
        <w:t xml:space="preserve"> І.В.</w:t>
      </w:r>
    </w:p>
    <w:p w:rsidR="00542025" w:rsidRDefault="007F68E0">
      <w:pPr>
        <w:pStyle w:val="10"/>
        <w:keepNext/>
        <w:keepLines/>
        <w:shd w:val="clear" w:color="auto" w:fill="auto"/>
        <w:spacing w:line="270" w:lineRule="exact"/>
        <w:ind w:left="7000"/>
      </w:pPr>
      <w:bookmarkStart w:id="1" w:name="bookmark1"/>
      <w:r>
        <w:t>2. Різне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542025">
        <w:trPr>
          <w:trHeight w:val="56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Гула Ф.І., вул. Б. Хмельницького, 2, с. </w:t>
            </w:r>
            <w:proofErr w:type="spellStart"/>
            <w:r>
              <w:t>Раневичі</w:t>
            </w:r>
            <w:proofErr w:type="spellEnd"/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Внесення змін в рішення ДМР від 02.03.2016 р. № 157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42025">
        <w:trPr>
          <w:trHeight w:val="84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Волошин М.А., </w:t>
            </w:r>
            <w:r w:rsidR="006B304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Затвердження технічної документації з поділу та об'єднання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773 кв.м. на вул. І. Вільде, 8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до вивчення (на виїзд)</w:t>
            </w:r>
          </w:p>
        </w:tc>
      </w:tr>
    </w:tbl>
    <w:p w:rsidR="00542025" w:rsidRDefault="00542025">
      <w:pPr>
        <w:rPr>
          <w:sz w:val="2"/>
          <w:szCs w:val="2"/>
        </w:rPr>
      </w:pPr>
    </w:p>
    <w:p w:rsidR="00542025" w:rsidRDefault="007F68E0">
      <w:pPr>
        <w:pStyle w:val="10"/>
        <w:keepNext/>
        <w:keepLines/>
        <w:shd w:val="clear" w:color="auto" w:fill="auto"/>
        <w:spacing w:line="270" w:lineRule="exact"/>
        <w:ind w:left="6860"/>
      </w:pPr>
      <w:bookmarkStart w:id="2" w:name="bookmark2"/>
      <w:r>
        <w:t>4. Оренда</w:t>
      </w:r>
      <w:bookmarkEnd w:id="2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542025">
        <w:trPr>
          <w:trHeight w:val="112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4.1.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КП «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капітального</w:t>
            </w:r>
            <w:proofErr w:type="spellEnd"/>
            <w:r>
              <w:t xml:space="preserve"> </w:t>
            </w:r>
            <w:proofErr w:type="spellStart"/>
            <w:r>
              <w:t>будівництва</w:t>
            </w:r>
            <w:proofErr w:type="spellEnd"/>
            <w:r>
              <w:t xml:space="preserve">» (В. </w:t>
            </w:r>
            <w:proofErr w:type="spellStart"/>
            <w:r>
              <w:t>Бохонок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Продовження терміну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5790 кв.м. на вул. Є. Коновальця, для будівництва житлового будинку навчального корпусу.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2025" w:rsidRDefault="007F68E0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542025" w:rsidRDefault="007F68E0">
      <w:pPr>
        <w:pStyle w:val="a9"/>
        <w:framePr w:wrap="notBeside" w:vAnchor="text" w:hAnchor="text" w:xAlign="center" w:y="1"/>
        <w:shd w:val="clear" w:color="auto" w:fill="auto"/>
        <w:spacing w:after="0" w:line="230" w:lineRule="exact"/>
        <w:jc w:val="center"/>
      </w:pPr>
      <w:r>
        <w:t>Зауважень та застережень не надходило.</w:t>
      </w:r>
    </w:p>
    <w:p w:rsidR="00542025" w:rsidRDefault="007F68E0">
      <w:pPr>
        <w:pStyle w:val="a9"/>
        <w:framePr w:wrap="notBeside" w:vAnchor="text" w:hAnchor="text" w:xAlign="center" w:y="1"/>
        <w:shd w:val="clear" w:color="auto" w:fill="auto"/>
        <w:spacing w:after="0" w:line="230" w:lineRule="exact"/>
        <w:jc w:val="center"/>
      </w:pPr>
      <w:r>
        <w:t>Кожен листок підписаний головою та секретарем комісії.</w:t>
      </w:r>
    </w:p>
    <w:p w:rsidR="00542025" w:rsidRDefault="00542025">
      <w:pPr>
        <w:rPr>
          <w:sz w:val="2"/>
          <w:szCs w:val="2"/>
        </w:rPr>
      </w:pPr>
    </w:p>
    <w:p w:rsidR="00542025" w:rsidRDefault="007F68E0">
      <w:pPr>
        <w:pStyle w:val="50"/>
        <w:shd w:val="clear" w:color="auto" w:fill="auto"/>
        <w:tabs>
          <w:tab w:val="left" w:pos="9137"/>
        </w:tabs>
        <w:spacing w:before="164" w:after="598" w:line="230" w:lineRule="exact"/>
        <w:ind w:left="180"/>
      </w:pPr>
      <w:r>
        <w:t>Голова комісії:</w:t>
      </w:r>
      <w:r>
        <w:tab/>
        <w:t>Балог О.Б.</w:t>
      </w:r>
    </w:p>
    <w:p w:rsidR="00542025" w:rsidRDefault="007F68E0">
      <w:pPr>
        <w:pStyle w:val="50"/>
        <w:shd w:val="clear" w:color="auto" w:fill="auto"/>
        <w:spacing w:line="230" w:lineRule="exact"/>
        <w:ind w:left="20"/>
      </w:pPr>
      <w:r>
        <w:t>Секретар комісії:</w:t>
      </w:r>
    </w:p>
    <w:sectPr w:rsidR="00542025" w:rsidSect="00542025">
      <w:type w:val="continuous"/>
      <w:pgSz w:w="16837" w:h="11905" w:orient="landscape"/>
      <w:pgMar w:top="430" w:right="679" w:bottom="1198" w:left="84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D6C" w:rsidRDefault="00495D6C" w:rsidP="00542025">
      <w:r>
        <w:separator/>
      </w:r>
    </w:p>
  </w:endnote>
  <w:endnote w:type="continuationSeparator" w:id="0">
    <w:p w:rsidR="00495D6C" w:rsidRDefault="00495D6C" w:rsidP="005420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D6C" w:rsidRDefault="00495D6C"/>
  </w:footnote>
  <w:footnote w:type="continuationSeparator" w:id="0">
    <w:p w:rsidR="00495D6C" w:rsidRDefault="00495D6C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542025"/>
    <w:rsid w:val="00304CD8"/>
    <w:rsid w:val="00495D6C"/>
    <w:rsid w:val="00542025"/>
    <w:rsid w:val="006B3045"/>
    <w:rsid w:val="007700A9"/>
    <w:rsid w:val="007F6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202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42025"/>
    <w:rPr>
      <w:color w:val="0066CC"/>
      <w:u w:val="single"/>
    </w:rPr>
  </w:style>
  <w:style w:type="character" w:customStyle="1" w:styleId="a4">
    <w:name w:val="Основний текст_"/>
    <w:basedOn w:val="a0"/>
    <w:link w:val="a5"/>
    <w:rsid w:val="005420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">
    <w:name w:val="Основний текст (5)_"/>
    <w:basedOn w:val="a0"/>
    <w:link w:val="50"/>
    <w:rsid w:val="005420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ий текст (4)_"/>
    <w:basedOn w:val="a0"/>
    <w:link w:val="40"/>
    <w:rsid w:val="005420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">
    <w:name w:val="Основний текст (4) + Не курсив"/>
    <w:basedOn w:val="4"/>
    <w:rsid w:val="00542025"/>
    <w:rPr>
      <w:i/>
      <w:iCs/>
      <w:spacing w:val="0"/>
    </w:rPr>
  </w:style>
  <w:style w:type="character" w:customStyle="1" w:styleId="a6">
    <w:name w:val="Основний текст + Напівжирний"/>
    <w:basedOn w:val="a4"/>
    <w:rsid w:val="00542025"/>
    <w:rPr>
      <w:b/>
      <w:bCs/>
      <w:spacing w:val="0"/>
    </w:rPr>
  </w:style>
  <w:style w:type="character" w:customStyle="1" w:styleId="a7">
    <w:name w:val="Основний текст + Напівжирний"/>
    <w:basedOn w:val="a4"/>
    <w:rsid w:val="00542025"/>
    <w:rPr>
      <w:b/>
      <w:bCs/>
      <w:spacing w:val="0"/>
      <w:u w:val="single"/>
    </w:rPr>
  </w:style>
  <w:style w:type="character" w:customStyle="1" w:styleId="51">
    <w:name w:val="Основний текст (5) + Не напівжирний"/>
    <w:basedOn w:val="5"/>
    <w:rsid w:val="00542025"/>
    <w:rPr>
      <w:b/>
      <w:bCs/>
      <w:spacing w:val="0"/>
    </w:rPr>
  </w:style>
  <w:style w:type="character" w:customStyle="1" w:styleId="52">
    <w:name w:val="Основний текст (5)"/>
    <w:basedOn w:val="5"/>
    <w:rsid w:val="00542025"/>
    <w:rPr>
      <w:u w:val="single"/>
    </w:rPr>
  </w:style>
  <w:style w:type="character" w:customStyle="1" w:styleId="2">
    <w:name w:val="Основний текст (2)_"/>
    <w:basedOn w:val="a0"/>
    <w:link w:val="20"/>
    <w:rsid w:val="005420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5420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Заголовок №1_"/>
    <w:basedOn w:val="a0"/>
    <w:link w:val="10"/>
    <w:rsid w:val="005420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Підпис до таблиці_"/>
    <w:basedOn w:val="a0"/>
    <w:link w:val="a9"/>
    <w:rsid w:val="005420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a5">
    <w:name w:val="Основний текст"/>
    <w:basedOn w:val="a"/>
    <w:link w:val="a4"/>
    <w:rsid w:val="005420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0">
    <w:name w:val="Основний текст (5)"/>
    <w:basedOn w:val="a"/>
    <w:link w:val="5"/>
    <w:rsid w:val="005420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ий текст (4)"/>
    <w:basedOn w:val="a"/>
    <w:link w:val="4"/>
    <w:rsid w:val="005420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20">
    <w:name w:val="Основний текст (2)"/>
    <w:basedOn w:val="a"/>
    <w:link w:val="2"/>
    <w:rsid w:val="00542025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542025"/>
    <w:pPr>
      <w:shd w:val="clear" w:color="auto" w:fill="FFFFFF"/>
      <w:spacing w:line="317" w:lineRule="exact"/>
      <w:jc w:val="righ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0">
    <w:name w:val="Заголовок №1"/>
    <w:basedOn w:val="a"/>
    <w:link w:val="1"/>
    <w:rsid w:val="00542025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9">
    <w:name w:val="Підпис до таблиці"/>
    <w:basedOn w:val="a"/>
    <w:link w:val="a8"/>
    <w:rsid w:val="00542025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499</Words>
  <Characters>2846</Characters>
  <Application>Microsoft Office Word</Application>
  <DocSecurity>0</DocSecurity>
  <Lines>23</Lines>
  <Paragraphs>6</Paragraphs>
  <ScaleCrop>false</ScaleCrop>
  <Company>DMR</Company>
  <LinksUpToDate>false</LinksUpToDate>
  <CharactersWithSpaces>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2024-09-17T08:00:00Z</dcterms:created>
  <dcterms:modified xsi:type="dcterms:W3CDTF">2024-09-17T13:49:00Z</dcterms:modified>
</cp:coreProperties>
</file>