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51" w:rsidRDefault="00340814">
      <w:pPr>
        <w:pStyle w:val="40"/>
        <w:shd w:val="clear" w:color="auto" w:fill="auto"/>
        <w:spacing w:after="0" w:line="230" w:lineRule="exact"/>
        <w:ind w:left="500" w:firstLine="0"/>
        <w:jc w:val="center"/>
      </w:pPr>
      <w:r>
        <w:t>Протокол № 31</w:t>
      </w:r>
    </w:p>
    <w:p w:rsidR="00876751" w:rsidRDefault="00340814">
      <w:pPr>
        <w:pStyle w:val="a5"/>
        <w:framePr w:h="230" w:wrap="around" w:vAnchor="text" w:hAnchor="margin" w:x="-163" w:y="3849"/>
        <w:shd w:val="clear" w:color="auto" w:fill="auto"/>
        <w:spacing w:line="230" w:lineRule="exact"/>
        <w:ind w:firstLine="0"/>
      </w:pPr>
      <w:r>
        <w:t>1</w:t>
      </w:r>
    </w:p>
    <w:p w:rsidR="00876751" w:rsidRDefault="00340814">
      <w:pPr>
        <w:pStyle w:val="50"/>
        <w:shd w:val="clear" w:color="auto" w:fill="auto"/>
        <w:spacing w:before="0" w:after="306" w:line="240" w:lineRule="exact"/>
        <w:ind w:left="2960"/>
      </w:pPr>
      <w:r>
        <w:t>Виїзного засідання постійної комісії ради з питань регулювання земельних відносин</w:t>
      </w:r>
    </w:p>
    <w:p w:rsidR="00876751" w:rsidRDefault="00340814">
      <w:pPr>
        <w:pStyle w:val="40"/>
        <w:shd w:val="clear" w:color="auto" w:fill="auto"/>
        <w:tabs>
          <w:tab w:val="left" w:pos="12307"/>
        </w:tabs>
        <w:spacing w:after="0" w:line="230" w:lineRule="exact"/>
        <w:ind w:left="580"/>
      </w:pPr>
      <w:r>
        <w:t>місто Дрогобич</w:t>
      </w:r>
      <w:r>
        <w:tab/>
        <w:t>16 серпня 2016 р.</w:t>
      </w:r>
    </w:p>
    <w:p w:rsidR="00876751" w:rsidRDefault="00340814">
      <w:pPr>
        <w:pStyle w:val="40"/>
        <w:shd w:val="clear" w:color="auto" w:fill="auto"/>
        <w:spacing w:after="248" w:line="230" w:lineRule="exact"/>
        <w:ind w:left="12440" w:firstLine="0"/>
      </w:pPr>
      <w:r>
        <w:t>14:30 - 18:30</w:t>
      </w:r>
    </w:p>
    <w:p w:rsidR="00876751" w:rsidRDefault="00340814">
      <w:pPr>
        <w:pStyle w:val="40"/>
        <w:shd w:val="clear" w:color="auto" w:fill="auto"/>
        <w:spacing w:after="0" w:line="230" w:lineRule="exact"/>
        <w:ind w:left="580"/>
      </w:pPr>
      <w:r>
        <w:t>ПРИСУТНІ:</w:t>
      </w:r>
    </w:p>
    <w:p w:rsidR="00876751" w:rsidRDefault="00340814">
      <w:pPr>
        <w:pStyle w:val="a5"/>
        <w:shd w:val="clear" w:color="auto" w:fill="auto"/>
        <w:spacing w:line="413" w:lineRule="exact"/>
        <w:ind w:left="120" w:right="960" w:firstLine="0"/>
      </w:pPr>
      <w:r>
        <w:t>Голова постійної комісії:</w:t>
      </w:r>
      <w:r>
        <w:rPr>
          <w:rStyle w:val="a6"/>
        </w:rPr>
        <w:t xml:space="preserve"> </w:t>
      </w:r>
      <w:r>
        <w:rPr>
          <w:rStyle w:val="a7"/>
        </w:rPr>
        <w:t xml:space="preserve">Балог Олег Богданович </w:t>
      </w:r>
      <w:r>
        <w:t>Заступник голови постійної комісії:</w:t>
      </w:r>
      <w:r>
        <w:rPr>
          <w:rStyle w:val="a6"/>
        </w:rPr>
        <w:t xml:space="preserve"> </w:t>
      </w:r>
      <w:r>
        <w:rPr>
          <w:rStyle w:val="a7"/>
        </w:rPr>
        <w:t xml:space="preserve">Вітульська Марія Іванівна </w:t>
      </w:r>
      <w:r>
        <w:t>Секретар постійної комісії: —</w:t>
      </w:r>
    </w:p>
    <w:p w:rsidR="00876751" w:rsidRDefault="00340814">
      <w:pPr>
        <w:pStyle w:val="40"/>
        <w:shd w:val="clear" w:color="auto" w:fill="auto"/>
        <w:spacing w:after="37" w:line="298" w:lineRule="exact"/>
        <w:ind w:left="120" w:right="960" w:firstLine="0"/>
      </w:pPr>
      <w:r>
        <w:rPr>
          <w:rStyle w:val="41"/>
        </w:rPr>
        <w:t>Члени постійної комісії:</w:t>
      </w:r>
      <w:r>
        <w:t xml:space="preserve"> </w:t>
      </w:r>
      <w:r>
        <w:rPr>
          <w:rStyle w:val="42"/>
        </w:rPr>
        <w:t xml:space="preserve">Броварський </w:t>
      </w:r>
      <w:proofErr w:type="spellStart"/>
      <w:r>
        <w:rPr>
          <w:rStyle w:val="42"/>
        </w:rPr>
        <w:t>Назарій</w:t>
      </w:r>
      <w:proofErr w:type="spellEnd"/>
      <w:r>
        <w:rPr>
          <w:rStyle w:val="42"/>
        </w:rPr>
        <w:t xml:space="preserve"> Ярославович,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42"/>
        </w:rPr>
        <w:t>Муль</w:t>
      </w:r>
      <w:proofErr w:type="spellEnd"/>
      <w:r>
        <w:rPr>
          <w:rStyle w:val="42"/>
        </w:rPr>
        <w:t xml:space="preserve"> Роман </w:t>
      </w:r>
      <w:proofErr w:type="spellStart"/>
      <w:r>
        <w:rPr>
          <w:rStyle w:val="42"/>
        </w:rPr>
        <w:t>Миколайович</w:t>
      </w:r>
      <w:proofErr w:type="spellEnd"/>
      <w:r>
        <w:rPr>
          <w:rStyle w:val="42"/>
        </w:rPr>
        <w:t xml:space="preserve">, </w:t>
      </w:r>
      <w:proofErr w:type="spellStart"/>
      <w:r>
        <w:rPr>
          <w:rStyle w:val="42"/>
        </w:rPr>
        <w:t>Дзюрах</w:t>
      </w:r>
      <w:proofErr w:type="spellEnd"/>
      <w:r>
        <w:rPr>
          <w:rStyle w:val="42"/>
        </w:rPr>
        <w:t xml:space="preserve"> Ірина Василівна</w:t>
      </w:r>
    </w:p>
    <w:p w:rsidR="00876751" w:rsidRDefault="00340814">
      <w:pPr>
        <w:pStyle w:val="a5"/>
        <w:shd w:val="clear" w:color="auto" w:fill="auto"/>
        <w:spacing w:after="83" w:line="326" w:lineRule="exact"/>
        <w:ind w:left="580" w:right="960"/>
      </w:pPr>
      <w:proofErr w:type="spellStart"/>
      <w:r>
        <w:rPr>
          <w:rStyle w:val="a6"/>
        </w:rPr>
        <w:t>Запрошені</w:t>
      </w:r>
      <w:proofErr w:type="spellEnd"/>
      <w:r>
        <w:rPr>
          <w:rStyle w:val="a6"/>
        </w:rPr>
        <w:t>:</w:t>
      </w:r>
      <w:r>
        <w:t xml:space="preserve"> </w:t>
      </w:r>
      <w:proofErr w:type="spellStart"/>
      <w:r>
        <w:t>працівники</w:t>
      </w:r>
      <w:proofErr w:type="spellEnd"/>
      <w:r>
        <w:t xml:space="preserve">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держкомзему</w:t>
      </w:r>
      <w:proofErr w:type="spellEnd"/>
      <w:r>
        <w:t xml:space="preserve">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та приватизації комунального майна Дрогобицької міської ради, громадськість.</w:t>
      </w:r>
    </w:p>
    <w:p w:rsidR="00876751" w:rsidRDefault="00340814">
      <w:pPr>
        <w:pStyle w:val="40"/>
        <w:shd w:val="clear" w:color="auto" w:fill="auto"/>
        <w:spacing w:after="0" w:line="298" w:lineRule="exact"/>
        <w:ind w:left="580"/>
      </w:pPr>
      <w:r>
        <w:t>Присутні від громадськості: —</w:t>
      </w:r>
    </w:p>
    <w:p w:rsidR="00876751" w:rsidRDefault="00340814">
      <w:pPr>
        <w:pStyle w:val="a5"/>
        <w:shd w:val="clear" w:color="auto" w:fill="auto"/>
        <w:spacing w:line="298" w:lineRule="exact"/>
        <w:ind w:left="120" w:right="400" w:firstLine="740"/>
      </w:pPr>
      <w:r>
        <w:t>Голова постійної комісії Балог О.Б. озвучив, що присутні 3 (три) члени Постійної комісії, відтак є кворум та поставив на голосування затвердження порядку денного.</w:t>
      </w:r>
    </w:p>
    <w:p w:rsidR="00876751" w:rsidRDefault="00340814">
      <w:pPr>
        <w:pStyle w:val="40"/>
        <w:shd w:val="clear" w:color="auto" w:fill="auto"/>
        <w:spacing w:after="241" w:line="298" w:lineRule="exact"/>
        <w:ind w:left="860" w:right="4240" w:firstLine="0"/>
      </w:pPr>
      <w:r>
        <w:t>В порядку обговорення обрано секретаря зборів - Броварський Назарій Ярославович Обговоривши порядок денний з доповненнями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876751">
        <w:trPr>
          <w:trHeight w:val="36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876751">
        <w:trPr>
          <w:trHeight w:val="302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п/п</w:t>
            </w:r>
          </w:p>
        </w:tc>
        <w:tc>
          <w:tcPr>
            <w:tcW w:w="4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87675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87675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87675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876751" w:rsidRDefault="00876751">
      <w:pPr>
        <w:rPr>
          <w:sz w:val="2"/>
          <w:szCs w:val="2"/>
        </w:rPr>
      </w:pPr>
    </w:p>
    <w:p w:rsidR="00876751" w:rsidRDefault="00340814">
      <w:pPr>
        <w:pStyle w:val="10"/>
        <w:keepNext/>
        <w:keepLines/>
        <w:shd w:val="clear" w:color="auto" w:fill="auto"/>
        <w:spacing w:before="299" w:after="0"/>
        <w:ind w:left="500"/>
      </w:pPr>
      <w:bookmarkStart w:id="0" w:name="bookmark0"/>
      <w:r>
        <w:t xml:space="preserve">1. Про надання дозволу на розроблення матеріалів проектів </w:t>
      </w:r>
      <w:r>
        <w:rPr>
          <w:rStyle w:val="11"/>
        </w:rPr>
        <w:t>відведення та технічної документації на земельні ділянки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876751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 w:firstLine="0"/>
            </w:pPr>
            <w:r>
              <w:t>1.1.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</w:pPr>
            <w:proofErr w:type="spellStart"/>
            <w:r>
              <w:t>Гачак</w:t>
            </w:r>
            <w:proofErr w:type="spellEnd"/>
            <w:r>
              <w:t xml:space="preserve"> О. І., </w:t>
            </w:r>
            <w:r w:rsidR="00CB196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 xml:space="preserve">Земельну ділянку площею 50 кв. м. на вул. Нафтовиків для </w:t>
            </w:r>
            <w:proofErr w:type="spellStart"/>
            <w:r>
              <w:t>будівництва</w:t>
            </w:r>
            <w:proofErr w:type="spellEnd"/>
            <w:r>
              <w:t xml:space="preserve"> та </w:t>
            </w:r>
            <w:proofErr w:type="spellStart"/>
            <w:r>
              <w:t>осбслуговування</w:t>
            </w:r>
            <w:proofErr w:type="spellEnd"/>
            <w:r>
              <w:t xml:space="preserve">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876751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 w:firstLine="0"/>
            </w:pPr>
            <w:r>
              <w:t>1.2.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</w:pPr>
            <w:proofErr w:type="spellStart"/>
            <w:r>
              <w:t>Сеник</w:t>
            </w:r>
            <w:proofErr w:type="spellEnd"/>
            <w:r>
              <w:t xml:space="preserve"> В. Г., </w:t>
            </w:r>
            <w:r w:rsidR="00CB196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18 та 125 кв. м. на вул. Чорновола, 25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Рекомендувати раді</w:t>
            </w:r>
          </w:p>
          <w:p w:rsidR="00876751" w:rsidRDefault="00340814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 w:firstLine="0"/>
            </w:pPr>
            <w:r>
              <w:t>(Протокол № 25 від 16.06.2016)</w:t>
            </w:r>
          </w:p>
        </w:tc>
      </w:tr>
    </w:tbl>
    <w:p w:rsidR="00876751" w:rsidRDefault="00340814">
      <w:pPr>
        <w:rPr>
          <w:sz w:val="2"/>
          <w:szCs w:val="2"/>
        </w:rPr>
      </w:pPr>
      <w:r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876751">
        <w:trPr>
          <w:trHeight w:val="8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260" w:firstLine="0"/>
            </w:pPr>
            <w:r>
              <w:lastRenderedPageBreak/>
              <w:t>1.3.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8" w:lineRule="exact"/>
              <w:ind w:firstLine="0"/>
              <w:jc w:val="both"/>
            </w:pPr>
            <w:r>
              <w:t xml:space="preserve">Некрасова І. В., </w:t>
            </w:r>
            <w:r w:rsidR="00CB196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65 кв. м. на вул.</w:t>
            </w:r>
          </w:p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4" w:lineRule="exact"/>
              <w:ind w:left="120" w:firstLine="1420"/>
            </w:pPr>
            <w:r>
              <w:t>Грушевського, 59/5 для обслуговування нежитлового приміщення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40"/>
              <w:framePr w:w="14981" w:h="7594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r>
              <w:t>Рекомендувати раді</w:t>
            </w:r>
          </w:p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before="60" w:line="240" w:lineRule="auto"/>
              <w:ind w:left="120" w:firstLine="0"/>
            </w:pPr>
            <w:r>
              <w:t>(Протокол № 19 від 14.04.2016)</w:t>
            </w:r>
          </w:p>
        </w:tc>
      </w:tr>
      <w:tr w:rsidR="00876751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260" w:firstLine="0"/>
            </w:pPr>
            <w:r>
              <w:t>1.4.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69" w:lineRule="exact"/>
              <w:ind w:left="120" w:firstLine="0"/>
            </w:pPr>
            <w:proofErr w:type="spellStart"/>
            <w:r>
              <w:t>Футалаш</w:t>
            </w:r>
            <w:proofErr w:type="spellEnd"/>
            <w:r>
              <w:t xml:space="preserve"> Р. Р., </w:t>
            </w:r>
            <w:proofErr w:type="spellStart"/>
            <w:r>
              <w:t>Футалаш</w:t>
            </w:r>
            <w:proofErr w:type="spellEnd"/>
            <w:r>
              <w:t xml:space="preserve"> Х. В., </w:t>
            </w:r>
            <w:r w:rsidR="00CB196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200 кв. м.</w:t>
            </w:r>
          </w:p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4" w:lineRule="exact"/>
              <w:ind w:left="120" w:firstLine="0"/>
            </w:pPr>
            <w:r>
              <w:t>на вул. Бориславська, 53, для обслуговування</w:t>
            </w:r>
          </w:p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4" w:lineRule="exact"/>
              <w:ind w:left="120" w:firstLine="0"/>
            </w:pPr>
            <w:r>
              <w:t>нерухомого майна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40"/>
              <w:framePr w:w="14981" w:h="7594" w:wrap="notBeside" w:vAnchor="text" w:hAnchor="text" w:x="212" w:y="1"/>
              <w:shd w:val="clear" w:color="auto" w:fill="auto"/>
              <w:spacing w:after="0" w:line="240" w:lineRule="auto"/>
              <w:ind w:left="120" w:firstLine="0"/>
            </w:pPr>
            <w:r>
              <w:t>Рекомендувати раді</w:t>
            </w:r>
          </w:p>
        </w:tc>
      </w:tr>
      <w:tr w:rsidR="0087675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260" w:firstLine="0"/>
            </w:pPr>
            <w:r>
              <w:t>1.5.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firstLine="0"/>
              <w:jc w:val="both"/>
            </w:pPr>
            <w:proofErr w:type="spellStart"/>
            <w:r>
              <w:t>Гурій</w:t>
            </w:r>
            <w:proofErr w:type="spellEnd"/>
            <w:proofErr w:type="gramStart"/>
            <w:r>
              <w:t xml:space="preserve"> Є.</w:t>
            </w:r>
            <w:proofErr w:type="gramEnd"/>
            <w:r>
              <w:t xml:space="preserve">О. , </w:t>
            </w:r>
            <w:r w:rsidR="00CB196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1190 кв. м. на вул. Г. Брама,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40"/>
              <w:framePr w:w="14981" w:h="7594" w:wrap="notBeside" w:vAnchor="text" w:hAnchor="text" w:x="212" w:y="1"/>
              <w:shd w:val="clear" w:color="auto" w:fill="auto"/>
              <w:spacing w:after="0" w:line="240" w:lineRule="auto"/>
              <w:ind w:left="120" w:firstLine="0"/>
            </w:pPr>
            <w:r>
              <w:t>Рекомендувати раді</w:t>
            </w:r>
          </w:p>
        </w:tc>
      </w:tr>
      <w:tr w:rsidR="00876751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260" w:firstLine="0"/>
            </w:pPr>
            <w:r>
              <w:t>1.6.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69" w:lineRule="exact"/>
              <w:ind w:left="120" w:firstLine="0"/>
            </w:pPr>
            <w:proofErr w:type="spellStart"/>
            <w:r>
              <w:t>Шебунчак</w:t>
            </w:r>
            <w:proofErr w:type="spellEnd"/>
            <w:r>
              <w:t xml:space="preserve"> Л.В., </w:t>
            </w:r>
            <w:proofErr w:type="spellStart"/>
            <w:r>
              <w:t>Шебунчак</w:t>
            </w:r>
            <w:proofErr w:type="spellEnd"/>
            <w:r>
              <w:t xml:space="preserve"> В.С., </w:t>
            </w:r>
            <w:proofErr w:type="spellStart"/>
            <w:r>
              <w:t>Кобиренко</w:t>
            </w:r>
            <w:proofErr w:type="spellEnd"/>
            <w:r>
              <w:t xml:space="preserve"> В.В. </w:t>
            </w:r>
            <w:r w:rsidR="00CB196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140 кв. м. на вул. Будівельна 20 а,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40"/>
              <w:framePr w:w="14981" w:h="7594" w:wrap="notBeside" w:vAnchor="text" w:hAnchor="text" w:x="212" w:y="1"/>
              <w:shd w:val="clear" w:color="auto" w:fill="auto"/>
              <w:spacing w:after="0" w:line="240" w:lineRule="auto"/>
              <w:ind w:left="120" w:firstLine="0"/>
            </w:pPr>
            <w:r>
              <w:t>Рекомендувати раді</w:t>
            </w:r>
          </w:p>
        </w:tc>
      </w:tr>
      <w:tr w:rsidR="0087675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260" w:firstLine="0"/>
            </w:pPr>
            <w:r>
              <w:t>1.7.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firstLine="0"/>
              <w:jc w:val="both"/>
            </w:pPr>
            <w:r>
              <w:t>ОСББ «Ковальське» (І. Верещак)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318 кв. м. вул. Ковальська, 2,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20"/>
              <w:framePr w:w="14981" w:h="759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87675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260" w:firstLine="0"/>
            </w:pPr>
            <w:r>
              <w:t>1.8.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69" w:lineRule="exact"/>
              <w:ind w:firstLine="0"/>
              <w:jc w:val="both"/>
            </w:pPr>
            <w:r>
              <w:t xml:space="preserve">Козак І. Г., Козак М. В., Козак М. М., </w:t>
            </w:r>
            <w:proofErr w:type="spellStart"/>
            <w:r>
              <w:t>Лучечко</w:t>
            </w:r>
            <w:proofErr w:type="spellEnd"/>
            <w:r>
              <w:t xml:space="preserve"> Л. М., </w:t>
            </w:r>
            <w:r w:rsidR="00CB196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4" w:lineRule="exact"/>
              <w:ind w:left="120" w:firstLine="0"/>
            </w:pPr>
            <w:r>
              <w:t xml:space="preserve">Земельну ділянку площею 1000 кв. м. </w:t>
            </w:r>
            <w:proofErr w:type="spellStart"/>
            <w:r>
              <w:t>вул.С</w:t>
            </w:r>
            <w:proofErr w:type="spellEnd"/>
            <w:r>
              <w:t xml:space="preserve">. </w:t>
            </w:r>
            <w:proofErr w:type="gramStart"/>
            <w:r>
              <w:t>Стр</w:t>
            </w:r>
            <w:proofErr w:type="gramEnd"/>
            <w:r>
              <w:t>ільців, 9 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40"/>
              <w:framePr w:w="14981" w:h="7594" w:wrap="notBeside" w:vAnchor="text" w:hAnchor="text" w:x="212" w:y="1"/>
              <w:shd w:val="clear" w:color="auto" w:fill="auto"/>
              <w:spacing w:after="0" w:line="240" w:lineRule="auto"/>
              <w:ind w:left="120" w:firstLine="0"/>
            </w:pPr>
            <w:r>
              <w:t>Рекомендувати раді</w:t>
            </w:r>
          </w:p>
        </w:tc>
      </w:tr>
      <w:tr w:rsidR="00876751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260" w:firstLine="0"/>
            </w:pPr>
            <w:r>
              <w:t>1.9.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69" w:lineRule="exact"/>
              <w:ind w:left="120" w:firstLine="0"/>
            </w:pPr>
            <w:r>
              <w:t xml:space="preserve">Козак І. Г., Козак М. В., Козак М. М., </w:t>
            </w:r>
            <w:proofErr w:type="spellStart"/>
            <w:r>
              <w:t>Лучечко</w:t>
            </w:r>
            <w:proofErr w:type="spellEnd"/>
            <w:r>
              <w:t xml:space="preserve"> Л. М., </w:t>
            </w:r>
            <w:r w:rsidR="00CB196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after="60" w:line="240" w:lineRule="auto"/>
              <w:ind w:left="120" w:firstLine="0"/>
            </w:pPr>
            <w:r>
              <w:t>Земельну ділянку площею 326 кв. м.</w:t>
            </w:r>
          </w:p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before="60" w:line="240" w:lineRule="auto"/>
              <w:ind w:left="120" w:firstLine="0"/>
            </w:pPr>
            <w:r>
              <w:t>вул. С. Стрільців, 9 ,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40"/>
              <w:framePr w:w="14981" w:h="7594" w:wrap="notBeside" w:vAnchor="text" w:hAnchor="text" w:x="212" w:y="1"/>
              <w:shd w:val="clear" w:color="auto" w:fill="auto"/>
              <w:spacing w:after="0" w:line="240" w:lineRule="auto"/>
              <w:ind w:left="120" w:firstLine="0"/>
            </w:pPr>
            <w:r>
              <w:t>Рекомендувати раді</w:t>
            </w:r>
          </w:p>
        </w:tc>
      </w:tr>
      <w:tr w:rsidR="00876751">
        <w:trPr>
          <w:trHeight w:val="840"/>
        </w:trPr>
        <w:tc>
          <w:tcPr>
            <w:tcW w:w="1498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76751" w:rsidRDefault="00340814">
            <w:pPr>
              <w:pStyle w:val="40"/>
              <w:framePr w:w="14981" w:h="7594" w:wrap="notBeside" w:vAnchor="text" w:hAnchor="text" w:x="212" w:y="1"/>
              <w:shd w:val="clear" w:color="auto" w:fill="auto"/>
              <w:spacing w:line="240" w:lineRule="auto"/>
              <w:ind w:left="240" w:firstLine="0"/>
            </w:pPr>
            <w:r>
              <w:t>2. Про затвердження матеріалів проектів відведення та технічної документації на земельні ділянки та передачу у власність, оренду</w:t>
            </w:r>
          </w:p>
          <w:p w:rsidR="00876751" w:rsidRDefault="00340814">
            <w:pPr>
              <w:pStyle w:val="40"/>
              <w:framePr w:w="14981" w:h="7594" w:wrap="notBeside" w:vAnchor="text" w:hAnchor="text" w:x="212" w:y="1"/>
              <w:shd w:val="clear" w:color="auto" w:fill="auto"/>
              <w:spacing w:before="60" w:after="0" w:line="240" w:lineRule="auto"/>
              <w:ind w:left="6400" w:firstLine="0"/>
            </w:pPr>
            <w:r>
              <w:t>земельних ділянок</w:t>
            </w:r>
          </w:p>
        </w:tc>
      </w:tr>
      <w:tr w:rsidR="00876751">
        <w:trPr>
          <w:trHeight w:val="55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260" w:firstLine="0"/>
            </w:pPr>
            <w:r>
              <w:t>2.1.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ОСББ «Резон-3» (У. </w:t>
            </w:r>
            <w:proofErr w:type="spellStart"/>
            <w:r>
              <w:t>Войтків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3572 кв. м. вул. Є. Коновальця, 15/4,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20"/>
              <w:framePr w:w="14981" w:h="7594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876751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260" w:firstLine="0"/>
            </w:pPr>
            <w:r>
              <w:t>2.2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firstLine="0"/>
              <w:jc w:val="both"/>
            </w:pPr>
            <w:r>
              <w:t>Кооператив «Торговий центр» (Р.Курчик)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4" w:lineRule="exact"/>
              <w:ind w:left="120" w:firstLine="0"/>
            </w:pPr>
            <w:r>
              <w:t xml:space="preserve">Поділ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 154 кв.м. на 4 ділянки площею 28кв.м., 40 </w:t>
            </w:r>
            <w:proofErr w:type="spellStart"/>
            <w:r>
              <w:t>квв.м</w:t>
            </w:r>
            <w:proofErr w:type="spellEnd"/>
            <w:r>
              <w:t>., 44 кв.м., 42 кв.м.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40"/>
              <w:framePr w:w="14981" w:h="7594" w:wrap="notBeside" w:vAnchor="text" w:hAnchor="text" w:x="212" w:y="1"/>
              <w:shd w:val="clear" w:color="auto" w:fill="auto"/>
              <w:spacing w:after="0" w:line="240" w:lineRule="auto"/>
              <w:ind w:left="120" w:firstLine="0"/>
            </w:pPr>
            <w:r>
              <w:t>Рекомендувати раді</w:t>
            </w:r>
          </w:p>
        </w:tc>
      </w:tr>
      <w:tr w:rsidR="00876751">
        <w:trPr>
          <w:trHeight w:val="562"/>
        </w:trPr>
        <w:tc>
          <w:tcPr>
            <w:tcW w:w="1498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76751" w:rsidRDefault="00340814">
            <w:pPr>
              <w:pStyle w:val="40"/>
              <w:framePr w:w="14981" w:h="7594" w:wrap="notBeside" w:vAnchor="text" w:hAnchor="text" w:x="212" w:y="1"/>
              <w:shd w:val="clear" w:color="auto" w:fill="auto"/>
              <w:spacing w:after="0" w:line="240" w:lineRule="auto"/>
              <w:ind w:left="7020" w:firstLine="0"/>
            </w:pPr>
            <w:r>
              <w:t>3. Різне</w:t>
            </w:r>
          </w:p>
        </w:tc>
      </w:tr>
      <w:tr w:rsidR="00876751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left="260" w:firstLine="0"/>
            </w:pPr>
            <w:r>
              <w:t>3.1.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Лемех Б., </w:t>
            </w:r>
            <w:r w:rsidR="00CB196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a5"/>
              <w:framePr w:w="14981" w:h="7594" w:wrap="notBeside" w:vAnchor="text" w:hAnchor="text" w:x="212" w:y="1"/>
              <w:shd w:val="clear" w:color="auto" w:fill="auto"/>
              <w:spacing w:line="278" w:lineRule="exact"/>
              <w:ind w:left="120" w:firstLine="0"/>
            </w:pPr>
            <w:r>
              <w:t>Відкладення розгляду звернення гр. Волкова В.В.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751" w:rsidRDefault="00340814">
            <w:pPr>
              <w:pStyle w:val="50"/>
              <w:framePr w:w="14981" w:h="7594" w:wrap="notBeside" w:vAnchor="text" w:hAnchor="text" w:x="212" w:y="1"/>
              <w:shd w:val="clear" w:color="auto" w:fill="auto"/>
              <w:spacing w:before="0" w:after="0" w:line="240" w:lineRule="auto"/>
              <w:ind w:left="120"/>
            </w:pPr>
            <w:r>
              <w:t>Взяти до відома</w:t>
            </w:r>
          </w:p>
        </w:tc>
      </w:tr>
    </w:tbl>
    <w:p w:rsidR="00876751" w:rsidRDefault="00340814">
      <w:pPr>
        <w:pStyle w:val="a9"/>
        <w:framePr w:w="6029" w:h="237" w:wrap="notBeside" w:vAnchor="text" w:hAnchor="text" w:x="337" w:y="7747"/>
        <w:shd w:val="clear" w:color="auto" w:fill="auto"/>
        <w:spacing w:line="230" w:lineRule="exact"/>
      </w:pPr>
      <w:r>
        <w:t>Кожен листок підписаний головою та секретарем комісії.</w:t>
      </w:r>
    </w:p>
    <w:p w:rsidR="00876751" w:rsidRDefault="00340814">
      <w:pPr>
        <w:pStyle w:val="22"/>
        <w:framePr w:w="106" w:h="230" w:wrap="notBeside" w:vAnchor="text" w:hAnchor="text" w:y="5029"/>
        <w:shd w:val="clear" w:color="auto" w:fill="auto"/>
        <w:spacing w:line="230" w:lineRule="exact"/>
      </w:pPr>
      <w:r>
        <w:t>2</w:t>
      </w:r>
    </w:p>
    <w:p w:rsidR="00876751" w:rsidRDefault="00876751">
      <w:pPr>
        <w:rPr>
          <w:sz w:val="2"/>
          <w:szCs w:val="2"/>
        </w:rPr>
      </w:pPr>
    </w:p>
    <w:p w:rsidR="00876751" w:rsidRDefault="00340814">
      <w:pPr>
        <w:pStyle w:val="40"/>
        <w:framePr w:h="230" w:wrap="around" w:vAnchor="text" w:hAnchor="margin" w:x="8461" w:y="-20"/>
        <w:shd w:val="clear" w:color="auto" w:fill="auto"/>
        <w:spacing w:after="0" w:line="230" w:lineRule="exact"/>
        <w:ind w:left="100" w:firstLine="0"/>
      </w:pPr>
      <w:r>
        <w:lastRenderedPageBreak/>
        <w:t>Балог О.Б.</w:t>
      </w:r>
    </w:p>
    <w:p w:rsidR="00876751" w:rsidRDefault="00340814">
      <w:pPr>
        <w:pStyle w:val="40"/>
        <w:framePr w:h="232" w:wrap="around" w:vAnchor="text" w:hAnchor="margin" w:x="105" w:y="1089"/>
        <w:shd w:val="clear" w:color="auto" w:fill="auto"/>
        <w:spacing w:after="0" w:line="230" w:lineRule="exact"/>
        <w:ind w:left="100" w:firstLine="0"/>
      </w:pPr>
      <w:r>
        <w:t>Секретар комісії:</w:t>
      </w:r>
    </w:p>
    <w:p w:rsidR="00876751" w:rsidRDefault="00340814">
      <w:pPr>
        <w:pStyle w:val="40"/>
        <w:shd w:val="clear" w:color="auto" w:fill="auto"/>
        <w:spacing w:before="524" w:after="828" w:line="230" w:lineRule="exact"/>
        <w:ind w:firstLine="0"/>
      </w:pPr>
      <w:r>
        <w:t>Голова комісії:</w:t>
      </w:r>
    </w:p>
    <w:p w:rsidR="00876751" w:rsidRDefault="00340814">
      <w:pPr>
        <w:pStyle w:val="40"/>
        <w:shd w:val="clear" w:color="auto" w:fill="auto"/>
        <w:spacing w:after="0" w:line="230" w:lineRule="exact"/>
        <w:ind w:left="6400" w:firstLine="0"/>
      </w:pPr>
      <w:r>
        <w:t>Броварський Н.Я.</w:t>
      </w:r>
    </w:p>
    <w:sectPr w:rsidR="00876751" w:rsidSect="00876751">
      <w:type w:val="continuous"/>
      <w:pgSz w:w="16837" w:h="11905" w:orient="landscape"/>
      <w:pgMar w:top="421" w:right="690" w:bottom="1184" w:left="91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5CF" w:rsidRDefault="001435CF" w:rsidP="00876751">
      <w:r>
        <w:separator/>
      </w:r>
    </w:p>
  </w:endnote>
  <w:endnote w:type="continuationSeparator" w:id="0">
    <w:p w:rsidR="001435CF" w:rsidRDefault="001435CF" w:rsidP="00876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5CF" w:rsidRDefault="001435CF"/>
  </w:footnote>
  <w:footnote w:type="continuationSeparator" w:id="0">
    <w:p w:rsidR="001435CF" w:rsidRDefault="001435C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76751"/>
    <w:rsid w:val="001435CF"/>
    <w:rsid w:val="0028249C"/>
    <w:rsid w:val="00340814"/>
    <w:rsid w:val="00876751"/>
    <w:rsid w:val="00B10B0A"/>
    <w:rsid w:val="00CB1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7675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76751"/>
    <w:rPr>
      <w:color w:val="0066CC"/>
      <w:u w:val="single"/>
    </w:rPr>
  </w:style>
  <w:style w:type="character" w:customStyle="1" w:styleId="a4">
    <w:name w:val="Основний текст_"/>
    <w:basedOn w:val="a0"/>
    <w:link w:val="a5"/>
    <w:rsid w:val="008767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ий текст (4)_"/>
    <w:basedOn w:val="a0"/>
    <w:link w:val="40"/>
    <w:rsid w:val="008767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Основний текст (5)_"/>
    <w:basedOn w:val="a0"/>
    <w:link w:val="50"/>
    <w:rsid w:val="008767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6">
    <w:name w:val="Основний текст + Напівжирний"/>
    <w:basedOn w:val="a4"/>
    <w:rsid w:val="00876751"/>
    <w:rPr>
      <w:b/>
      <w:bCs/>
      <w:spacing w:val="0"/>
    </w:rPr>
  </w:style>
  <w:style w:type="character" w:customStyle="1" w:styleId="a7">
    <w:name w:val="Основний текст + Напівжирний"/>
    <w:basedOn w:val="a4"/>
    <w:rsid w:val="00876751"/>
    <w:rPr>
      <w:b/>
      <w:bCs/>
      <w:spacing w:val="0"/>
      <w:u w:val="single"/>
    </w:rPr>
  </w:style>
  <w:style w:type="character" w:customStyle="1" w:styleId="41">
    <w:name w:val="Основний текст (4) + Не напівжирний"/>
    <w:basedOn w:val="4"/>
    <w:rsid w:val="00876751"/>
    <w:rPr>
      <w:b/>
      <w:bCs/>
      <w:spacing w:val="0"/>
    </w:rPr>
  </w:style>
  <w:style w:type="character" w:customStyle="1" w:styleId="42">
    <w:name w:val="Основний текст (4)"/>
    <w:basedOn w:val="4"/>
    <w:rsid w:val="00876751"/>
    <w:rPr>
      <w:u w:val="single"/>
    </w:rPr>
  </w:style>
  <w:style w:type="character" w:customStyle="1" w:styleId="2">
    <w:name w:val="Основний текст (2)_"/>
    <w:basedOn w:val="a0"/>
    <w:link w:val="20"/>
    <w:rsid w:val="008767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8767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8767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876751"/>
    <w:rPr>
      <w:u w:val="single"/>
    </w:rPr>
  </w:style>
  <w:style w:type="character" w:customStyle="1" w:styleId="a8">
    <w:name w:val="Підпис до таблиці_"/>
    <w:basedOn w:val="a0"/>
    <w:link w:val="a9"/>
    <w:rsid w:val="008767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Підпис до таблиці (2)_"/>
    <w:basedOn w:val="a0"/>
    <w:link w:val="22"/>
    <w:rsid w:val="008767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a5">
    <w:name w:val="Основний текст"/>
    <w:basedOn w:val="a"/>
    <w:link w:val="a4"/>
    <w:rsid w:val="00876751"/>
    <w:pPr>
      <w:shd w:val="clear" w:color="auto" w:fill="FFFFFF"/>
      <w:spacing w:line="0" w:lineRule="atLeast"/>
      <w:ind w:hanging="46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ий текст (4)"/>
    <w:basedOn w:val="a"/>
    <w:link w:val="4"/>
    <w:rsid w:val="00876751"/>
    <w:pPr>
      <w:shd w:val="clear" w:color="auto" w:fill="FFFFFF"/>
      <w:spacing w:after="60" w:line="0" w:lineRule="atLeast"/>
      <w:ind w:hanging="46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0">
    <w:name w:val="Основний текст (5)"/>
    <w:basedOn w:val="a"/>
    <w:link w:val="5"/>
    <w:rsid w:val="00876751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0">
    <w:name w:val="Основний текст (2)"/>
    <w:basedOn w:val="a"/>
    <w:link w:val="2"/>
    <w:rsid w:val="0087675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87675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876751"/>
    <w:pPr>
      <w:shd w:val="clear" w:color="auto" w:fill="FFFFFF"/>
      <w:spacing w:before="360" w:after="6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9">
    <w:name w:val="Підпис до таблиці"/>
    <w:basedOn w:val="a"/>
    <w:link w:val="a8"/>
    <w:rsid w:val="0087675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2">
    <w:name w:val="Підпис до таблиці (2)"/>
    <w:basedOn w:val="a"/>
    <w:link w:val="21"/>
    <w:rsid w:val="0087675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2607</Characters>
  <Application>Microsoft Office Word</Application>
  <DocSecurity>0</DocSecurity>
  <Lines>21</Lines>
  <Paragraphs>6</Paragraphs>
  <ScaleCrop>false</ScaleCrop>
  <Company>DMR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2024-09-17T07:32:00Z</dcterms:created>
  <dcterms:modified xsi:type="dcterms:W3CDTF">2024-09-17T07:40:00Z</dcterms:modified>
</cp:coreProperties>
</file>