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A6" w:rsidRDefault="00A23A21">
      <w:pPr>
        <w:pStyle w:val="20"/>
        <w:keepNext/>
        <w:keepLines/>
        <w:shd w:val="clear" w:color="auto" w:fill="auto"/>
        <w:ind w:left="6500"/>
      </w:pPr>
      <w:bookmarkStart w:id="0" w:name="bookmark0"/>
      <w:r>
        <w:t>ПРОТОКОЛ № 17</w:t>
      </w:r>
      <w:bookmarkEnd w:id="0"/>
    </w:p>
    <w:p w:rsidR="008B0EA6" w:rsidRDefault="00A23A21">
      <w:pPr>
        <w:pStyle w:val="50"/>
        <w:shd w:val="clear" w:color="auto" w:fill="auto"/>
        <w:tabs>
          <w:tab w:val="left" w:pos="12437"/>
        </w:tabs>
        <w:spacing w:after="230" w:line="293" w:lineRule="exact"/>
        <w:ind w:left="120" w:right="420" w:firstLine="2760"/>
        <w:jc w:val="left"/>
      </w:pPr>
      <w:r>
        <w:t xml:space="preserve">засідання постійної комісії ради з питань регулювання земельних відносин </w:t>
      </w:r>
      <w:r>
        <w:rPr>
          <w:rStyle w:val="51"/>
        </w:rPr>
        <w:t>місто Дрогобич</w:t>
      </w:r>
      <w:r>
        <w:rPr>
          <w:rStyle w:val="51"/>
        </w:rPr>
        <w:tab/>
        <w:t>17 березня 2016 р.</w:t>
      </w:r>
    </w:p>
    <w:p w:rsidR="008B0EA6" w:rsidRDefault="00A23A21">
      <w:pPr>
        <w:pStyle w:val="40"/>
        <w:shd w:val="clear" w:color="auto" w:fill="auto"/>
        <w:spacing w:after="0" w:line="230" w:lineRule="exact"/>
        <w:ind w:left="120"/>
      </w:pPr>
      <w:r>
        <w:t>ПРИСУТНІ:</w:t>
      </w:r>
    </w:p>
    <w:p w:rsidR="008B0EA6" w:rsidRDefault="00A23A21">
      <w:pPr>
        <w:pStyle w:val="a5"/>
        <w:shd w:val="clear" w:color="auto" w:fill="auto"/>
        <w:spacing w:line="413" w:lineRule="exact"/>
        <w:ind w:left="120"/>
        <w:jc w:val="both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Балог Олег Богданович</w:t>
      </w:r>
    </w:p>
    <w:p w:rsidR="008B0EA6" w:rsidRDefault="00A23A21">
      <w:pPr>
        <w:pStyle w:val="a5"/>
        <w:shd w:val="clear" w:color="auto" w:fill="auto"/>
        <w:spacing w:line="413" w:lineRule="exact"/>
        <w:ind w:left="120"/>
        <w:jc w:val="both"/>
      </w:pP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>Вітульська Марія Іванівна</w:t>
      </w:r>
    </w:p>
    <w:p w:rsidR="008B0EA6" w:rsidRDefault="00A23A21">
      <w:pPr>
        <w:pStyle w:val="a5"/>
        <w:shd w:val="clear" w:color="auto" w:fill="auto"/>
        <w:spacing w:line="413" w:lineRule="exact"/>
        <w:ind w:left="120"/>
        <w:jc w:val="both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a6"/>
        </w:rPr>
        <w:t xml:space="preserve"> </w:t>
      </w:r>
      <w:proofErr w:type="spellStart"/>
      <w:r>
        <w:rPr>
          <w:rStyle w:val="a7"/>
        </w:rPr>
        <w:t>Дзюрах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Ірина</w:t>
      </w:r>
      <w:proofErr w:type="spellEnd"/>
      <w:r>
        <w:rPr>
          <w:rStyle w:val="a7"/>
        </w:rPr>
        <w:t xml:space="preserve"> </w:t>
      </w:r>
      <w:proofErr w:type="spellStart"/>
      <w:r>
        <w:rPr>
          <w:rStyle w:val="a7"/>
        </w:rPr>
        <w:t>Василівна</w:t>
      </w:r>
      <w:proofErr w:type="spellEnd"/>
    </w:p>
    <w:p w:rsidR="008B0EA6" w:rsidRDefault="00A23A21">
      <w:pPr>
        <w:pStyle w:val="40"/>
        <w:shd w:val="clear" w:color="auto" w:fill="auto"/>
        <w:spacing w:after="68" w:line="298" w:lineRule="exact"/>
        <w:ind w:left="120" w:right="8980"/>
        <w:jc w:val="left"/>
      </w:pPr>
      <w:r>
        <w:rPr>
          <w:rStyle w:val="41"/>
        </w:rPr>
        <w:t xml:space="preserve">Члени </w:t>
      </w:r>
      <w:proofErr w:type="spellStart"/>
      <w:r>
        <w:rPr>
          <w:rStyle w:val="41"/>
        </w:rPr>
        <w:t>постійної</w:t>
      </w:r>
      <w:proofErr w:type="spellEnd"/>
      <w:r>
        <w:rPr>
          <w:rStyle w:val="41"/>
        </w:rPr>
        <w:t xml:space="preserve"> </w:t>
      </w:r>
      <w:proofErr w:type="spellStart"/>
      <w:r>
        <w:rPr>
          <w:rStyle w:val="41"/>
        </w:rPr>
        <w:t>комісії</w:t>
      </w:r>
      <w:proofErr w:type="spellEnd"/>
      <w:r>
        <w:rPr>
          <w:rStyle w:val="41"/>
        </w:rPr>
        <w:t>:</w:t>
      </w:r>
      <w:r>
        <w:t xml:space="preserve"> </w:t>
      </w:r>
      <w:proofErr w:type="spellStart"/>
      <w:r>
        <w:rPr>
          <w:rStyle w:val="42"/>
        </w:rPr>
        <w:t>Муль</w:t>
      </w:r>
      <w:proofErr w:type="spellEnd"/>
      <w:r>
        <w:rPr>
          <w:rStyle w:val="42"/>
        </w:rPr>
        <w:t xml:space="preserve"> Роман </w:t>
      </w:r>
      <w:proofErr w:type="spellStart"/>
      <w:r>
        <w:rPr>
          <w:rStyle w:val="42"/>
        </w:rPr>
        <w:t>Миколайович</w:t>
      </w:r>
      <w:proofErr w:type="spellEnd"/>
      <w:r>
        <w:rPr>
          <w:rStyle w:val="42"/>
        </w:rPr>
        <w:t xml:space="preserve"> </w:t>
      </w:r>
      <w:proofErr w:type="spellStart"/>
      <w:r>
        <w:t>Відсутні</w:t>
      </w:r>
      <w:proofErr w:type="spellEnd"/>
      <w:r>
        <w:t xml:space="preserve">: </w:t>
      </w:r>
      <w:r>
        <w:rPr>
          <w:rStyle w:val="42"/>
        </w:rPr>
        <w:t>Броварський Назарій Ярославович</w:t>
      </w:r>
    </w:p>
    <w:p w:rsidR="008B0EA6" w:rsidRDefault="00A23A21">
      <w:pPr>
        <w:pStyle w:val="a5"/>
        <w:shd w:val="clear" w:color="auto" w:fill="auto"/>
        <w:spacing w:after="106" w:line="288" w:lineRule="exact"/>
        <w:ind w:left="120" w:right="420"/>
        <w:jc w:val="both"/>
      </w:pPr>
      <w:r>
        <w:rPr>
          <w:rStyle w:val="a6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 Присутні: голова ліквідаційної комісії управління комунальних ресурсів виконавчих органів </w:t>
      </w:r>
      <w:proofErr w:type="spellStart"/>
      <w:r>
        <w:t>Дрогобицької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Пелещак</w:t>
      </w:r>
      <w:proofErr w:type="spellEnd"/>
      <w:r>
        <w:t xml:space="preserve"> Л.Л., </w:t>
      </w:r>
      <w:proofErr w:type="spellStart"/>
      <w:r>
        <w:t>радник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голови з питань оренди приватизації та комунального майна Урбан Р.В.</w:t>
      </w:r>
    </w:p>
    <w:p w:rsidR="008B0EA6" w:rsidRDefault="00A23A21">
      <w:pPr>
        <w:pStyle w:val="40"/>
        <w:shd w:val="clear" w:color="auto" w:fill="auto"/>
        <w:spacing w:after="78" w:line="230" w:lineRule="exact"/>
        <w:ind w:left="120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: </w:t>
      </w:r>
      <w:proofErr w:type="spellStart"/>
      <w:r>
        <w:t>Фаєк</w:t>
      </w:r>
      <w:proofErr w:type="spellEnd"/>
      <w:r>
        <w:t xml:space="preserve"> З.І., </w:t>
      </w:r>
      <w:proofErr w:type="spellStart"/>
      <w:r>
        <w:t>Іванців</w:t>
      </w:r>
      <w:proofErr w:type="spellEnd"/>
      <w:r>
        <w:t xml:space="preserve"> А.М., Мельник А.М., </w:t>
      </w:r>
      <w:proofErr w:type="spellStart"/>
      <w:r>
        <w:t>С.Чайківська</w:t>
      </w:r>
      <w:proofErr w:type="spellEnd"/>
      <w:r>
        <w:t xml:space="preserve">, </w:t>
      </w:r>
      <w:proofErr w:type="spellStart"/>
      <w:r>
        <w:t>Флюнт</w:t>
      </w:r>
      <w:proofErr w:type="spellEnd"/>
      <w:r>
        <w:t xml:space="preserve"> Н.Й., </w:t>
      </w:r>
      <w:proofErr w:type="spellStart"/>
      <w:r>
        <w:t>Пелехач</w:t>
      </w:r>
      <w:proofErr w:type="spellEnd"/>
      <w:r>
        <w:t xml:space="preserve"> Т.Т., Урбан Р.В.</w:t>
      </w:r>
    </w:p>
    <w:p w:rsidR="008B0EA6" w:rsidRDefault="00A23A21">
      <w:pPr>
        <w:pStyle w:val="a5"/>
        <w:framePr w:h="230" w:wrap="around" w:hAnchor="margin" w:x="-172" w:y="4933"/>
        <w:shd w:val="clear" w:color="auto" w:fill="auto"/>
        <w:spacing w:line="230" w:lineRule="exact"/>
      </w:pPr>
      <w:r>
        <w:t>1</w:t>
      </w:r>
    </w:p>
    <w:p w:rsidR="008B0EA6" w:rsidRDefault="00A23A21">
      <w:pPr>
        <w:pStyle w:val="a5"/>
        <w:shd w:val="clear" w:color="auto" w:fill="auto"/>
        <w:spacing w:line="298" w:lineRule="exact"/>
        <w:ind w:left="120" w:right="420" w:firstLine="74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денного.</w:t>
      </w:r>
    </w:p>
    <w:p w:rsidR="008B0EA6" w:rsidRDefault="00A23A21">
      <w:pPr>
        <w:pStyle w:val="40"/>
        <w:shd w:val="clear" w:color="auto" w:fill="auto"/>
        <w:spacing w:after="241" w:line="298" w:lineRule="exact"/>
        <w:ind w:left="120" w:right="1060" w:firstLine="740"/>
        <w:jc w:val="left"/>
      </w:pPr>
      <w:r>
        <w:rPr>
          <w:rStyle w:val="41"/>
        </w:rPr>
        <w:t xml:space="preserve">Обговоривши порядок денний затвердили одноголосно. </w:t>
      </w:r>
      <w:r>
        <w:t>В подальшому при розгляді та вивченні заяв прибув та долучився до роботи член постійної комісії Броварський Н.Я.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8B0EA6">
        <w:trPr>
          <w:trHeight w:val="36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8B0EA6">
        <w:trPr>
          <w:trHeight w:val="307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8B0E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8B0E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8B0EA6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B0EA6" w:rsidRDefault="008B0EA6">
      <w:pPr>
        <w:rPr>
          <w:sz w:val="2"/>
          <w:szCs w:val="2"/>
        </w:rPr>
      </w:pPr>
    </w:p>
    <w:p w:rsidR="008B0EA6" w:rsidRDefault="00A23A21">
      <w:pPr>
        <w:pStyle w:val="10"/>
        <w:keepNext/>
        <w:keepLines/>
        <w:shd w:val="clear" w:color="auto" w:fill="auto"/>
        <w:spacing w:before="41" w:after="6" w:line="270" w:lineRule="exact"/>
        <w:ind w:left="5760"/>
      </w:pPr>
      <w:bookmarkStart w:id="1" w:name="bookmark1"/>
      <w:r>
        <w:t>1.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8B0EA6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Пелехач</w:t>
            </w:r>
            <w:proofErr w:type="spellEnd"/>
            <w:r>
              <w:t xml:space="preserve"> Т. Т.,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на виготовлення технічної документації на земельну ділянку за адресою Гнатюка, 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jc w:val="both"/>
            </w:pPr>
            <w:r>
              <w:t>Погодили одноголосно</w:t>
            </w:r>
          </w:p>
        </w:tc>
      </w:tr>
      <w:tr w:rsidR="008B0EA6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ДУДКСУ у Л/О (О. Куцик)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Про передачу земельної ділянки на вул. Шашкевича, 15 у державну власність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Відмовити</w:t>
            </w:r>
          </w:p>
        </w:tc>
      </w:tr>
      <w:tr w:rsidR="008B0EA6">
        <w:trPr>
          <w:trHeight w:val="112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ТзОВ «</w:t>
            </w:r>
            <w:proofErr w:type="spellStart"/>
            <w:r>
              <w:t>Петрус</w:t>
            </w:r>
            <w:proofErr w:type="spellEnd"/>
            <w:r>
              <w:t>»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4000 кв.м. на вул. Гайдамацькій, 7/1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rap="notBeside" w:vAnchor="text" w:hAnchor="text" w:xAlign="center" w:y="1"/>
              <w:shd w:val="clear" w:color="auto" w:fill="auto"/>
            </w:pPr>
            <w:r>
              <w:t>На до вивчення</w:t>
            </w:r>
          </w:p>
          <w:p w:rsidR="008B0EA6" w:rsidRDefault="00A23A21">
            <w:pPr>
              <w:pStyle w:val="60"/>
              <w:framePr w:wrap="notBeside" w:vAnchor="text" w:hAnchor="text" w:xAlign="center" w:y="1"/>
              <w:shd w:val="clear" w:color="auto" w:fill="auto"/>
            </w:pPr>
            <w:r>
              <w:t>(звернутись в ліцензовану організацію щодо розподілу земельної ділянки)</w:t>
            </w:r>
          </w:p>
        </w:tc>
      </w:tr>
    </w:tbl>
    <w:p w:rsidR="008B0EA6" w:rsidRDefault="00A23A21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8B0EA6">
        <w:trPr>
          <w:trHeight w:val="11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lastRenderedPageBreak/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МІ 111 «Всеволод» (С. </w:t>
            </w:r>
            <w:proofErr w:type="spellStart"/>
            <w:r>
              <w:t>Чайківська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Про надання в оренду земельної ділянки згідно рішення від 16.01.2015 р. №1473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27" w:h="5880" w:wrap="notBeside" w:vAnchor="text" w:hAnchor="text" w:x="212" w:y="1"/>
              <w:shd w:val="clear" w:color="auto" w:fill="auto"/>
              <w:spacing w:after="0" w:line="274" w:lineRule="exac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Погодили одноголосно (терміном на 1 один рік з правом пролонгації)</w:t>
            </w:r>
          </w:p>
        </w:tc>
      </w:tr>
      <w:tr w:rsidR="008B0E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1111 «Любава плюс» (В. </w:t>
            </w:r>
            <w:proofErr w:type="spellStart"/>
            <w:r>
              <w:t>Пупін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83" w:lineRule="exact"/>
              <w:jc w:val="both"/>
            </w:pPr>
            <w:r>
              <w:t>Про припинення договору оренди землі на вул. С. Ставок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27" w:h="5880" w:wrap="notBeside" w:vAnchor="text" w:hAnchor="text" w:x="212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before="60" w:line="240" w:lineRule="auto"/>
              <w:jc w:val="both"/>
            </w:pPr>
            <w:r>
              <w:t>3- «ЗА», 1- «Утримався»</w:t>
            </w:r>
          </w:p>
        </w:tc>
      </w:tr>
      <w:tr w:rsidR="008B0EA6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Когут Г.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Про продовження терміну </w:t>
            </w:r>
            <w:proofErr w:type="gramStart"/>
            <w:r>
              <w:t>р</w:t>
            </w:r>
            <w:proofErr w:type="gramEnd"/>
            <w:r>
              <w:t>ішення від 27.02.2015 р. №1516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27" w:h="5880" w:wrap="notBeside" w:vAnchor="text" w:hAnchor="text" w:x="212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before="60" w:line="240" w:lineRule="auto"/>
              <w:jc w:val="both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69" w:lineRule="exact"/>
              <w:ind w:left="120"/>
            </w:pPr>
            <w:proofErr w:type="spellStart"/>
            <w:proofErr w:type="gramStart"/>
            <w:r>
              <w:t>Б</w:t>
            </w:r>
            <w:proofErr w:type="gramEnd"/>
            <w:r>
              <w:t>ілоган</w:t>
            </w:r>
            <w:proofErr w:type="spellEnd"/>
            <w:r>
              <w:t xml:space="preserve"> Т. Т., </w:t>
            </w:r>
            <w:proofErr w:type="spellStart"/>
            <w:r>
              <w:t>Білоган</w:t>
            </w:r>
            <w:proofErr w:type="spellEnd"/>
            <w:r>
              <w:t xml:space="preserve"> В. Д.,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 xml:space="preserve">Про включення перелік для викупу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93 кв.м. на вул. Шептицького для </w:t>
            </w:r>
            <w:proofErr w:type="spellStart"/>
            <w:r>
              <w:t>обслуговування</w:t>
            </w:r>
            <w:proofErr w:type="spellEnd"/>
            <w:r>
              <w:t xml:space="preserve"> торгового об»</w:t>
            </w:r>
            <w:proofErr w:type="spellStart"/>
            <w:r>
              <w:t>єкту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27" w:h="5880" w:wrap="notBeside" w:vAnchor="text" w:hAnchor="text" w:x="212" w:y="1"/>
              <w:shd w:val="clear" w:color="auto" w:fill="auto"/>
            </w:pPr>
            <w:r>
              <w:t>На до вивчення</w:t>
            </w:r>
          </w:p>
          <w:p w:rsidR="008B0EA6" w:rsidRDefault="00A23A21">
            <w:pPr>
              <w:pStyle w:val="60"/>
              <w:framePr w:w="14827" w:h="5880" w:wrap="notBeside" w:vAnchor="text" w:hAnchor="text" w:x="212" w:y="1"/>
              <w:shd w:val="clear" w:color="auto" w:fill="auto"/>
            </w:pPr>
            <w:r>
              <w:t xml:space="preserve">(запит у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здоровя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Дрогобицької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Шевкеничу</w:t>
            </w:r>
            <w:proofErr w:type="spellEnd"/>
            <w:r>
              <w:t xml:space="preserve"> А.І.)</w:t>
            </w:r>
          </w:p>
        </w:tc>
      </w:tr>
      <w:tr w:rsidR="008B0EA6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 xml:space="preserve">Управління комунальних ресурсів (Л. </w:t>
            </w:r>
            <w:proofErr w:type="spellStart"/>
            <w:r>
              <w:t>Пелещак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>Про внесення змін у рішення №864 від 8 травня 2009 р. щодо проведення конкурсу по відбору експертів для продажу землі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27" w:h="5880" w:wrap="notBeside" w:vAnchor="text" w:hAnchor="text" w:x="212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before="60" w:line="240" w:lineRule="auto"/>
              <w:jc w:val="both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Управління комунальних ресурсів (Л. </w:t>
            </w:r>
            <w:proofErr w:type="spellStart"/>
            <w:r>
              <w:t>Пелещак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Проведення торгів на земельну ділянку площею</w:t>
            </w:r>
          </w:p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8" w:lineRule="exact"/>
              <w:ind w:left="120" w:firstLine="540"/>
            </w:pPr>
            <w:r>
              <w:t xml:space="preserve">кв.м. на вул. Чехова,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кв.м. на вул. Чорновола, </w:t>
            </w: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кв.м. на вул. П. Орлика.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27" w:h="5880" w:wrap="notBeside" w:vAnchor="text" w:hAnchor="text" w:x="212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before="60" w:line="240" w:lineRule="auto"/>
              <w:jc w:val="both"/>
            </w:pPr>
            <w:r>
              <w:t>Погодили одноголосно</w:t>
            </w:r>
          </w:p>
        </w:tc>
      </w:tr>
      <w:tr w:rsidR="008B0EA6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83" w:lineRule="exact"/>
              <w:ind w:left="120"/>
            </w:pPr>
            <w:r>
              <w:t xml:space="preserve">Управління комунальних ресурсів (Л. </w:t>
            </w:r>
            <w:proofErr w:type="spellStart"/>
            <w:r>
              <w:t>Пелещак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line="278" w:lineRule="exact"/>
              <w:jc w:val="both"/>
            </w:pPr>
            <w:r>
              <w:t>Рішення про призупинення надання земельних ділянок.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27" w:h="5880" w:wrap="notBeside" w:vAnchor="text" w:hAnchor="text" w:x="212" w:y="1"/>
              <w:shd w:val="clear" w:color="auto" w:fill="auto"/>
              <w:spacing w:line="240" w:lineRule="auto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27" w:h="5880" w:wrap="notBeside" w:vAnchor="text" w:hAnchor="text" w:x="212" w:y="1"/>
              <w:shd w:val="clear" w:color="auto" w:fill="auto"/>
              <w:spacing w:before="60" w:line="240" w:lineRule="auto"/>
              <w:jc w:val="both"/>
            </w:pPr>
            <w:r>
              <w:t>Погодили одноголосно</w:t>
            </w:r>
          </w:p>
        </w:tc>
      </w:tr>
    </w:tbl>
    <w:p w:rsidR="008B0EA6" w:rsidRDefault="00A23A21">
      <w:pPr>
        <w:pStyle w:val="24"/>
        <w:framePr w:w="106" w:h="230" w:wrap="notBeside" w:vAnchor="text" w:hAnchor="text" w:y="5049"/>
        <w:shd w:val="clear" w:color="auto" w:fill="auto"/>
        <w:spacing w:line="230" w:lineRule="exact"/>
      </w:pPr>
      <w:r>
        <w:t>2</w:t>
      </w:r>
    </w:p>
    <w:p w:rsidR="008B0EA6" w:rsidRDefault="008B0EA6">
      <w:pPr>
        <w:rPr>
          <w:sz w:val="2"/>
          <w:szCs w:val="2"/>
        </w:rPr>
      </w:pPr>
    </w:p>
    <w:p w:rsidR="008B0EA6" w:rsidRDefault="008B0EA6">
      <w:pPr>
        <w:spacing w:line="240" w:lineRule="exact"/>
      </w:pPr>
    </w:p>
    <w:p w:rsidR="008B0EA6" w:rsidRDefault="00A23A21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lastRenderedPageBreak/>
        <w:t>2. Про затвердження матеріалів проектів відведення та технічної документації на земельні ділянки та передачу у власність, оренду</w:t>
      </w:r>
    </w:p>
    <w:p w:rsidR="008B0EA6" w:rsidRDefault="00A23A21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>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</w:pPr>
            <w:proofErr w:type="spellStart"/>
            <w:r>
              <w:t>Сальо</w:t>
            </w:r>
            <w:proofErr w:type="spellEnd"/>
            <w:r>
              <w:t xml:space="preserve"> В. М., </w:t>
            </w:r>
            <w:proofErr w:type="spellStart"/>
            <w:r>
              <w:t>Сальо</w:t>
            </w:r>
            <w:proofErr w:type="spellEnd"/>
            <w:r>
              <w:t xml:space="preserve"> С.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471 кв.м. на вул. Козловського,4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8B0EA6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Гулич</w:t>
            </w:r>
            <w:proofErr w:type="spellEnd"/>
            <w:r>
              <w:t xml:space="preserve"> О. М., </w:t>
            </w:r>
            <w:proofErr w:type="spellStart"/>
            <w:r>
              <w:t>Марців</w:t>
            </w:r>
            <w:proofErr w:type="spellEnd"/>
            <w:r>
              <w:t xml:space="preserve"> М.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542 кв.м. на вул. Озерній, 16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8B0EA6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Панич О.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730 кв.м. на вул. </w:t>
            </w:r>
            <w:proofErr w:type="spellStart"/>
            <w:r>
              <w:t>Грушевського</w:t>
            </w:r>
            <w:proofErr w:type="spellEnd"/>
            <w:r>
              <w:t>, 48, корп.А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40"/>
              <w:jc w:val="left"/>
            </w:pPr>
            <w:r>
              <w:t>На до вивчення</w:t>
            </w:r>
          </w:p>
          <w:p w:rsidR="008B0EA6" w:rsidRDefault="00A23A21">
            <w:pPr>
              <w:pStyle w:val="50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  <w:jc w:val="left"/>
            </w:pPr>
            <w:r>
              <w:t>(на виїзд) 1- «Утримався»</w:t>
            </w:r>
          </w:p>
        </w:tc>
      </w:tr>
      <w:tr w:rsidR="008B0EA6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proofErr w:type="spellStart"/>
            <w:r>
              <w:t>Бухтіяров</w:t>
            </w:r>
            <w:proofErr w:type="spellEnd"/>
            <w:r>
              <w:t xml:space="preserve"> В. Є., </w:t>
            </w:r>
            <w:proofErr w:type="spellStart"/>
            <w:r>
              <w:t>Бухтіяров</w:t>
            </w:r>
            <w:proofErr w:type="spellEnd"/>
            <w:r>
              <w:t xml:space="preserve"> О. Є., </w:t>
            </w:r>
            <w:proofErr w:type="spellStart"/>
            <w:r>
              <w:t>Бухтіярова</w:t>
            </w:r>
            <w:proofErr w:type="spellEnd"/>
            <w:r>
              <w:t xml:space="preserve"> Н. І.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3000 кв.м. на вул. С. Ставок, 27для обслуговування нежитлової будівлі та надати в оренду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На виїзд</w:t>
            </w:r>
          </w:p>
        </w:tc>
      </w:tr>
      <w:tr w:rsidR="008B0EA6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Кагуй</w:t>
            </w:r>
            <w:proofErr w:type="spellEnd"/>
            <w:r>
              <w:t xml:space="preserve"> Е. 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312 кв.м. на вул. Трускавецькій, 113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3-«ЗА»; 1 - «Проти»</w:t>
            </w:r>
          </w:p>
        </w:tc>
      </w:tr>
      <w:tr w:rsidR="008B0EA6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Кагуй</w:t>
            </w:r>
            <w:proofErr w:type="spellEnd"/>
            <w:r>
              <w:t xml:space="preserve"> Е. 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Трускавецькій, 113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3-«ЗА»; 1 - «Проти»</w:t>
            </w:r>
          </w:p>
        </w:tc>
      </w:tr>
    </w:tbl>
    <w:p w:rsidR="008B0EA6" w:rsidRDefault="008B0EA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2.7.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1,1574 га. на вул. Коновальця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0,0095 га. на вул. Грушевського, 38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Земельну ділянку площею 0,0060 га. на вул. П. Орлика, 3для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jc w:val="both"/>
            </w:pPr>
            <w:r>
              <w:t>Земельну ділянку площею 0,0038 га. на вул. Г. Брама, 1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0,0084 га. на вул. Грушевського, 13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0,2028 га. на вул. В. Великого, 3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0,0172 га. на вул. В. Великого, 2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38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0,0034 га. на вул. Стрийській, 27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2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0,0073 га. на вул. Самбірській, 80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15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15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8B0EA6" w:rsidRDefault="00A23A21">
      <w:pPr>
        <w:pStyle w:val="24"/>
        <w:framePr w:w="82" w:h="230" w:wrap="notBeside" w:vAnchor="text" w:hAnchor="text" w:y="5049"/>
        <w:shd w:val="clear" w:color="auto" w:fill="auto"/>
        <w:spacing w:line="230" w:lineRule="exact"/>
      </w:pPr>
      <w:r>
        <w:t>3</w:t>
      </w:r>
    </w:p>
    <w:p w:rsidR="008B0EA6" w:rsidRDefault="008B0EA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111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2.16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0,0076 га. на вул. П. Орлика, 18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2.17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0,0113 га. на вул. Л. Українки та вул. І. </w:t>
            </w:r>
            <w:proofErr w:type="spellStart"/>
            <w:r>
              <w:t>Франкадля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водопровідної</w:t>
            </w:r>
            <w:proofErr w:type="spellEnd"/>
            <w:r>
              <w:t xml:space="preserve"> </w:t>
            </w:r>
            <w:proofErr w:type="spellStart"/>
            <w:r>
              <w:t>насосної</w:t>
            </w:r>
            <w:proofErr w:type="spellEnd"/>
            <w:r>
              <w:t xml:space="preserve">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2.18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0,0550 га. на вул. Будівельна, 1 для обслуговування водопровідної насосної станції третього підйому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2.19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КП «Дрогобичводоканал» (Р. Шагала)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0,0727 га. на вул. Гайдамацька, 1 для обслуговування каналізаційної насосної станції та надати в постійне 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2.20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Летнянчин</w:t>
            </w:r>
            <w:proofErr w:type="spellEnd"/>
            <w:r>
              <w:t xml:space="preserve"> П. 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328 кв.м. на вул. Ю. Дрогобича, 47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3-«ЗА»; 1 «Утримався»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2.21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Прокопів М.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1000 кв.м. на вул. Нагірній для ОЖБ (учасник АТО)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3-«ЗА»; 1 «Утримався»</w:t>
            </w:r>
          </w:p>
        </w:tc>
      </w:tr>
      <w:tr w:rsidR="008B0EA6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2.22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Тиркус</w:t>
            </w:r>
            <w:proofErr w:type="spellEnd"/>
            <w:r>
              <w:t xml:space="preserve"> І.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400 кв.м. на вул. Грабовського для ведення городництва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ОСББ «Юність-2» (Л. Журавель)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6994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Про затвердження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1792 кв.м. на вул. Ю. Дрогобича, 30для ОБЖБ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6994" w:wrap="notBeside" w:vAnchor="text" w:hAnchor="text" w:x="174" w:y="1"/>
              <w:shd w:val="clear" w:color="auto" w:fill="auto"/>
              <w:spacing w:after="60" w:line="240" w:lineRule="auto"/>
              <w:ind w:left="120"/>
              <w:jc w:val="left"/>
            </w:pPr>
            <w:r>
              <w:t>Відмовити</w:t>
            </w:r>
          </w:p>
          <w:p w:rsidR="008B0EA6" w:rsidRDefault="00A23A21">
            <w:pPr>
              <w:pStyle w:val="50"/>
              <w:framePr w:w="14899" w:h="6994" w:wrap="notBeside" w:vAnchor="text" w:hAnchor="text" w:x="174" w:y="1"/>
              <w:shd w:val="clear" w:color="auto" w:fill="auto"/>
              <w:spacing w:before="60" w:line="240" w:lineRule="auto"/>
              <w:ind w:left="120"/>
              <w:jc w:val="left"/>
            </w:pPr>
            <w:r>
              <w:t>3-«ЗА»; 1-«Утримався»</w:t>
            </w:r>
          </w:p>
        </w:tc>
      </w:tr>
    </w:tbl>
    <w:p w:rsidR="008B0EA6" w:rsidRDefault="00A23A21">
      <w:pPr>
        <w:pStyle w:val="24"/>
        <w:framePr w:w="106" w:h="226" w:wrap="notBeside" w:vAnchor="text" w:hAnchor="text" w:y="5054"/>
        <w:shd w:val="clear" w:color="auto" w:fill="auto"/>
        <w:spacing w:line="230" w:lineRule="exact"/>
      </w:pPr>
      <w:r>
        <w:t>4</w:t>
      </w:r>
    </w:p>
    <w:p w:rsidR="008B0EA6" w:rsidRDefault="008B0EA6">
      <w:pPr>
        <w:rPr>
          <w:sz w:val="2"/>
          <w:szCs w:val="2"/>
        </w:rPr>
      </w:pPr>
    </w:p>
    <w:p w:rsidR="008B0EA6" w:rsidRDefault="00A23A21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rPr>
          <w:rStyle w:val="aa"/>
        </w:rPr>
        <w:lastRenderedPageBreak/>
        <w:t>3. Про надання дозволу на розроблення матеріалів проектів відведення та технічної документації на земельні ділянки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proofErr w:type="spellStart"/>
            <w:r>
              <w:t>Ригіль</w:t>
            </w:r>
            <w:proofErr w:type="spellEnd"/>
            <w:r>
              <w:t xml:space="preserve"> Н. В., </w:t>
            </w:r>
            <w:proofErr w:type="spellStart"/>
            <w:r>
              <w:t>Драган</w:t>
            </w:r>
            <w:proofErr w:type="spellEnd"/>
            <w:r>
              <w:t xml:space="preserve"> А. В., </w:t>
            </w:r>
            <w:proofErr w:type="spellStart"/>
            <w:r>
              <w:t>Драган</w:t>
            </w:r>
            <w:proofErr w:type="spellEnd"/>
            <w:r>
              <w:t xml:space="preserve"> В.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732 кв. м. на пров. Набережному, 14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8B0EA6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Лучечко</w:t>
            </w:r>
            <w:proofErr w:type="spellEnd"/>
            <w:r>
              <w:t xml:space="preserve"> М. 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Трускавецькій, 110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Погодили одноголосно (згідно до протоколу № 4від 11.12.2015р.</w:t>
            </w:r>
          </w:p>
        </w:tc>
      </w:tr>
      <w:tr w:rsidR="008B0EA6">
        <w:trPr>
          <w:trHeight w:val="5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Возняк Н. 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495 кв. м. на вул. Г. Брама, 62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8B0EA6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proofErr w:type="spellStart"/>
            <w:r>
              <w:t>Майкут</w:t>
            </w:r>
            <w:proofErr w:type="spellEnd"/>
            <w:r>
              <w:t xml:space="preserve"> В. З., </w:t>
            </w:r>
            <w:proofErr w:type="spellStart"/>
            <w:r>
              <w:t>Майкут</w:t>
            </w:r>
            <w:proofErr w:type="spellEnd"/>
            <w:r>
              <w:t xml:space="preserve"> О.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590 кв. м. на вул. Київська, 23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8B0EA6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proofErr w:type="spellStart"/>
            <w:r>
              <w:t>Сенишин</w:t>
            </w:r>
            <w:proofErr w:type="spellEnd"/>
            <w:r>
              <w:t xml:space="preserve"> М. І., </w:t>
            </w:r>
            <w:proofErr w:type="spellStart"/>
            <w:r>
              <w:t>Сенишин</w:t>
            </w:r>
            <w:proofErr w:type="spellEnd"/>
            <w:r>
              <w:t xml:space="preserve"> Р. Ф., Макарова С. О., </w:t>
            </w:r>
            <w:proofErr w:type="spellStart"/>
            <w:r>
              <w:t>Стасюк</w:t>
            </w:r>
            <w:proofErr w:type="spellEnd"/>
            <w:r>
              <w:t xml:space="preserve"> С. С., Старун Г. 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868 кв. м. на вул. Коссака, 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</w:tbl>
    <w:p w:rsidR="008B0EA6" w:rsidRDefault="008B0EA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lastRenderedPageBreak/>
              <w:t>3.6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Ткач О. П.,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Барського, 17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Лукашов О. Л.,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22,2 кв. м. на вул. </w:t>
            </w:r>
            <w:proofErr w:type="spellStart"/>
            <w:r>
              <w:t>Грушеського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Муль</w:t>
            </w:r>
            <w:proofErr w:type="spellEnd"/>
            <w:r>
              <w:t xml:space="preserve"> Н. М., в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203 кв. м. на вул. Гайдамацькій, 9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</w:t>
            </w:r>
            <w:proofErr w:type="spellStart"/>
            <w:r>
              <w:t>Р.Муль</w:t>
            </w:r>
            <w:proofErr w:type="spellEnd"/>
            <w:r>
              <w:t xml:space="preserve"> не </w:t>
            </w:r>
            <w:proofErr w:type="spellStart"/>
            <w:r>
              <w:t>голосував</w:t>
            </w:r>
            <w:proofErr w:type="spellEnd"/>
            <w:r>
              <w:t>)</w:t>
            </w:r>
          </w:p>
        </w:tc>
      </w:tr>
      <w:tr w:rsidR="008B0EA6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Гевко</w:t>
            </w:r>
            <w:proofErr w:type="spellEnd"/>
            <w:r>
              <w:t xml:space="preserve"> О. В., </w:t>
            </w:r>
            <w:proofErr w:type="spellStart"/>
            <w:r>
              <w:t>Довгополова</w:t>
            </w:r>
            <w:proofErr w:type="spellEnd"/>
            <w:r>
              <w:t xml:space="preserve"> В. К.,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1000 кв. м. на вул. </w:t>
            </w:r>
            <w:proofErr w:type="spellStart"/>
            <w:r>
              <w:t>Раневицькій</w:t>
            </w:r>
            <w:proofErr w:type="spellEnd"/>
            <w:r>
              <w:t>, 14 для ОЖБ та 0,01 га.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10387" w:wrap="notBeside" w:vAnchor="text" w:hAnchor="text" w:x="164" w:y="1"/>
              <w:shd w:val="clear" w:color="auto" w:fill="auto"/>
              <w:ind w:left="120"/>
              <w:jc w:val="left"/>
            </w:pPr>
            <w:r>
              <w:t>На до вивчення</w:t>
            </w:r>
          </w:p>
          <w:p w:rsidR="008B0EA6" w:rsidRDefault="00A23A21">
            <w:pPr>
              <w:pStyle w:val="60"/>
              <w:framePr w:w="14899" w:h="10387" w:wrap="notBeside" w:vAnchor="text" w:hAnchor="text" w:x="164" w:y="1"/>
              <w:shd w:val="clear" w:color="auto" w:fill="auto"/>
              <w:ind w:left="120"/>
              <w:jc w:val="left"/>
            </w:pPr>
            <w:r>
              <w:t>(відсутні підтверджуючі документи особи)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Кузів</w:t>
            </w:r>
            <w:proofErr w:type="spellEnd"/>
            <w:r>
              <w:t xml:space="preserve"> П. 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957 кв.м. на вул. Самбірська, 39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Коломієць Н. П.,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29,3 кв. м. на вул. Б. Лепкого, 31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1-«Утримався»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Барщик</w:t>
            </w:r>
            <w:proofErr w:type="spellEnd"/>
            <w:r>
              <w:t xml:space="preserve"> П. С.,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30 кв. м. на вул. Бориславській для будівництва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Юзвак</w:t>
            </w:r>
            <w:proofErr w:type="spellEnd"/>
            <w:r>
              <w:t xml:space="preserve"> Л. М., </w:t>
            </w:r>
            <w:proofErr w:type="spellStart"/>
            <w:r>
              <w:t>Юзвак</w:t>
            </w:r>
            <w:proofErr w:type="spellEnd"/>
            <w:r>
              <w:t xml:space="preserve"> Ю. В., </w:t>
            </w:r>
            <w:proofErr w:type="spellStart"/>
            <w:r>
              <w:t>Юзвак</w:t>
            </w:r>
            <w:proofErr w:type="spellEnd"/>
            <w:r>
              <w:t xml:space="preserve"> Р.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899 кв. м. на вул. 22</w:t>
            </w:r>
            <w:proofErr w:type="gramStart"/>
            <w:r>
              <w:t xml:space="preserve"> С</w:t>
            </w:r>
            <w:proofErr w:type="gramEnd"/>
            <w:r>
              <w:t>ічня, 44/1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4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Кінка</w:t>
            </w:r>
            <w:proofErr w:type="spellEnd"/>
            <w:r>
              <w:t xml:space="preserve"> В.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Паркова (навпроти буд. 45)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На до вивчення</w:t>
            </w:r>
          </w:p>
        </w:tc>
      </w:tr>
      <w:tr w:rsidR="008B0EA6">
        <w:trPr>
          <w:trHeight w:val="85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Мусійчук В. Д.,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7 кв. м. на вул. М. </w:t>
            </w:r>
            <w:proofErr w:type="spellStart"/>
            <w:r>
              <w:t>Ринок</w:t>
            </w:r>
            <w:proofErr w:type="spellEnd"/>
            <w:r>
              <w:t xml:space="preserve">, 1/3 для </w:t>
            </w:r>
            <w:proofErr w:type="spellStart"/>
            <w:r>
              <w:t>обслугоування</w:t>
            </w:r>
            <w:proofErr w:type="spellEnd"/>
            <w:r>
              <w:t xml:space="preserve"> </w:t>
            </w:r>
            <w:proofErr w:type="spellStart"/>
            <w:r>
              <w:t>нежитлового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Відмовити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Мельник А.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24 кв. м. на вул. </w:t>
            </w:r>
            <w:proofErr w:type="spellStart"/>
            <w:r>
              <w:t>Грюнвальдська</w:t>
            </w:r>
            <w:proofErr w:type="spellEnd"/>
            <w:r>
              <w:t xml:space="preserve">, 1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На до вивчення</w:t>
            </w:r>
          </w:p>
        </w:tc>
      </w:tr>
      <w:tr w:rsidR="008B0EA6">
        <w:trPr>
          <w:trHeight w:val="139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ТзОВ»Термопласт плюс» (Ю. </w:t>
            </w:r>
            <w:proofErr w:type="spellStart"/>
            <w:r>
              <w:t>Чигрин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5,3618 га., за </w:t>
            </w:r>
            <w:proofErr w:type="spellStart"/>
            <w:r>
              <w:t>вилученням</w:t>
            </w:r>
            <w:proofErr w:type="spellEnd"/>
            <w:r>
              <w:t xml:space="preserve"> </w:t>
            </w:r>
            <w:proofErr w:type="spellStart"/>
            <w:r>
              <w:t>зем</w:t>
            </w:r>
            <w:proofErr w:type="spellEnd"/>
            <w:r>
              <w:t xml:space="preserve">. діл. площею 0,8 га та </w:t>
            </w:r>
            <w:proofErr w:type="spellStart"/>
            <w:r>
              <w:t>зем</w:t>
            </w:r>
            <w:proofErr w:type="spellEnd"/>
            <w:r>
              <w:t xml:space="preserve">. діл. під захисну споруду цивільного захисту, площею 0,5 га. на вул. </w:t>
            </w:r>
            <w:proofErr w:type="spellStart"/>
            <w:r>
              <w:t>Грінченка</w:t>
            </w:r>
            <w:proofErr w:type="spellEnd"/>
            <w:r>
              <w:t xml:space="preserve">, 12 та </w:t>
            </w:r>
            <w:proofErr w:type="spellStart"/>
            <w:r>
              <w:t>зем.діл</w:t>
            </w:r>
            <w:proofErr w:type="spellEnd"/>
            <w:r>
              <w:t>. площею 0,4704 га.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На до вивчення</w:t>
            </w:r>
          </w:p>
        </w:tc>
      </w:tr>
      <w:tr w:rsidR="008B0EA6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Лебеденко</w:t>
            </w:r>
            <w:proofErr w:type="spellEnd"/>
            <w:r>
              <w:t xml:space="preserve"> Д.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21 кв. м. на вул. </w:t>
            </w:r>
            <w:proofErr w:type="spellStart"/>
            <w:r>
              <w:t>Холмській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буд. №6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Юзвак</w:t>
            </w:r>
            <w:proofErr w:type="spellEnd"/>
            <w:r>
              <w:t xml:space="preserve"> Ю.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894 кв. м. на вул. 22</w:t>
            </w:r>
            <w:proofErr w:type="gramStart"/>
            <w:r>
              <w:t xml:space="preserve"> С</w:t>
            </w:r>
            <w:proofErr w:type="gramEnd"/>
            <w:r>
              <w:t>ічня, 44/1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Відмовити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Косик</w:t>
            </w:r>
            <w:proofErr w:type="spellEnd"/>
            <w:r>
              <w:t xml:space="preserve"> Л. О., </w:t>
            </w:r>
            <w:proofErr w:type="spellStart"/>
            <w:r>
              <w:t>Косик</w:t>
            </w:r>
            <w:proofErr w:type="spellEnd"/>
            <w:r>
              <w:t xml:space="preserve"> О. О.,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774 кв. м. на вул. 22</w:t>
            </w:r>
            <w:proofErr w:type="gramStart"/>
            <w:r>
              <w:t xml:space="preserve"> С</w:t>
            </w:r>
            <w:proofErr w:type="gramEnd"/>
            <w:r>
              <w:t>ічня,102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На до вивчення</w:t>
            </w:r>
          </w:p>
        </w:tc>
      </w:tr>
      <w:tr w:rsidR="008B0EA6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24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Головко Н. Р., </w:t>
            </w:r>
            <w:proofErr w:type="spellStart"/>
            <w:r>
              <w:t>ву</w:t>
            </w:r>
            <w:proofErr w:type="spellEnd"/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10387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Земельну ділянку площею 614 кв. м. на вул.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10387" w:wrap="notBeside" w:vAnchor="text" w:hAnchor="text" w:x="164" w:y="1"/>
              <w:shd w:val="clear" w:color="auto" w:fill="auto"/>
              <w:spacing w:after="0" w:line="240" w:lineRule="auto"/>
              <w:ind w:left="120"/>
              <w:jc w:val="left"/>
            </w:pPr>
            <w:r>
              <w:t>Рекомендувати раді</w:t>
            </w:r>
          </w:p>
        </w:tc>
      </w:tr>
    </w:tbl>
    <w:p w:rsidR="008B0EA6" w:rsidRDefault="00A23A21">
      <w:pPr>
        <w:pStyle w:val="24"/>
        <w:framePr w:w="86" w:h="230" w:wrap="notBeside" w:vAnchor="text" w:hAnchor="text" w:y="5049"/>
        <w:shd w:val="clear" w:color="auto" w:fill="auto"/>
        <w:spacing w:line="230" w:lineRule="exact"/>
      </w:pPr>
      <w:r>
        <w:t>5</w:t>
      </w:r>
    </w:p>
    <w:p w:rsidR="008B0EA6" w:rsidRDefault="008B0EA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8B0EA6">
            <w:pPr>
              <w:framePr w:w="14899" w:h="8443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8B0EA6">
            <w:pPr>
              <w:framePr w:w="14899" w:h="8443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Самбірській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500"/>
            </w:pPr>
            <w:r>
              <w:t>1- «Утримався»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Гавдяк</w:t>
            </w:r>
            <w:proofErr w:type="spellEnd"/>
            <w:r>
              <w:t xml:space="preserve"> М.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95 кв. м. на вул. Стадника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3-«ЗА»; 2-«Утримались»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Очич</w:t>
            </w:r>
            <w:proofErr w:type="spellEnd"/>
            <w:r>
              <w:t xml:space="preserve"> О. П.,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242 кв. м. на вул. С. Юра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Унятицька</w:t>
            </w:r>
            <w:proofErr w:type="spellEnd"/>
            <w:r>
              <w:t xml:space="preserve"> Л.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808 кв. м. на вул. С. Юра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Невідюк</w:t>
            </w:r>
            <w:proofErr w:type="spellEnd"/>
            <w:r>
              <w:t xml:space="preserve"> Н. В., Вебер С.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969 кв. м. на вул. Некрасова, 13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Дудич</w:t>
            </w:r>
            <w:proofErr w:type="spellEnd"/>
            <w:r>
              <w:t xml:space="preserve"> І. Й.,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121 кв. м. на вул. </w:t>
            </w:r>
            <w:proofErr w:type="spellStart"/>
            <w:r>
              <w:t>Стрийська</w:t>
            </w:r>
            <w:proofErr w:type="spellEnd"/>
            <w:r>
              <w:t>, 443/7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Коваль Н.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981 кв. м. на вул. В. Гора, 113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 w:rsidTr="00A21775">
        <w:trPr>
          <w:trHeight w:val="7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Люкшинська</w:t>
            </w:r>
            <w:proofErr w:type="spellEnd"/>
            <w:r>
              <w:t xml:space="preserve"> І. Р.,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624 кв. м. на вул. Чумацький, №4 і №6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3.29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Циклінський</w:t>
            </w:r>
            <w:proofErr w:type="spellEnd"/>
            <w:r>
              <w:t xml:space="preserve"> І. 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Зубрицького, 11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="14899" w:h="8443" w:wrap="notBeside" w:vAnchor="text" w:hAnchor="text" w:x="164" w:y="1"/>
              <w:shd w:val="clear" w:color="auto" w:fill="auto"/>
              <w:spacing w:after="60" w:line="240" w:lineRule="auto"/>
              <w:ind w:left="120"/>
              <w:jc w:val="left"/>
            </w:pPr>
            <w:r>
              <w:t>На до вивчення</w:t>
            </w:r>
          </w:p>
          <w:p w:rsidR="008B0EA6" w:rsidRDefault="00A23A21">
            <w:pPr>
              <w:pStyle w:val="60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  <w:jc w:val="left"/>
            </w:pPr>
            <w:r>
              <w:t>(довідка з архітектури)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3.30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Мотрич</w:t>
            </w:r>
            <w:proofErr w:type="spellEnd"/>
            <w:r>
              <w:t xml:space="preserve"> В. Є.,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410 кв. м. на вул. Станіславська, 1/1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3.31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Журавчик</w:t>
            </w:r>
            <w:proofErr w:type="spellEnd"/>
            <w:r>
              <w:t xml:space="preserve"> Л. Є.,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910 кв. м. на вул. Дорошенка, 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3.33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Яцимірський</w:t>
            </w:r>
            <w:proofErr w:type="spellEnd"/>
            <w:r>
              <w:t xml:space="preserve"> Л. О.,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26 кв. м. на вул. Л. Українки, 21 для встановлення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3.34.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Юрчик</w:t>
            </w:r>
            <w:proofErr w:type="spellEnd"/>
            <w:r>
              <w:t xml:space="preserve"> В.М.,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І. Франка,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3.35.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Чирка Д.А.,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1200 кв. м. на вул. Св. Юра, 31/1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200"/>
            </w:pPr>
            <w:r>
              <w:t>3.36.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Дем'янчик</w:t>
            </w:r>
            <w:proofErr w:type="spellEnd"/>
            <w:r>
              <w:t xml:space="preserve"> Г.П.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(в кварталі забудови К-10) для ОЖБ, як учаснику АТО.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="14899" w:h="8443" w:wrap="notBeside" w:vAnchor="text" w:hAnchor="text" w:x="164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="14899" w:h="8443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8B0EA6" w:rsidRDefault="00A23A21">
      <w:pPr>
        <w:pStyle w:val="24"/>
        <w:framePr w:w="96" w:h="230" w:wrap="notBeside" w:vAnchor="text" w:hAnchor="text" w:y="5049"/>
        <w:shd w:val="clear" w:color="auto" w:fill="auto"/>
        <w:spacing w:line="230" w:lineRule="exact"/>
      </w:pPr>
      <w:r>
        <w:t>6</w:t>
      </w:r>
    </w:p>
    <w:p w:rsidR="008B0EA6" w:rsidRDefault="008B0EA6">
      <w:pPr>
        <w:rPr>
          <w:sz w:val="2"/>
          <w:szCs w:val="2"/>
        </w:rPr>
      </w:pPr>
    </w:p>
    <w:p w:rsidR="008B0EA6" w:rsidRDefault="00A23A21">
      <w:pPr>
        <w:pStyle w:val="a9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rPr>
          <w:rStyle w:val="ab"/>
        </w:rPr>
        <w:lastRenderedPageBreak/>
        <w:t>4. Про продовження терміну оренди та надання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Сендак</w:t>
            </w:r>
            <w:proofErr w:type="spellEnd"/>
            <w:r>
              <w:t xml:space="preserve"> І. П.,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28 кв. м. на вул. П. Орлика, 1А для обслуговування нежитлової будівлі кіоску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jc w:val="left"/>
            </w:pPr>
            <w:r>
              <w:t>На до вивчення На Виїзд</w:t>
            </w:r>
          </w:p>
        </w:tc>
      </w:tr>
      <w:tr w:rsidR="008B0EA6">
        <w:trPr>
          <w:trHeight w:val="8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Стасінчук</w:t>
            </w:r>
            <w:proofErr w:type="spellEnd"/>
            <w:r>
              <w:t xml:space="preserve"> Р. Я.,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30 кв. м. на вул. Шевченка для обслуговування торгового павільйону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00"/>
            </w:pPr>
            <w:r>
              <w:t>Погодили одноголосно</w:t>
            </w:r>
          </w:p>
        </w:tc>
      </w:tr>
    </w:tbl>
    <w:p w:rsidR="008B0EA6" w:rsidRDefault="008B0EA6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8B0EA6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Скоропад</w:t>
            </w:r>
            <w:proofErr w:type="spellEnd"/>
            <w:r>
              <w:t xml:space="preserve"> О. В.,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25 кв. м. на вул. П. Орлика, 18 «В»для </w:t>
            </w:r>
            <w:proofErr w:type="spellStart"/>
            <w:r>
              <w:t>обслуговування</w:t>
            </w:r>
            <w:proofErr w:type="spellEnd"/>
            <w:r>
              <w:t xml:space="preserve"> торгового </w:t>
            </w:r>
            <w:proofErr w:type="spellStart"/>
            <w:r>
              <w:t>павільйону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КП «</w:t>
            </w:r>
            <w:proofErr w:type="spellStart"/>
            <w:r>
              <w:t>Дрогобичтеплоенерго</w:t>
            </w:r>
            <w:proofErr w:type="spellEnd"/>
            <w:r>
              <w:t xml:space="preserve">» (І. </w:t>
            </w:r>
            <w:proofErr w:type="spellStart"/>
            <w:r>
              <w:t>Хом</w:t>
            </w:r>
            <w:proofErr w:type="spellEnd"/>
            <w:r>
              <w:t>»як)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Документацію з поділу : земельну ділянку площею 0,1182 га. на вул. </w:t>
            </w:r>
            <w:proofErr w:type="spellStart"/>
            <w:r>
              <w:t>Шепицького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котельні</w:t>
            </w:r>
            <w:proofErr w:type="spellEnd"/>
            <w:r>
              <w:t xml:space="preserve"> на 2 ділянки: 0,0782 га. Та площею 0,0400 га.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8B0EA6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ФОП </w:t>
            </w:r>
            <w:proofErr w:type="spellStart"/>
            <w:r>
              <w:t>Фаєк</w:t>
            </w:r>
            <w:proofErr w:type="spellEnd"/>
            <w:r>
              <w:t xml:space="preserve"> З.І.,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Затвердження тех</w:t>
            </w:r>
            <w:proofErr w:type="gramStart"/>
            <w:r>
              <w:t>..</w:t>
            </w:r>
            <w:proofErr w:type="gramEnd"/>
            <w:r>
              <w:t>документи щодо поділу та об'єднання земельної ділянки в кооперативі «Торговий центр» та надання земельної ділянки площею 0,0048 Га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5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>На до вивчення</w:t>
            </w:r>
          </w:p>
          <w:p w:rsidR="008B0EA6" w:rsidRDefault="00A23A21">
            <w:pPr>
              <w:pStyle w:val="60"/>
              <w:framePr w:wrap="notBeside" w:vAnchor="text" w:hAnchor="text" w:xAlign="center" w:y="1"/>
              <w:shd w:val="clear" w:color="auto" w:fill="auto"/>
              <w:ind w:left="120"/>
              <w:jc w:val="left"/>
            </w:pPr>
            <w:r>
              <w:t xml:space="preserve">(запросити власника з сусіднього </w:t>
            </w:r>
            <w:proofErr w:type="spellStart"/>
            <w:r>
              <w:t>приміщення</w:t>
            </w:r>
            <w:proofErr w:type="spellEnd"/>
            <w:r>
              <w:t xml:space="preserve"> № 7, Лепка Г.Є.)</w:t>
            </w:r>
          </w:p>
        </w:tc>
      </w:tr>
      <w:tr w:rsidR="008B0EA6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Іванців</w:t>
            </w:r>
            <w:proofErr w:type="spellEnd"/>
            <w:r>
              <w:t xml:space="preserve"> А.М. </w:t>
            </w:r>
            <w:r w:rsidR="00A21775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Надання дозволу на виготовлення тех..документації земельної ділянки для ОЖБ 585,5 кв.м. на </w:t>
            </w:r>
            <w:proofErr w:type="spellStart"/>
            <w:r>
              <w:t>вул.Грюнвальдська</w:t>
            </w:r>
            <w:proofErr w:type="spellEnd"/>
            <w:r>
              <w:t xml:space="preserve">, 13 та </w:t>
            </w:r>
            <w:proofErr w:type="spellStart"/>
            <w:r>
              <w:t>передати</w:t>
            </w:r>
            <w:proofErr w:type="spellEnd"/>
            <w:r>
              <w:t xml:space="preserve"> у приватну власність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proofErr w:type="spellStart"/>
            <w:r>
              <w:t>орієнтовною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538,16 кв.м.</w:t>
            </w:r>
          </w:p>
        </w:tc>
      </w:tr>
      <w:tr w:rsidR="008B0EA6">
        <w:trPr>
          <w:trHeight w:val="84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МІ 111 «Христина»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надання дозволу на розроблення проекту землеустрою для сплати земельного податку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EA6" w:rsidRDefault="00A23A21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20"/>
              <w:jc w:val="left"/>
            </w:pPr>
            <w:r>
              <w:t>Рекомендувати раді</w:t>
            </w:r>
          </w:p>
          <w:p w:rsidR="008B0EA6" w:rsidRDefault="00A23A2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(згідно до протоку № 13 від 23.02.2016 року)</w:t>
            </w:r>
          </w:p>
        </w:tc>
      </w:tr>
    </w:tbl>
    <w:p w:rsidR="008B0EA6" w:rsidRDefault="00A23A21">
      <w:pPr>
        <w:pStyle w:val="32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rPr>
          <w:rStyle w:val="33"/>
        </w:rPr>
        <w:t>7</w:t>
      </w:r>
      <w:r>
        <w:t xml:space="preserve"> Кожен листок підписаний головою та секретарем комісії.</w:t>
      </w:r>
    </w:p>
    <w:p w:rsidR="008B0EA6" w:rsidRDefault="008B0EA6">
      <w:pPr>
        <w:rPr>
          <w:sz w:val="2"/>
          <w:szCs w:val="2"/>
        </w:rPr>
      </w:pPr>
    </w:p>
    <w:p w:rsidR="008B0EA6" w:rsidRDefault="00A23A21">
      <w:pPr>
        <w:pStyle w:val="40"/>
        <w:shd w:val="clear" w:color="auto" w:fill="auto"/>
        <w:tabs>
          <w:tab w:val="left" w:pos="6657"/>
        </w:tabs>
        <w:spacing w:before="224" w:after="838" w:line="230" w:lineRule="exact"/>
        <w:ind w:left="340"/>
        <w:jc w:val="left"/>
      </w:pPr>
      <w:r>
        <w:t>Голова комісії:</w:t>
      </w:r>
      <w:r>
        <w:tab/>
        <w:t>Балог О.Б.</w:t>
      </w:r>
    </w:p>
    <w:p w:rsidR="008B0EA6" w:rsidRDefault="00A23A21">
      <w:pPr>
        <w:pStyle w:val="40"/>
        <w:shd w:val="clear" w:color="auto" w:fill="auto"/>
        <w:tabs>
          <w:tab w:val="left" w:pos="6652"/>
        </w:tabs>
        <w:spacing w:after="0" w:line="230" w:lineRule="exact"/>
        <w:ind w:left="340"/>
        <w:jc w:val="left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tab/>
      </w:r>
      <w:proofErr w:type="spellStart"/>
      <w:r>
        <w:t>Дзюрах</w:t>
      </w:r>
      <w:proofErr w:type="spellEnd"/>
      <w:r>
        <w:t xml:space="preserve"> І.В.</w:t>
      </w:r>
    </w:p>
    <w:sectPr w:rsidR="008B0EA6" w:rsidSect="008B0EA6">
      <w:type w:val="continuous"/>
      <w:pgSz w:w="16837" w:h="11905" w:orient="landscape"/>
      <w:pgMar w:top="363" w:right="936" w:bottom="1130" w:left="8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13D" w:rsidRDefault="0076713D" w:rsidP="008B0EA6">
      <w:r>
        <w:separator/>
      </w:r>
    </w:p>
  </w:endnote>
  <w:endnote w:type="continuationSeparator" w:id="0">
    <w:p w:rsidR="0076713D" w:rsidRDefault="0076713D" w:rsidP="008B0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13D" w:rsidRDefault="0076713D"/>
  </w:footnote>
  <w:footnote w:type="continuationSeparator" w:id="0">
    <w:p w:rsidR="0076713D" w:rsidRDefault="0076713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B0EA6"/>
    <w:rsid w:val="00103AF6"/>
    <w:rsid w:val="0076713D"/>
    <w:rsid w:val="008B0EA6"/>
    <w:rsid w:val="00A21775"/>
    <w:rsid w:val="00A23A21"/>
    <w:rsid w:val="00F40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0E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0EA6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Заголовок №2_"/>
    <w:basedOn w:val="a0"/>
    <w:link w:val="20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е курсив"/>
    <w:basedOn w:val="5"/>
    <w:rsid w:val="008B0EA6"/>
    <w:rPr>
      <w:i/>
      <w:iCs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8B0EA6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8B0EA6"/>
    <w:rPr>
      <w:b/>
      <w:bCs/>
      <w:spacing w:val="0"/>
      <w:u w:val="single"/>
    </w:rPr>
  </w:style>
  <w:style w:type="character" w:customStyle="1" w:styleId="41">
    <w:name w:val="Основний текст (4) + Не напівжирний"/>
    <w:basedOn w:val="4"/>
    <w:rsid w:val="008B0EA6"/>
    <w:rPr>
      <w:b/>
      <w:bCs/>
      <w:spacing w:val="0"/>
    </w:rPr>
  </w:style>
  <w:style w:type="character" w:customStyle="1" w:styleId="42">
    <w:name w:val="Основний текст (4)"/>
    <w:basedOn w:val="4"/>
    <w:rsid w:val="008B0EA6"/>
    <w:rPr>
      <w:u w:val="single"/>
    </w:rPr>
  </w:style>
  <w:style w:type="character" w:customStyle="1" w:styleId="21">
    <w:name w:val="Основний текст (2)_"/>
    <w:basedOn w:val="a0"/>
    <w:link w:val="22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ий текст (6)_"/>
    <w:basedOn w:val="a0"/>
    <w:link w:val="60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Підпис до таблиці (2)_"/>
    <w:basedOn w:val="a0"/>
    <w:link w:val="24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Підпис до таблиці_"/>
    <w:basedOn w:val="a0"/>
    <w:link w:val="a9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a">
    <w:name w:val="Підпис до таблиці"/>
    <w:basedOn w:val="a8"/>
    <w:rsid w:val="008B0EA6"/>
    <w:rPr>
      <w:u w:val="single"/>
    </w:rPr>
  </w:style>
  <w:style w:type="character" w:customStyle="1" w:styleId="ab">
    <w:name w:val="Підпис до таблиці"/>
    <w:basedOn w:val="a8"/>
    <w:rsid w:val="008B0EA6"/>
    <w:rPr>
      <w:u w:val="single"/>
    </w:rPr>
  </w:style>
  <w:style w:type="character" w:customStyle="1" w:styleId="31">
    <w:name w:val="Підпис до таблиці (3)_"/>
    <w:basedOn w:val="a0"/>
    <w:link w:val="32"/>
    <w:rsid w:val="008B0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3">
    <w:name w:val="Підпис до таблиці (3) + Не курсив"/>
    <w:basedOn w:val="31"/>
    <w:rsid w:val="008B0EA6"/>
    <w:rPr>
      <w:i/>
      <w:iCs/>
      <w:spacing w:val="0"/>
    </w:rPr>
  </w:style>
  <w:style w:type="paragraph" w:customStyle="1" w:styleId="a5">
    <w:name w:val="Основний текст"/>
    <w:basedOn w:val="a"/>
    <w:link w:val="a4"/>
    <w:rsid w:val="008B0E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Заголовок №2"/>
    <w:basedOn w:val="a"/>
    <w:link w:val="2"/>
    <w:rsid w:val="008B0EA6"/>
    <w:pPr>
      <w:shd w:val="clear" w:color="auto" w:fill="FFFFFF"/>
      <w:spacing w:line="293" w:lineRule="exact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ий текст (5)"/>
    <w:basedOn w:val="a"/>
    <w:link w:val="5"/>
    <w:rsid w:val="008B0EA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40">
    <w:name w:val="Основний текст (4)"/>
    <w:basedOn w:val="a"/>
    <w:link w:val="4"/>
    <w:rsid w:val="008B0EA6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">
    <w:name w:val="Основний текст (2)"/>
    <w:basedOn w:val="a"/>
    <w:link w:val="21"/>
    <w:rsid w:val="008B0E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8B0E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8B0EA6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ий текст (6)"/>
    <w:basedOn w:val="a"/>
    <w:link w:val="6"/>
    <w:rsid w:val="008B0EA6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4">
    <w:name w:val="Підпис до таблиці (2)"/>
    <w:basedOn w:val="a"/>
    <w:link w:val="23"/>
    <w:rsid w:val="008B0E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ідпис до таблиці"/>
    <w:basedOn w:val="a"/>
    <w:link w:val="a8"/>
    <w:rsid w:val="008B0EA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2">
    <w:name w:val="Підпис до таблиці (3)"/>
    <w:basedOn w:val="a"/>
    <w:link w:val="31"/>
    <w:rsid w:val="008B0E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2181</Words>
  <Characters>12432</Characters>
  <Application>Microsoft Office Word</Application>
  <DocSecurity>0</DocSecurity>
  <Lines>103</Lines>
  <Paragraphs>29</Paragraphs>
  <ScaleCrop>false</ScaleCrop>
  <Company>DMR</Company>
  <LinksUpToDate>false</LinksUpToDate>
  <CharactersWithSpaces>14584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2024-09-16T11:53:00Z</dcterms:created>
  <dcterms:modified xsi:type="dcterms:W3CDTF">2024-09-16T12:01:00Z</dcterms:modified>
</cp:coreProperties>
</file>