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9DF" w:rsidRDefault="00762C0D">
      <w:pPr>
        <w:pStyle w:val="40"/>
        <w:shd w:val="clear" w:color="auto" w:fill="auto"/>
        <w:spacing w:line="283" w:lineRule="exact"/>
        <w:ind w:left="6560"/>
      </w:pPr>
      <w:r>
        <w:t>Протокол № 12</w:t>
      </w:r>
    </w:p>
    <w:p w:rsidR="00F079DF" w:rsidRDefault="00762C0D">
      <w:pPr>
        <w:pStyle w:val="20"/>
        <w:shd w:val="clear" w:color="auto" w:fill="auto"/>
        <w:tabs>
          <w:tab w:val="left" w:pos="12418"/>
        </w:tabs>
        <w:spacing w:after="111" w:line="283" w:lineRule="exact"/>
        <w:ind w:left="120" w:right="840" w:firstLine="2760"/>
        <w:jc w:val="left"/>
      </w:pPr>
      <w:proofErr w:type="spellStart"/>
      <w:r>
        <w:t>виїзного</w:t>
      </w:r>
      <w:proofErr w:type="spellEnd"/>
      <w:r>
        <w:t xml:space="preserve">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ради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</w:t>
      </w:r>
      <w:proofErr w:type="spellStart"/>
      <w:r>
        <w:rPr>
          <w:rStyle w:val="211pt"/>
        </w:rPr>
        <w:t>місто</w:t>
      </w:r>
      <w:proofErr w:type="spellEnd"/>
      <w:r>
        <w:rPr>
          <w:rStyle w:val="211pt"/>
        </w:rPr>
        <w:t xml:space="preserve"> </w:t>
      </w:r>
      <w:proofErr w:type="spellStart"/>
      <w:r>
        <w:rPr>
          <w:rStyle w:val="211pt"/>
        </w:rPr>
        <w:t>Дрогобич</w:t>
      </w:r>
      <w:proofErr w:type="spellEnd"/>
      <w:r>
        <w:rPr>
          <w:rStyle w:val="211pt"/>
        </w:rPr>
        <w:tab/>
        <w:t xml:space="preserve">16 </w:t>
      </w:r>
      <w:proofErr w:type="gramStart"/>
      <w:r>
        <w:rPr>
          <w:rStyle w:val="211pt"/>
        </w:rPr>
        <w:t>лютого</w:t>
      </w:r>
      <w:proofErr w:type="gramEnd"/>
      <w:r>
        <w:rPr>
          <w:rStyle w:val="211pt"/>
        </w:rPr>
        <w:t xml:space="preserve"> 2016 р.</w:t>
      </w:r>
    </w:p>
    <w:p w:rsidR="00F079DF" w:rsidRDefault="00762C0D">
      <w:pPr>
        <w:pStyle w:val="40"/>
        <w:shd w:val="clear" w:color="auto" w:fill="auto"/>
        <w:spacing w:line="220" w:lineRule="exact"/>
        <w:ind w:left="120"/>
      </w:pPr>
      <w:r>
        <w:t>ПРИСУТНІ:</w:t>
      </w:r>
    </w:p>
    <w:p w:rsidR="00F079DF" w:rsidRDefault="00762C0D">
      <w:pPr>
        <w:pStyle w:val="a7"/>
        <w:shd w:val="clear" w:color="auto" w:fill="auto"/>
        <w:spacing w:line="389" w:lineRule="exact"/>
        <w:ind w:left="120" w:right="840"/>
        <w:jc w:val="left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a8"/>
        </w:rPr>
        <w:t xml:space="preserve"> </w:t>
      </w:r>
      <w:r>
        <w:rPr>
          <w:rStyle w:val="a9"/>
        </w:rPr>
        <w:t xml:space="preserve">Балог Олег Богданович </w:t>
      </w:r>
      <w:r>
        <w:t xml:space="preserve">Заступник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: </w:t>
      </w:r>
      <w:r>
        <w:rPr>
          <w:rStyle w:val="aa"/>
        </w:rPr>
        <w:t xml:space="preserve">—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  <w:r>
        <w:t>: —</w:t>
      </w:r>
    </w:p>
    <w:p w:rsidR="00F079DF" w:rsidRDefault="00762C0D">
      <w:pPr>
        <w:pStyle w:val="40"/>
        <w:shd w:val="clear" w:color="auto" w:fill="auto"/>
        <w:ind w:left="120" w:right="840"/>
      </w:pPr>
      <w:r>
        <w:rPr>
          <w:rStyle w:val="41"/>
        </w:rPr>
        <w:t xml:space="preserve">Члени </w:t>
      </w:r>
      <w:proofErr w:type="spellStart"/>
      <w:r>
        <w:rPr>
          <w:rStyle w:val="41"/>
        </w:rPr>
        <w:t>постійної</w:t>
      </w:r>
      <w:proofErr w:type="spellEnd"/>
      <w:r>
        <w:rPr>
          <w:rStyle w:val="41"/>
        </w:rPr>
        <w:t xml:space="preserve"> </w:t>
      </w:r>
      <w:proofErr w:type="spellStart"/>
      <w:r>
        <w:rPr>
          <w:rStyle w:val="41"/>
        </w:rPr>
        <w:t>комісії</w:t>
      </w:r>
      <w:proofErr w:type="spellEnd"/>
      <w:r>
        <w:rPr>
          <w:rStyle w:val="41"/>
        </w:rPr>
        <w:t>:</w:t>
      </w:r>
      <w:r>
        <w:t xml:space="preserve"> </w:t>
      </w:r>
      <w:proofErr w:type="spellStart"/>
      <w:r>
        <w:rPr>
          <w:rStyle w:val="42"/>
        </w:rPr>
        <w:t>Броварський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Назарій</w:t>
      </w:r>
      <w:proofErr w:type="spellEnd"/>
      <w:r>
        <w:rPr>
          <w:rStyle w:val="42"/>
        </w:rPr>
        <w:t xml:space="preserve"> Ярославович </w:t>
      </w:r>
      <w:proofErr w:type="spellStart"/>
      <w:r>
        <w:t>Відсутн</w:t>
      </w:r>
      <w:proofErr w:type="gramStart"/>
      <w:r>
        <w:t>і</w:t>
      </w:r>
      <w:proofErr w:type="spellEnd"/>
      <w:r>
        <w:t>:</w:t>
      </w:r>
      <w:r>
        <w:rPr>
          <w:rStyle w:val="42"/>
        </w:rPr>
        <w:t xml:space="preserve">, </w:t>
      </w:r>
      <w:proofErr w:type="gramEnd"/>
      <w:r>
        <w:rPr>
          <w:rStyle w:val="42"/>
        </w:rPr>
        <w:t xml:space="preserve">Вітульська </w:t>
      </w:r>
      <w:proofErr w:type="spellStart"/>
      <w:r>
        <w:rPr>
          <w:rStyle w:val="42"/>
        </w:rPr>
        <w:t>Марія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Іванівна</w:t>
      </w:r>
      <w:proofErr w:type="spellEnd"/>
      <w:r>
        <w:rPr>
          <w:rStyle w:val="42"/>
        </w:rPr>
        <w:t xml:space="preserve">, </w:t>
      </w:r>
      <w:proofErr w:type="spellStart"/>
      <w:r>
        <w:rPr>
          <w:rStyle w:val="42"/>
        </w:rPr>
        <w:t>Дзюрах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Ірина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Василівна</w:t>
      </w:r>
      <w:proofErr w:type="spellEnd"/>
    </w:p>
    <w:p w:rsidR="00F079DF" w:rsidRDefault="00762C0D">
      <w:pPr>
        <w:pStyle w:val="40"/>
        <w:shd w:val="clear" w:color="auto" w:fill="auto"/>
        <w:spacing w:after="128" w:line="220" w:lineRule="exact"/>
        <w:ind w:left="120"/>
      </w:pPr>
      <w:proofErr w:type="gramStart"/>
      <w:r>
        <w:t>В</w:t>
      </w:r>
      <w:proofErr w:type="gramEnd"/>
      <w:r>
        <w:t xml:space="preserve"> </w:t>
      </w:r>
      <w:proofErr w:type="gramStart"/>
      <w:r>
        <w:t>порядку</w:t>
      </w:r>
      <w:proofErr w:type="gramEnd"/>
      <w:r>
        <w:t xml:space="preserve"> </w:t>
      </w:r>
      <w:proofErr w:type="spellStart"/>
      <w:r>
        <w:t>обговорення</w:t>
      </w:r>
      <w:proofErr w:type="spellEnd"/>
      <w:r>
        <w:t xml:space="preserve"> </w:t>
      </w:r>
      <w:proofErr w:type="spellStart"/>
      <w:r>
        <w:t>обрано</w:t>
      </w:r>
      <w:proofErr w:type="spellEnd"/>
      <w:r>
        <w:t xml:space="preserve"> одноголосно секретаря </w:t>
      </w:r>
      <w:proofErr w:type="spellStart"/>
      <w:r>
        <w:t>зборів</w:t>
      </w:r>
      <w:proofErr w:type="spellEnd"/>
      <w:r>
        <w:t xml:space="preserve"> -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Романа </w:t>
      </w:r>
      <w:proofErr w:type="spellStart"/>
      <w:r>
        <w:rPr>
          <w:rStyle w:val="42"/>
        </w:rPr>
        <w:t>Миколайовича</w:t>
      </w:r>
      <w:proofErr w:type="spellEnd"/>
    </w:p>
    <w:p w:rsidR="00F079DF" w:rsidRDefault="00762C0D">
      <w:pPr>
        <w:pStyle w:val="a7"/>
        <w:shd w:val="clear" w:color="auto" w:fill="auto"/>
        <w:spacing w:after="81" w:line="220" w:lineRule="exact"/>
        <w:ind w:left="120"/>
        <w:jc w:val="left"/>
      </w:pPr>
      <w:proofErr w:type="spellStart"/>
      <w:r>
        <w:rPr>
          <w:rStyle w:val="a8"/>
        </w:rPr>
        <w:t>Запрошені</w:t>
      </w:r>
      <w:proofErr w:type="spellEnd"/>
      <w:r>
        <w:rPr>
          <w:rStyle w:val="a8"/>
        </w:rPr>
        <w:t>:</w:t>
      </w:r>
      <w:r>
        <w:t xml:space="preserve"> голова </w:t>
      </w:r>
      <w:proofErr w:type="spellStart"/>
      <w:proofErr w:type="gramStart"/>
      <w:r>
        <w:t>л</w:t>
      </w:r>
      <w:proofErr w:type="gramEnd"/>
      <w:r>
        <w:t>іквідаційної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Дрогобицької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Пелещак</w:t>
      </w:r>
      <w:proofErr w:type="spellEnd"/>
      <w:r>
        <w:t xml:space="preserve"> Л.Л.</w:t>
      </w:r>
    </w:p>
    <w:p w:rsidR="00F079DF" w:rsidRDefault="00762C0D">
      <w:pPr>
        <w:pStyle w:val="a7"/>
        <w:shd w:val="clear" w:color="auto" w:fill="auto"/>
        <w:spacing w:after="244" w:line="278" w:lineRule="exact"/>
        <w:ind w:left="120"/>
        <w:jc w:val="center"/>
      </w:pPr>
      <w:proofErr w:type="spellStart"/>
      <w:r>
        <w:rPr>
          <w:rStyle w:val="a8"/>
        </w:rPr>
        <w:t>Слухали</w:t>
      </w:r>
      <w:proofErr w:type="spellEnd"/>
      <w:r>
        <w:rPr>
          <w:rStyle w:val="a8"/>
        </w:rPr>
        <w:t>:</w:t>
      </w:r>
      <w:r>
        <w:t xml:space="preserve"> голову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Балога</w:t>
      </w:r>
      <w:proofErr w:type="spellEnd"/>
      <w:r>
        <w:t xml:space="preserve"> О.Б. про </w:t>
      </w:r>
      <w:proofErr w:type="spellStart"/>
      <w:r>
        <w:t>затвердження</w:t>
      </w:r>
      <w:proofErr w:type="spellEnd"/>
      <w:r>
        <w:t xml:space="preserve"> порядку денного. </w:t>
      </w:r>
      <w:proofErr w:type="gramStart"/>
      <w:r>
        <w:t xml:space="preserve">Обговоривши порядок </w:t>
      </w:r>
      <w:proofErr w:type="spellStart"/>
      <w:r>
        <w:t>денний</w:t>
      </w:r>
      <w:proofErr w:type="spellEnd"/>
      <w:r>
        <w:t xml:space="preserve"> затвердили</w:t>
      </w:r>
      <w:proofErr w:type="gramEnd"/>
      <w:r>
        <w:t xml:space="preserve">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F079DF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20"/>
              <w:framePr w:wrap="notBeside" w:vAnchor="text" w:hAnchor="text" w:xAlign="center" w:y="1"/>
              <w:shd w:val="clear" w:color="auto" w:fill="auto"/>
              <w:ind w:right="32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 xml:space="preserve">, </w:t>
            </w:r>
            <w:proofErr w:type="spellStart"/>
            <w:r>
              <w:t>ім'я</w:t>
            </w:r>
            <w:proofErr w:type="spellEnd"/>
            <w:r>
              <w:t xml:space="preserve">, по </w:t>
            </w:r>
            <w:proofErr w:type="spellStart"/>
            <w:r>
              <w:t>батькові</w:t>
            </w:r>
            <w:proofErr w:type="spellEnd"/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Короткий </w:t>
            </w:r>
            <w:proofErr w:type="spellStart"/>
            <w:r>
              <w:t>змі</w:t>
            </w:r>
            <w:proofErr w:type="gramStart"/>
            <w:r>
              <w:t>ст</w:t>
            </w:r>
            <w:proofErr w:type="spellEnd"/>
            <w:proofErr w:type="gramEnd"/>
            <w:r>
              <w:t xml:space="preserve"> заяви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клопотання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Результати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</w:p>
        </w:tc>
      </w:tr>
      <w:tr w:rsidR="00F079DF">
        <w:trPr>
          <w:trHeight w:val="331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079DF" w:rsidRDefault="00762C0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5760"/>
            </w:pPr>
            <w:r>
              <w:t xml:space="preserve">1. </w:t>
            </w:r>
            <w:proofErr w:type="spellStart"/>
            <w:proofErr w:type="gramStart"/>
            <w:r>
              <w:t>Р</w:t>
            </w:r>
            <w:proofErr w:type="gramEnd"/>
            <w:r>
              <w:t>ізне</w:t>
            </w:r>
            <w:proofErr w:type="spellEnd"/>
          </w:p>
        </w:tc>
      </w:tr>
      <w:tr w:rsidR="00F079DF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right="32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ТзОВ «</w:t>
            </w:r>
            <w:proofErr w:type="spellStart"/>
            <w:r>
              <w:t>Крок-Техбуд</w:t>
            </w:r>
            <w:proofErr w:type="spellEnd"/>
            <w:r>
              <w:t xml:space="preserve">» (В. </w:t>
            </w:r>
            <w:proofErr w:type="spellStart"/>
            <w:r>
              <w:t>Драний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припинення</w:t>
            </w:r>
            <w:proofErr w:type="spellEnd"/>
            <w:r>
              <w:t xml:space="preserve"> права </w:t>
            </w:r>
            <w:proofErr w:type="spellStart"/>
            <w:r>
              <w:t>користування</w:t>
            </w:r>
            <w:proofErr w:type="spellEnd"/>
            <w:r>
              <w:t xml:space="preserve">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ул. </w:t>
            </w:r>
            <w:proofErr w:type="spellStart"/>
            <w:proofErr w:type="gramStart"/>
            <w:r>
              <w:t>Р</w:t>
            </w:r>
            <w:proofErr w:type="gramEnd"/>
            <w:r>
              <w:t>єпіна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будівлі</w:t>
            </w:r>
            <w:proofErr w:type="spellEnd"/>
            <w:r>
              <w:t xml:space="preserve"> ЗИТ-37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</w:tc>
      </w:tr>
      <w:tr w:rsidR="00F079DF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right="32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Косуба</w:t>
            </w:r>
            <w:proofErr w:type="spellEnd"/>
            <w:r>
              <w:t xml:space="preserve"> К. Ф., </w:t>
            </w:r>
            <w:r w:rsidR="008B2309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розробку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</w:t>
            </w:r>
            <w:proofErr w:type="gramStart"/>
            <w:r>
              <w:t>л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Площею</w:t>
            </w:r>
            <w:proofErr w:type="spellEnd"/>
            <w:r>
              <w:t xml:space="preserve"> 1200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Дорошенка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Погодили одноголосно</w:t>
            </w:r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 xml:space="preserve">(без </w:t>
            </w:r>
            <w:proofErr w:type="spellStart"/>
            <w:r>
              <w:t>зміни</w:t>
            </w:r>
            <w:proofErr w:type="spellEnd"/>
            <w:r>
              <w:t xml:space="preserve"> </w:t>
            </w:r>
            <w:proofErr w:type="spellStart"/>
            <w:r>
              <w:t>цільового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>)</w:t>
            </w:r>
          </w:p>
        </w:tc>
      </w:tr>
      <w:tr w:rsidR="00F079DF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right="32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Лозовий</w:t>
            </w:r>
            <w:proofErr w:type="spellEnd"/>
            <w:r>
              <w:t xml:space="preserve"> І. М., </w:t>
            </w:r>
            <w:proofErr w:type="spellStart"/>
            <w:r>
              <w:t>Лозова</w:t>
            </w:r>
            <w:proofErr w:type="spellEnd"/>
            <w:r>
              <w:t xml:space="preserve"> Т. Й., </w:t>
            </w:r>
            <w:r w:rsidR="008B2309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Погодили одноголосно</w:t>
            </w:r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 xml:space="preserve">(без </w:t>
            </w:r>
            <w:proofErr w:type="spellStart"/>
            <w:r>
              <w:t>зміни</w:t>
            </w:r>
            <w:proofErr w:type="spellEnd"/>
            <w:r>
              <w:t xml:space="preserve"> </w:t>
            </w:r>
            <w:proofErr w:type="spellStart"/>
            <w:r>
              <w:t>цільового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>)</w:t>
            </w:r>
          </w:p>
        </w:tc>
      </w:tr>
      <w:tr w:rsidR="00F079DF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right="320"/>
            </w:pPr>
            <w:r>
              <w:t>1.4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Гайдай О. М., </w:t>
            </w:r>
            <w:r w:rsidR="008B2309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957 кв. м. на </w:t>
            </w:r>
            <w:proofErr w:type="spellStart"/>
            <w:r>
              <w:t>вул</w:t>
            </w:r>
            <w:proofErr w:type="spellEnd"/>
            <w:r>
              <w:t xml:space="preserve">. Г. Брама, 152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</w:tc>
      </w:tr>
      <w:tr w:rsidR="00F079DF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right="32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8B230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Грицків</w:t>
            </w:r>
            <w:proofErr w:type="spellEnd"/>
            <w:r>
              <w:t xml:space="preserve"> І. С.,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373 кв. м. на </w:t>
            </w:r>
            <w:proofErr w:type="spellStart"/>
            <w:r>
              <w:t>вул</w:t>
            </w:r>
            <w:proofErr w:type="spellEnd"/>
            <w:r>
              <w:t xml:space="preserve">. Гайдамацькій,2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Погодили одноголосно</w:t>
            </w:r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 xml:space="preserve">(без </w:t>
            </w:r>
            <w:proofErr w:type="spellStart"/>
            <w:r>
              <w:t>зміни</w:t>
            </w:r>
            <w:proofErr w:type="spellEnd"/>
            <w:r>
              <w:t xml:space="preserve"> </w:t>
            </w:r>
            <w:proofErr w:type="spellStart"/>
            <w:r>
              <w:t>цільового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>)</w:t>
            </w:r>
          </w:p>
        </w:tc>
      </w:tr>
    </w:tbl>
    <w:p w:rsidR="00F079DF" w:rsidRDefault="00F079DF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F079DF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lastRenderedPageBreak/>
              <w:t>1.6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Губицький</w:t>
            </w:r>
            <w:proofErr w:type="spellEnd"/>
            <w:r>
              <w:t xml:space="preserve"> Я. В., в</w:t>
            </w:r>
            <w:r w:rsidR="008B2309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160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Стуса</w:t>
            </w:r>
            <w:proofErr w:type="spellEnd"/>
            <w:r>
              <w:t xml:space="preserve">, 82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Погодили одноголосно</w:t>
            </w:r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 xml:space="preserve">(без </w:t>
            </w:r>
            <w:proofErr w:type="spellStart"/>
            <w:r>
              <w:t>зміни</w:t>
            </w:r>
            <w:proofErr w:type="spellEnd"/>
            <w:r>
              <w:t xml:space="preserve"> </w:t>
            </w:r>
            <w:proofErr w:type="spellStart"/>
            <w:r>
              <w:t>цільового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>)</w:t>
            </w:r>
          </w:p>
        </w:tc>
      </w:tr>
      <w:tr w:rsidR="00F079DF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Лабойко</w:t>
            </w:r>
            <w:proofErr w:type="spellEnd"/>
            <w:r>
              <w:t xml:space="preserve"> Л. О., </w:t>
            </w:r>
            <w:proofErr w:type="spellStart"/>
            <w:r>
              <w:t>Лабойко</w:t>
            </w:r>
            <w:proofErr w:type="spellEnd"/>
            <w:r>
              <w:t xml:space="preserve"> К. В., </w:t>
            </w:r>
            <w:proofErr w:type="spellStart"/>
            <w:r>
              <w:t>Лабойко</w:t>
            </w:r>
            <w:proofErr w:type="spellEnd"/>
            <w:r>
              <w:t xml:space="preserve"> Н. В., Антоник І. О., </w:t>
            </w:r>
            <w:proofErr w:type="spellStart"/>
            <w:r>
              <w:t>Табунова</w:t>
            </w:r>
            <w:proofErr w:type="spellEnd"/>
            <w:r>
              <w:t xml:space="preserve"> С. С., </w:t>
            </w:r>
            <w:proofErr w:type="spellStart"/>
            <w:r>
              <w:t>Табунова</w:t>
            </w:r>
            <w:proofErr w:type="spellEnd"/>
            <w:r>
              <w:t xml:space="preserve"> Т. Б., Брик М. М., Брик С. М., </w:t>
            </w:r>
            <w:proofErr w:type="spellStart"/>
            <w:r>
              <w:t>Моленда</w:t>
            </w:r>
            <w:proofErr w:type="spellEnd"/>
            <w:r>
              <w:t xml:space="preserve"> К. П., </w:t>
            </w:r>
            <w:r w:rsidR="008B2309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955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Грушевського</w:t>
            </w:r>
            <w:proofErr w:type="spellEnd"/>
            <w:r>
              <w:t>, 20 для ОЖБ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F079DF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1.8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Тищенко Х. І., </w:t>
            </w:r>
            <w:r w:rsidR="008B2309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 xml:space="preserve">, 67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>Погодили одноголосно</w:t>
            </w:r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</w:pPr>
            <w:r>
              <w:t xml:space="preserve">(без </w:t>
            </w:r>
            <w:proofErr w:type="spellStart"/>
            <w:r>
              <w:t>зміни</w:t>
            </w:r>
            <w:proofErr w:type="spellEnd"/>
            <w:r>
              <w:t xml:space="preserve"> </w:t>
            </w:r>
            <w:proofErr w:type="spellStart"/>
            <w:r>
              <w:t>цільового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>)</w:t>
            </w:r>
          </w:p>
        </w:tc>
      </w:tr>
      <w:tr w:rsidR="00F079DF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1.9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Л.М.,Кушнір</w:t>
            </w:r>
            <w:proofErr w:type="spellEnd"/>
            <w:r>
              <w:t xml:space="preserve"> О. Л., </w:t>
            </w:r>
            <w:proofErr w:type="spellStart"/>
            <w:r>
              <w:t>Гринаш</w:t>
            </w:r>
            <w:proofErr w:type="spellEnd"/>
            <w:r>
              <w:t xml:space="preserve"> О.Л. </w:t>
            </w:r>
            <w:r w:rsidR="008B2309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>
              <w:t>Спір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сусідом</w:t>
            </w:r>
            <w:proofErr w:type="spellEnd"/>
            <w:r>
              <w:t xml:space="preserve"> п</w:t>
            </w:r>
            <w:proofErr w:type="gramStart"/>
            <w:r>
              <w:t>.М</w:t>
            </w:r>
            <w:proofErr w:type="gramEnd"/>
            <w:r>
              <w:t>арчуком Л.В.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proofErr w:type="spellStart"/>
            <w:r>
              <w:t>Прийнято</w:t>
            </w:r>
            <w:proofErr w:type="spellEnd"/>
            <w:r>
              <w:t xml:space="preserve"> до </w:t>
            </w:r>
            <w:proofErr w:type="spellStart"/>
            <w:r>
              <w:t>уваги</w:t>
            </w:r>
            <w:proofErr w:type="spellEnd"/>
            <w:r>
              <w:t xml:space="preserve"> (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відповіді</w:t>
            </w:r>
            <w:proofErr w:type="spellEnd"/>
            <w:r>
              <w:t>)</w:t>
            </w:r>
          </w:p>
        </w:tc>
      </w:tr>
      <w:tr w:rsidR="00F079DF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1.10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Яхнів</w:t>
            </w:r>
            <w:proofErr w:type="spellEnd"/>
            <w:r>
              <w:t xml:space="preserve"> Б.Б., </w:t>
            </w:r>
            <w:r w:rsidR="008B2309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221кв.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Грушев</w:t>
            </w:r>
            <w:r>
              <w:softHyphen/>
              <w:t>ського</w:t>
            </w:r>
            <w:proofErr w:type="spellEnd"/>
            <w:r>
              <w:t xml:space="preserve">, 19 для </w:t>
            </w:r>
            <w:proofErr w:type="spellStart"/>
            <w:r>
              <w:t>обслугов</w:t>
            </w:r>
            <w:proofErr w:type="spellEnd"/>
            <w:r>
              <w:t xml:space="preserve">. </w:t>
            </w:r>
            <w:proofErr w:type="spellStart"/>
            <w:r>
              <w:t>нежитл</w:t>
            </w:r>
            <w:proofErr w:type="spellEnd"/>
            <w:r>
              <w:t xml:space="preserve">.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F079DF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1.11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ТзОВ </w:t>
            </w:r>
            <w:proofErr w:type="spellStart"/>
            <w:r>
              <w:t>фірма</w:t>
            </w:r>
            <w:proofErr w:type="spellEnd"/>
            <w:r>
              <w:t xml:space="preserve"> «ЛЕ-В-КО»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у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№122 </w:t>
            </w:r>
            <w:proofErr w:type="spellStart"/>
            <w:r>
              <w:t>від</w:t>
            </w:r>
            <w:proofErr w:type="spellEnd"/>
            <w:r>
              <w:t xml:space="preserve"> 28.01.16р.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F079DF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1.12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Моску</w:t>
            </w:r>
            <w:proofErr w:type="spellEnd"/>
            <w:r>
              <w:t xml:space="preserve"> С. В., </w:t>
            </w:r>
            <w:r w:rsidR="008B2309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521кв.м. на </w:t>
            </w:r>
            <w:proofErr w:type="spellStart"/>
            <w:r>
              <w:t>вул</w:t>
            </w:r>
            <w:proofErr w:type="spellEnd"/>
            <w:r>
              <w:t xml:space="preserve">. С. Юра, </w:t>
            </w:r>
            <w:proofErr w:type="spellStart"/>
            <w:proofErr w:type="gramStart"/>
            <w:r>
              <w:t>б</w:t>
            </w:r>
            <w:proofErr w:type="gramEnd"/>
            <w:r>
              <w:t>іля</w:t>
            </w:r>
            <w:proofErr w:type="spellEnd"/>
            <w:r>
              <w:t xml:space="preserve"> буд.15 для вед. Сад.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DF" w:rsidRDefault="00762C0D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  <w:p w:rsidR="00F079DF" w:rsidRDefault="00762C0D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</w:tbl>
    <w:p w:rsidR="00F079DF" w:rsidRDefault="00762C0D">
      <w:pPr>
        <w:pStyle w:val="ac"/>
        <w:framePr w:wrap="notBeside" w:vAnchor="text" w:hAnchor="text" w:xAlign="center" w:y="1"/>
        <w:shd w:val="clear" w:color="auto" w:fill="auto"/>
        <w:spacing w:line="230" w:lineRule="exact"/>
        <w:jc w:val="center"/>
      </w:pPr>
      <w:proofErr w:type="spellStart"/>
      <w:r>
        <w:t>Кожен</w:t>
      </w:r>
      <w:proofErr w:type="spellEnd"/>
      <w:r>
        <w:t xml:space="preserve"> листок </w:t>
      </w:r>
      <w:proofErr w:type="spellStart"/>
      <w:proofErr w:type="gramStart"/>
      <w:r>
        <w:t>п</w:t>
      </w:r>
      <w:proofErr w:type="gramEnd"/>
      <w:r>
        <w:t>ідписаний</w:t>
      </w:r>
      <w:proofErr w:type="spellEnd"/>
      <w:r>
        <w:t xml:space="preserve"> головою та секретарем </w:t>
      </w:r>
      <w:proofErr w:type="spellStart"/>
      <w:r>
        <w:t>комісії</w:t>
      </w:r>
      <w:proofErr w:type="spellEnd"/>
      <w:r>
        <w:t>.</w:t>
      </w:r>
    </w:p>
    <w:p w:rsidR="00F079DF" w:rsidRDefault="00F079DF">
      <w:pPr>
        <w:rPr>
          <w:sz w:val="2"/>
          <w:szCs w:val="2"/>
        </w:rPr>
      </w:pPr>
    </w:p>
    <w:p w:rsidR="00F079DF" w:rsidRDefault="00762C0D">
      <w:pPr>
        <w:pStyle w:val="40"/>
        <w:shd w:val="clear" w:color="auto" w:fill="auto"/>
        <w:tabs>
          <w:tab w:val="left" w:pos="6962"/>
        </w:tabs>
        <w:spacing w:before="532" w:after="848" w:line="220" w:lineRule="exact"/>
        <w:ind w:left="1020"/>
      </w:pPr>
      <w:r>
        <w:t xml:space="preserve">Голова </w:t>
      </w:r>
      <w:proofErr w:type="spellStart"/>
      <w:r>
        <w:t>комісії</w:t>
      </w:r>
      <w:proofErr w:type="spellEnd"/>
      <w:r>
        <w:tab/>
        <w:t>Балог О.Б.</w:t>
      </w:r>
    </w:p>
    <w:p w:rsidR="00F079DF" w:rsidRDefault="00762C0D">
      <w:pPr>
        <w:pStyle w:val="40"/>
        <w:shd w:val="clear" w:color="auto" w:fill="auto"/>
        <w:tabs>
          <w:tab w:val="left" w:pos="7039"/>
        </w:tabs>
        <w:spacing w:line="220" w:lineRule="exact"/>
        <w:ind w:left="102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ab/>
      </w:r>
      <w:proofErr w:type="spellStart"/>
      <w:r>
        <w:t>Муль</w:t>
      </w:r>
      <w:proofErr w:type="spellEnd"/>
      <w:r>
        <w:t xml:space="preserve"> Р.М.</w:t>
      </w:r>
    </w:p>
    <w:sectPr w:rsidR="00F079DF" w:rsidSect="00F079DF">
      <w:footerReference w:type="default" r:id="rId6"/>
      <w:type w:val="continuous"/>
      <w:pgSz w:w="16837" w:h="11905" w:orient="landscape"/>
      <w:pgMar w:top="373" w:right="836" w:bottom="1280" w:left="94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952" w:rsidRDefault="00991952" w:rsidP="00F079DF">
      <w:r>
        <w:separator/>
      </w:r>
    </w:p>
  </w:endnote>
  <w:endnote w:type="continuationSeparator" w:id="0">
    <w:p w:rsidR="00991952" w:rsidRDefault="00991952" w:rsidP="00F07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9DF" w:rsidRDefault="00C068FE">
    <w:pPr>
      <w:pStyle w:val="a5"/>
      <w:framePr w:h="216" w:wrap="none" w:vAnchor="text" w:hAnchor="page" w:x="8309" w:y="-1202"/>
      <w:shd w:val="clear" w:color="auto" w:fill="auto"/>
      <w:jc w:val="both"/>
    </w:pPr>
    <w:fldSimple w:instr=" PAGE \* MERGEFORMAT ">
      <w:r w:rsidR="008B2309" w:rsidRPr="008B2309">
        <w:rPr>
          <w:rStyle w:val="115pt"/>
          <w:noProof/>
        </w:rPr>
        <w:t>2</w:t>
      </w:r>
    </w:fldSimple>
  </w:p>
  <w:p w:rsidR="00F079DF" w:rsidRDefault="00F079DF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952" w:rsidRDefault="00991952"/>
  </w:footnote>
  <w:footnote w:type="continuationSeparator" w:id="0">
    <w:p w:rsidR="00991952" w:rsidRDefault="0099195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079DF"/>
    <w:rsid w:val="00762C0D"/>
    <w:rsid w:val="008B2309"/>
    <w:rsid w:val="00991952"/>
    <w:rsid w:val="00A111BC"/>
    <w:rsid w:val="00C068FE"/>
    <w:rsid w:val="00F0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79D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079DF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F07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Колонтитул_"/>
    <w:basedOn w:val="a0"/>
    <w:link w:val="a5"/>
    <w:rsid w:val="00F07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4"/>
    <w:rsid w:val="00F079DF"/>
    <w:rPr>
      <w:sz w:val="23"/>
      <w:szCs w:val="23"/>
    </w:rPr>
  </w:style>
  <w:style w:type="character" w:customStyle="1" w:styleId="2">
    <w:name w:val="Основний текст (2)_"/>
    <w:basedOn w:val="a0"/>
    <w:link w:val="20"/>
    <w:rsid w:val="00F07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1pt">
    <w:name w:val="Основний текст (2) + 11 pt;Не курсив"/>
    <w:basedOn w:val="2"/>
    <w:rsid w:val="00F079DF"/>
    <w:rPr>
      <w:i/>
      <w:iCs/>
      <w:spacing w:val="0"/>
      <w:sz w:val="22"/>
      <w:szCs w:val="22"/>
    </w:rPr>
  </w:style>
  <w:style w:type="character" w:customStyle="1" w:styleId="a6">
    <w:name w:val="Основний текст_"/>
    <w:basedOn w:val="a0"/>
    <w:link w:val="a7"/>
    <w:rsid w:val="00F07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Основний текст + Напівжирний"/>
    <w:basedOn w:val="a6"/>
    <w:rsid w:val="00F079DF"/>
    <w:rPr>
      <w:b/>
      <w:bCs/>
    </w:rPr>
  </w:style>
  <w:style w:type="character" w:customStyle="1" w:styleId="a9">
    <w:name w:val="Основний текст + Напівжирний"/>
    <w:basedOn w:val="a6"/>
    <w:rsid w:val="00F079DF"/>
    <w:rPr>
      <w:b/>
      <w:bCs/>
      <w:u w:val="single"/>
    </w:rPr>
  </w:style>
  <w:style w:type="character" w:customStyle="1" w:styleId="aa">
    <w:name w:val="Основний текст"/>
    <w:basedOn w:val="a6"/>
    <w:rsid w:val="00F079DF"/>
    <w:rPr>
      <w:u w:val="single"/>
    </w:rPr>
  </w:style>
  <w:style w:type="character" w:customStyle="1" w:styleId="41">
    <w:name w:val="Основний текст (4) + Не напівжирний"/>
    <w:basedOn w:val="4"/>
    <w:rsid w:val="00F079DF"/>
    <w:rPr>
      <w:b/>
      <w:bCs/>
    </w:rPr>
  </w:style>
  <w:style w:type="character" w:customStyle="1" w:styleId="42">
    <w:name w:val="Основний текст (4)"/>
    <w:basedOn w:val="4"/>
    <w:rsid w:val="00F079DF"/>
    <w:rPr>
      <w:u w:val="single"/>
    </w:rPr>
  </w:style>
  <w:style w:type="character" w:customStyle="1" w:styleId="3">
    <w:name w:val="Основний текст (3)_"/>
    <w:basedOn w:val="a0"/>
    <w:link w:val="30"/>
    <w:rsid w:val="00F07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ий текст (5)_"/>
    <w:basedOn w:val="a0"/>
    <w:link w:val="50"/>
    <w:rsid w:val="00F07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b">
    <w:name w:val="Підпис до таблиці_"/>
    <w:basedOn w:val="a0"/>
    <w:link w:val="ac"/>
    <w:rsid w:val="00F07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ий текст (4)"/>
    <w:basedOn w:val="a"/>
    <w:link w:val="4"/>
    <w:rsid w:val="00F079DF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rsid w:val="00F079D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ий текст (2)"/>
    <w:basedOn w:val="a"/>
    <w:link w:val="2"/>
    <w:rsid w:val="00F079DF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7">
    <w:name w:val="Основний текст"/>
    <w:basedOn w:val="a"/>
    <w:link w:val="a6"/>
    <w:rsid w:val="00F079DF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ий текст (3)"/>
    <w:basedOn w:val="a"/>
    <w:link w:val="3"/>
    <w:rsid w:val="00F079D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ий текст (5)"/>
    <w:basedOn w:val="a"/>
    <w:link w:val="5"/>
    <w:rsid w:val="00F079DF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c">
    <w:name w:val="Підпис до таблиці"/>
    <w:basedOn w:val="a"/>
    <w:link w:val="ab"/>
    <w:rsid w:val="00F079D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2506</Characters>
  <Application>Microsoft Office Word</Application>
  <DocSecurity>0</DocSecurity>
  <Lines>20</Lines>
  <Paragraphs>5</Paragraphs>
  <ScaleCrop>false</ScaleCrop>
  <Company>DMR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2024-09-16T11:02:00Z</dcterms:created>
  <dcterms:modified xsi:type="dcterms:W3CDTF">2024-09-16T11:42:00Z</dcterms:modified>
</cp:coreProperties>
</file>