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1D" w:rsidRDefault="00A253F0">
      <w:pPr>
        <w:pStyle w:val="120"/>
        <w:keepNext/>
        <w:keepLines/>
        <w:shd w:val="clear" w:color="auto" w:fill="auto"/>
        <w:spacing w:after="0" w:line="240" w:lineRule="exact"/>
        <w:ind w:left="540"/>
      </w:pPr>
      <w:bookmarkStart w:id="0" w:name="bookmark0"/>
      <w:r>
        <w:t>ПРОТОКОЛ № 4</w:t>
      </w:r>
      <w:bookmarkEnd w:id="0"/>
    </w:p>
    <w:p w:rsidR="00E74E1D" w:rsidRDefault="00A253F0">
      <w:pPr>
        <w:pStyle w:val="10"/>
        <w:keepNext/>
        <w:keepLines/>
        <w:shd w:val="clear" w:color="auto" w:fill="auto"/>
        <w:spacing w:before="0" w:after="0" w:line="270" w:lineRule="exact"/>
      </w:pPr>
      <w:bookmarkStart w:id="1" w:name="bookmark1"/>
      <w:r>
        <w:t>засідання постійної комісії ради з питань регулювання земельних відносин</w:t>
      </w:r>
      <w:bookmarkEnd w:id="1"/>
    </w:p>
    <w:p w:rsidR="00E74E1D" w:rsidRDefault="00A253F0">
      <w:pPr>
        <w:pStyle w:val="20"/>
        <w:framePr w:h="237" w:wrap="around" w:hAnchor="margin" w:x="-2725" w:y="618"/>
        <w:shd w:val="clear" w:color="auto" w:fill="auto"/>
        <w:spacing w:before="0" w:line="230" w:lineRule="exact"/>
      </w:pPr>
      <w:r>
        <w:t>місто Дрогобич</w:t>
      </w:r>
    </w:p>
    <w:p w:rsidR="00E74E1D" w:rsidRDefault="00A253F0">
      <w:pPr>
        <w:pStyle w:val="20"/>
        <w:shd w:val="clear" w:color="auto" w:fill="auto"/>
        <w:spacing w:before="0" w:line="230" w:lineRule="exact"/>
        <w:ind w:left="9560"/>
        <w:sectPr w:rsidR="00E74E1D">
          <w:type w:val="continuous"/>
          <w:pgSz w:w="16837" w:h="11905" w:orient="landscape"/>
          <w:pgMar w:top="1011" w:right="1152" w:bottom="829" w:left="3873" w:header="0" w:footer="3" w:gutter="0"/>
          <w:cols w:space="720"/>
          <w:noEndnote/>
          <w:docGrid w:linePitch="360"/>
        </w:sectPr>
      </w:pPr>
      <w:r>
        <w:t>11 грудня 2015 р.</w:t>
      </w:r>
    </w:p>
    <w:p w:rsidR="00E74E1D" w:rsidRDefault="00E74E1D">
      <w:pPr>
        <w:framePr w:w="16900" w:h="334" w:hRule="exact" w:wrap="notBeside" w:vAnchor="text" w:hAnchor="text" w:xAlign="center" w:y="1" w:anchorLock="1"/>
      </w:pPr>
    </w:p>
    <w:p w:rsidR="00E74E1D" w:rsidRDefault="00A253F0">
      <w:pPr>
        <w:rPr>
          <w:sz w:val="2"/>
          <w:szCs w:val="2"/>
        </w:rPr>
        <w:sectPr w:rsidR="00E74E1D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E74E1D" w:rsidRDefault="00A253F0">
      <w:pPr>
        <w:pStyle w:val="60"/>
        <w:shd w:val="clear" w:color="auto" w:fill="auto"/>
        <w:spacing w:after="0" w:line="240" w:lineRule="exact"/>
        <w:ind w:left="160"/>
      </w:pPr>
      <w:bookmarkStart w:id="2" w:name="bookmark2"/>
      <w:r>
        <w:lastRenderedPageBreak/>
        <w:t>ПРИСУТНІ:</w:t>
      </w:r>
      <w:bookmarkEnd w:id="2"/>
    </w:p>
    <w:p w:rsidR="00E74E1D" w:rsidRDefault="00A253F0">
      <w:pPr>
        <w:pStyle w:val="a5"/>
        <w:shd w:val="clear" w:color="auto" w:fill="auto"/>
        <w:spacing w:line="413" w:lineRule="exact"/>
        <w:ind w:left="160" w:right="7760"/>
      </w:pPr>
      <w:r>
        <w:t>Голова постійної комісії:</w:t>
      </w:r>
      <w:r>
        <w:rPr>
          <w:rStyle w:val="12pt"/>
        </w:rPr>
        <w:t xml:space="preserve"> </w:t>
      </w:r>
      <w:r>
        <w:rPr>
          <w:rStyle w:val="12pt0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12pt"/>
        </w:rPr>
        <w:t xml:space="preserve"> </w:t>
      </w:r>
      <w:r>
        <w:rPr>
          <w:rStyle w:val="12pt0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12pt"/>
        </w:rPr>
        <w:t xml:space="preserve"> </w:t>
      </w:r>
      <w:proofErr w:type="spellStart"/>
      <w:r>
        <w:rPr>
          <w:rStyle w:val="12pt0"/>
        </w:rPr>
        <w:t>Дзюрах</w:t>
      </w:r>
      <w:proofErr w:type="spellEnd"/>
      <w:r>
        <w:rPr>
          <w:rStyle w:val="12pt0"/>
        </w:rPr>
        <w:t xml:space="preserve"> </w:t>
      </w:r>
      <w:proofErr w:type="spellStart"/>
      <w:r>
        <w:rPr>
          <w:rStyle w:val="12pt0"/>
        </w:rPr>
        <w:t>Ірина</w:t>
      </w:r>
      <w:proofErr w:type="spellEnd"/>
      <w:r>
        <w:rPr>
          <w:rStyle w:val="12pt0"/>
        </w:rPr>
        <w:t xml:space="preserve"> </w:t>
      </w:r>
      <w:proofErr w:type="spellStart"/>
      <w:r>
        <w:rPr>
          <w:rStyle w:val="12pt0"/>
        </w:rPr>
        <w:t>Василівна</w:t>
      </w:r>
      <w:proofErr w:type="spellEnd"/>
    </w:p>
    <w:p w:rsidR="00E74E1D" w:rsidRDefault="00A253F0">
      <w:pPr>
        <w:pStyle w:val="60"/>
        <w:shd w:val="clear" w:color="auto" w:fill="auto"/>
        <w:tabs>
          <w:tab w:val="left" w:leader="hyphen" w:pos="1682"/>
        </w:tabs>
        <w:spacing w:after="0" w:line="298" w:lineRule="exact"/>
        <w:ind w:left="160" w:right="4720"/>
      </w:pPr>
      <w:r>
        <w:rPr>
          <w:rStyle w:val="6125pt"/>
        </w:rPr>
        <w:t>Члени постійної комісії:</w:t>
      </w:r>
      <w:r>
        <w:t xml:space="preserve"> </w:t>
      </w:r>
      <w:proofErr w:type="spellStart"/>
      <w:r>
        <w:rPr>
          <w:rStyle w:val="61"/>
        </w:rPr>
        <w:t>Броварський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Назарій</w:t>
      </w:r>
      <w:proofErr w:type="spellEnd"/>
      <w:r>
        <w:rPr>
          <w:rStyle w:val="61"/>
        </w:rPr>
        <w:t xml:space="preserve"> Ярославович,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Роман </w:t>
      </w:r>
      <w:proofErr w:type="spellStart"/>
      <w:r>
        <w:rPr>
          <w:rStyle w:val="61"/>
        </w:rPr>
        <w:t>Миколайович</w:t>
      </w:r>
      <w:proofErr w:type="spellEnd"/>
      <w:r>
        <w:rPr>
          <w:rStyle w:val="61"/>
        </w:rPr>
        <w:t xml:space="preserve"> </w:t>
      </w:r>
      <w:proofErr w:type="spellStart"/>
      <w:r>
        <w:t>Відсутні</w:t>
      </w:r>
      <w:proofErr w:type="spellEnd"/>
      <w:r>
        <w:t>:</w:t>
      </w:r>
      <w:r>
        <w:tab/>
      </w:r>
    </w:p>
    <w:p w:rsidR="00E74E1D" w:rsidRDefault="00A253F0">
      <w:pPr>
        <w:pStyle w:val="70"/>
        <w:framePr w:h="220" w:wrap="around" w:vAnchor="text" w:hAnchor="margin" w:x="-106" w:y="1620"/>
        <w:shd w:val="clear" w:color="auto" w:fill="auto"/>
        <w:spacing w:line="220" w:lineRule="exact"/>
      </w:pPr>
      <w:r>
        <w:t>1</w:t>
      </w:r>
    </w:p>
    <w:p w:rsidR="00E74E1D" w:rsidRDefault="00A253F0">
      <w:pPr>
        <w:pStyle w:val="a5"/>
        <w:shd w:val="clear" w:color="auto" w:fill="auto"/>
        <w:spacing w:after="98" w:line="413" w:lineRule="exact"/>
        <w:ind w:left="160" w:right="3220"/>
      </w:pPr>
      <w:r>
        <w:rPr>
          <w:rStyle w:val="12pt"/>
        </w:rPr>
        <w:t>Запрошені:</w:t>
      </w:r>
      <w:r>
        <w:t xml:space="preserve"> працівники управління комунальних ресурсів виконавчих органів Дрогобицької міської ради </w:t>
      </w:r>
      <w:proofErr w:type="spellStart"/>
      <w:r>
        <w:rPr>
          <w:rStyle w:val="12pt"/>
        </w:rPr>
        <w:t>Присутні</w:t>
      </w:r>
      <w:proofErr w:type="spellEnd"/>
      <w:r>
        <w:rPr>
          <w:rStyle w:val="12pt"/>
        </w:rPr>
        <w:t xml:space="preserve"> </w:t>
      </w:r>
      <w:proofErr w:type="spellStart"/>
      <w:r>
        <w:rPr>
          <w:rStyle w:val="12pt"/>
        </w:rPr>
        <w:t>від</w:t>
      </w:r>
      <w:proofErr w:type="spellEnd"/>
      <w:r>
        <w:rPr>
          <w:rStyle w:val="12pt"/>
        </w:rPr>
        <w:t xml:space="preserve"> </w:t>
      </w:r>
      <w:proofErr w:type="spellStart"/>
      <w:r>
        <w:rPr>
          <w:rStyle w:val="12pt"/>
        </w:rPr>
        <w:t>громади</w:t>
      </w:r>
      <w:proofErr w:type="spellEnd"/>
      <w:r>
        <w:rPr>
          <w:rStyle w:val="12pt"/>
        </w:rPr>
        <w:t xml:space="preserve">: </w:t>
      </w:r>
      <w:proofErr w:type="spellStart"/>
      <w:r>
        <w:rPr>
          <w:rStyle w:val="12pt"/>
        </w:rPr>
        <w:t>Ляхович</w:t>
      </w:r>
      <w:proofErr w:type="spellEnd"/>
      <w:r>
        <w:rPr>
          <w:rStyle w:val="12pt"/>
        </w:rPr>
        <w:t xml:space="preserve"> Оксана </w:t>
      </w:r>
      <w:proofErr w:type="spellStart"/>
      <w:r>
        <w:rPr>
          <w:rStyle w:val="12pt"/>
        </w:rPr>
        <w:t>Михайлівна</w:t>
      </w:r>
      <w:proofErr w:type="spellEnd"/>
      <w:r>
        <w:rPr>
          <w:rStyle w:val="12pt"/>
        </w:rPr>
        <w:t>, Мудра Степанія Степанівна. Слухали:</w:t>
      </w:r>
      <w:r>
        <w:t xml:space="preserve"> голову постійної комісії Балога О.Б. про затвердження порядку денного.</w:t>
      </w:r>
    </w:p>
    <w:p w:rsidR="00E74E1D" w:rsidRDefault="00A253F0">
      <w:pPr>
        <w:pStyle w:val="22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ПРЯДОК ДЕННИЙ: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E74E1D">
        <w:trPr>
          <w:trHeight w:val="36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E74E1D">
        <w:trPr>
          <w:trHeight w:val="307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74E1D" w:rsidRDefault="00E74E1D">
      <w:pPr>
        <w:rPr>
          <w:sz w:val="2"/>
          <w:szCs w:val="2"/>
        </w:rPr>
      </w:pPr>
    </w:p>
    <w:p w:rsidR="00E74E1D" w:rsidRDefault="00A253F0">
      <w:pPr>
        <w:pStyle w:val="a7"/>
        <w:framePr w:wrap="notBeside" w:vAnchor="text" w:hAnchor="text" w:xAlign="center" w:y="1"/>
        <w:shd w:val="clear" w:color="auto" w:fill="auto"/>
        <w:tabs>
          <w:tab w:val="left" w:leader="underscore" w:pos="2880"/>
          <w:tab w:val="left" w:leader="underscore" w:pos="8189"/>
          <w:tab w:val="left" w:leader="underscore" w:pos="9106"/>
        </w:tabs>
        <w:jc w:val="center"/>
      </w:pPr>
      <w:r>
        <w:t xml:space="preserve">1. Про надання згоди на розроблення проекту відведення земельних ділянок </w:t>
      </w:r>
      <w:r>
        <w:tab/>
      </w:r>
      <w:r>
        <w:rPr>
          <w:rStyle w:val="a8"/>
        </w:rPr>
        <w:t>Для ОЖБ (під будинками)</w:t>
      </w:r>
      <w:r>
        <w:tab/>
      </w:r>
      <w: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74E1D">
        <w:trPr>
          <w:trHeight w:val="61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Бережницька</w:t>
            </w:r>
            <w:proofErr w:type="spellEnd"/>
            <w:r>
              <w:t xml:space="preserve"> О. О.,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</w:pPr>
            <w:r>
              <w:t>Земельну ділянку площею 1000 кв. м. на вул. Петлюри, 16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0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Бийник</w:t>
            </w:r>
            <w:proofErr w:type="spellEnd"/>
            <w:r>
              <w:t xml:space="preserve"> В. М.,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>Земельну ділянку площею 251 кв. м. на вул. Промисловий, 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1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 xml:space="preserve">Максимів О. І.,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307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Грабоського</w:t>
            </w:r>
            <w:proofErr w:type="spellEnd"/>
            <w:r>
              <w:t>, 21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1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Куспись</w:t>
            </w:r>
            <w:proofErr w:type="spellEnd"/>
            <w:r>
              <w:t xml:space="preserve"> П. М.,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</w:pPr>
            <w:r>
              <w:t>Земельну ділянку площею 600 кв. м. на вул. Головацького, 15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12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 xml:space="preserve">Кулиняк Л. С.,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>Земельну ділянку площею 786 кв. м. на вул. Львівська, 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ind w:left="140"/>
            </w:pPr>
            <w:r>
              <w:t>Залишили на до вивчення, повідомити про надання на огляд план земельної ділянки з вказаною площею земельної</w:t>
            </w:r>
          </w:p>
        </w:tc>
      </w:tr>
    </w:tbl>
    <w:p w:rsidR="00E74E1D" w:rsidRDefault="00A253F0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74E1D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="14899" w:h="8822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="14899" w:h="8822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="14899" w:h="8822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>ділянки</w:t>
            </w:r>
          </w:p>
        </w:tc>
      </w:tr>
      <w:tr w:rsidR="00E74E1D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Рудницька</w:t>
            </w:r>
            <w:proofErr w:type="spellEnd"/>
            <w:r>
              <w:t xml:space="preserve"> М. Й.,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98" w:lineRule="exact"/>
              <w:ind w:left="120"/>
            </w:pPr>
            <w:r>
              <w:t>Земельну ділянку площею 600 кв. м. на вул. Барського, 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0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93" w:lineRule="exact"/>
              <w:ind w:left="120"/>
            </w:pPr>
            <w:r>
              <w:t xml:space="preserve">Мак Л. О., Щурик О. М.,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98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Грюнвальдська</w:t>
            </w:r>
            <w:proofErr w:type="spellEnd"/>
            <w:r>
              <w:t>, 12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Дякович</w:t>
            </w:r>
            <w:proofErr w:type="spellEnd"/>
            <w:r>
              <w:t xml:space="preserve"> А. І.,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r>
              <w:t>Земельну ділянку площею 1000 кв. м. на вул. Г. Брама, 55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Лучечко</w:t>
            </w:r>
            <w:proofErr w:type="spellEnd"/>
            <w:r>
              <w:t xml:space="preserve"> М. І.,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r>
              <w:t>Земельну ділянку площею 1000 кв. м. на вул.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0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Міштурак</w:t>
            </w:r>
            <w:proofErr w:type="spellEnd"/>
            <w:r>
              <w:t xml:space="preserve"> М. Д.,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98" w:lineRule="exact"/>
              <w:ind w:left="120"/>
            </w:pPr>
            <w:r>
              <w:t>Земельну ділянку площею 277 кв. м. на вул. Бетховена, 40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r>
              <w:t xml:space="preserve">Пилипів Є. Д., </w:t>
            </w:r>
            <w:proofErr w:type="spellStart"/>
            <w:r>
              <w:t>Міштурак</w:t>
            </w:r>
            <w:proofErr w:type="spellEnd"/>
            <w:r>
              <w:t xml:space="preserve"> М. Д.,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r>
              <w:t>Земельну ділянку площею 102 кв. м. на вул. Бетховена, 40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120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Зубик І. В., Зубик В. В.,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98" w:lineRule="exact"/>
              <w:ind w:left="120"/>
            </w:pPr>
            <w:r>
              <w:t>Земельну ділянку площею 762 кв. м. на вул. 22</w:t>
            </w:r>
            <w:proofErr w:type="gramStart"/>
            <w:r>
              <w:t xml:space="preserve"> С</w:t>
            </w:r>
            <w:proofErr w:type="gramEnd"/>
            <w:r>
              <w:t>ічня, 87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ind w:left="140"/>
            </w:pPr>
            <w:r>
              <w:t>Залишили на д вивчення, повідомити про надання на огляд право власності на нерухоме майно</w:t>
            </w:r>
          </w:p>
        </w:tc>
      </w:tr>
      <w:tr w:rsidR="00E74E1D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proofErr w:type="spellStart"/>
            <w:r>
              <w:t>Радецький</w:t>
            </w:r>
            <w:proofErr w:type="spellEnd"/>
            <w:r>
              <w:t xml:space="preserve"> М. Й., </w:t>
            </w:r>
            <w:proofErr w:type="spellStart"/>
            <w:r>
              <w:t>Михайлюк</w:t>
            </w:r>
            <w:proofErr w:type="spellEnd"/>
            <w:r>
              <w:t xml:space="preserve"> О. Й.,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r>
              <w:t>Земельну ділянку площею 600 кв. м. на вул. Старицького, 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0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Мацевко</w:t>
            </w:r>
            <w:proofErr w:type="spellEnd"/>
            <w:r>
              <w:t xml:space="preserve"> Н. В.,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98" w:lineRule="exact"/>
              <w:ind w:left="120"/>
            </w:pPr>
            <w:r>
              <w:t>Земельну ділянку площею 1000 кв. м. на вул. Франка, 159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Хом</w:t>
            </w:r>
            <w:proofErr w:type="spellEnd"/>
            <w:proofErr w:type="gramStart"/>
            <w:r>
              <w:t>»я</w:t>
            </w:r>
            <w:proofErr w:type="gramEnd"/>
            <w:r>
              <w:t xml:space="preserve">к Н. П.,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r>
              <w:t>Земельну ділянку площею 827 кв. м. на вул. Вербицького, 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98" w:lineRule="exact"/>
              <w:ind w:left="120"/>
            </w:pPr>
            <w:r>
              <w:t xml:space="preserve">Василика Н. Б., </w:t>
            </w:r>
            <w:proofErr w:type="spellStart"/>
            <w:r>
              <w:t>Мураль</w:t>
            </w:r>
            <w:proofErr w:type="spellEnd"/>
            <w:r>
              <w:t xml:space="preserve"> Л. Б.,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r>
              <w:t xml:space="preserve">Земельну ділянку площею 550 кв. м. на вул. </w:t>
            </w: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Кицилів</w:t>
            </w:r>
            <w:proofErr w:type="spellEnd"/>
            <w:r>
              <w:t>, 16/2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0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gramStart"/>
            <w:r>
              <w:t>Б</w:t>
            </w:r>
            <w:proofErr w:type="gramEnd"/>
            <w:r>
              <w:t xml:space="preserve">ілик І. Д., Білик В. В.,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98" w:lineRule="exact"/>
              <w:ind w:left="120"/>
            </w:pPr>
            <w:r>
              <w:t>Земельну ділянку площею 650 кв. м. на вул. Озерній, 24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1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1.18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Ронік</w:t>
            </w:r>
            <w:proofErr w:type="spellEnd"/>
            <w:r>
              <w:t xml:space="preserve"> К.М.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20"/>
            </w:pPr>
            <w:r>
              <w:t xml:space="preserve">Земельна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прощею</w:t>
            </w:r>
            <w:proofErr w:type="spellEnd"/>
            <w:r>
              <w:t xml:space="preserve"> 600 кв.м. на провулку Виноградний № 39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99" w:h="8822" w:wrap="notBeside" w:vAnchor="text" w:hAnchor="text" w:x="174" w:y="1"/>
              <w:shd w:val="clear" w:color="auto" w:fill="auto"/>
              <w:spacing w:line="302" w:lineRule="exact"/>
              <w:ind w:left="140"/>
            </w:pPr>
            <w:r>
              <w:t>Погодили одноголосно Рекомендувати раді</w:t>
            </w:r>
          </w:p>
        </w:tc>
      </w:tr>
    </w:tbl>
    <w:p w:rsidR="00E74E1D" w:rsidRDefault="00A253F0">
      <w:pPr>
        <w:pStyle w:val="32"/>
        <w:framePr w:w="106" w:h="220" w:wrap="notBeside" w:vAnchor="text" w:hAnchor="text" w:y="5129"/>
        <w:shd w:val="clear" w:color="auto" w:fill="auto"/>
        <w:spacing w:line="220" w:lineRule="exact"/>
      </w:pPr>
      <w:r>
        <w:t>2</w:t>
      </w:r>
    </w:p>
    <w:p w:rsidR="00E74E1D" w:rsidRDefault="00E74E1D">
      <w:pPr>
        <w:rPr>
          <w:sz w:val="2"/>
          <w:szCs w:val="2"/>
        </w:rPr>
      </w:pPr>
    </w:p>
    <w:p w:rsidR="00E74E1D" w:rsidRDefault="00A253F0">
      <w:pPr>
        <w:pStyle w:val="a7"/>
        <w:framePr w:wrap="notBeside" w:vAnchor="text" w:hAnchor="text" w:xAlign="center" w:y="1"/>
        <w:shd w:val="clear" w:color="auto" w:fill="auto"/>
        <w:tabs>
          <w:tab w:val="left" w:leader="underscore" w:pos="2794"/>
          <w:tab w:val="left" w:leader="underscore" w:pos="8203"/>
          <w:tab w:val="left" w:leader="underscore" w:pos="9120"/>
        </w:tabs>
        <w:spacing w:line="298" w:lineRule="exact"/>
        <w:jc w:val="center"/>
      </w:pPr>
      <w:r>
        <w:lastRenderedPageBreak/>
        <w:t xml:space="preserve">2. Про надання згоди на розроблення проекту відведення земельних ділянок </w:t>
      </w:r>
      <w:r>
        <w:tab/>
      </w:r>
      <w:r>
        <w:rPr>
          <w:rStyle w:val="a9"/>
        </w:rPr>
        <w:t>для ведення садівництва у СТ</w:t>
      </w:r>
      <w:r>
        <w:tab/>
      </w:r>
      <w: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74E1D">
        <w:trPr>
          <w:trHeight w:val="61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jc w:val="both"/>
            </w:pPr>
            <w:r>
              <w:t xml:space="preserve">Гайдукевич Н. М.,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60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Боднар Н. Р.,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ind w:left="14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211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Венгринович</w:t>
            </w:r>
            <w:proofErr w:type="spellEnd"/>
            <w:r>
              <w:t xml:space="preserve"> Л. М.,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ind w:left="140"/>
            </w:pPr>
            <w:r>
              <w:t>Залишили на до вивчення, повідомити про надання довідки що земельна ділянка вільна від забудови, юридичному відділу надати правовий висновок</w:t>
            </w:r>
          </w:p>
        </w:tc>
      </w:tr>
    </w:tbl>
    <w:p w:rsidR="00E74E1D" w:rsidRDefault="00E74E1D">
      <w:pPr>
        <w:rPr>
          <w:sz w:val="2"/>
          <w:szCs w:val="2"/>
        </w:rPr>
      </w:pPr>
    </w:p>
    <w:p w:rsidR="00E74E1D" w:rsidRDefault="00E74E1D">
      <w:pPr>
        <w:spacing w:line="30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E74E1D">
        <w:trPr>
          <w:trHeight w:val="152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1522" w:wrap="notBeside" w:vAnchor="text" w:hAnchor="text" w:x="203" w:y="529"/>
              <w:shd w:val="clear" w:color="auto" w:fill="auto"/>
              <w:spacing w:line="240" w:lineRule="auto"/>
              <w:ind w:left="260"/>
            </w:pPr>
            <w:r>
              <w:t>3.1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1522" w:wrap="notBeside" w:vAnchor="text" w:hAnchor="text" w:x="203" w:y="529"/>
              <w:shd w:val="clear" w:color="auto" w:fill="auto"/>
              <w:spacing w:line="298" w:lineRule="exact"/>
              <w:ind w:left="200"/>
            </w:pPr>
            <w:r>
              <w:t xml:space="preserve">Кооператив «Житлового будівництва і реконструкції «Педагог-2» (Р. </w:t>
            </w:r>
            <w:proofErr w:type="spellStart"/>
            <w:r>
              <w:t>Галик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1522" w:wrap="notBeside" w:vAnchor="text" w:hAnchor="text" w:x="203" w:y="529"/>
              <w:shd w:val="clear" w:color="auto" w:fill="auto"/>
              <w:spacing w:line="298" w:lineRule="exact"/>
              <w:ind w:left="120"/>
            </w:pPr>
            <w:r>
              <w:t>Земельну ділянку площею 0,3051 га. на вул. Фабричній, 63/1 для обслуговування багатоквартирного житлового будинку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27" w:h="1522" w:wrap="notBeside" w:vAnchor="text" w:hAnchor="text" w:x="203" w:y="529"/>
              <w:shd w:val="clear" w:color="auto" w:fill="auto"/>
              <w:ind w:left="120"/>
            </w:pPr>
            <w:r>
              <w:t xml:space="preserve">Залишили на до вивчення, запросити голову кооперативу для </w:t>
            </w:r>
            <w:proofErr w:type="spellStart"/>
            <w:r>
              <w:t>погоджувальних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з</w:t>
            </w:r>
            <w:proofErr w:type="spellEnd"/>
            <w:r>
              <w:t xml:space="preserve"> '</w:t>
            </w:r>
            <w:proofErr w:type="spellStart"/>
            <w:r>
              <w:t>ясувати</w:t>
            </w:r>
            <w:proofErr w:type="spellEnd"/>
            <w:r>
              <w:t xml:space="preserve"> </w:t>
            </w:r>
            <w:proofErr w:type="spellStart"/>
            <w:r>
              <w:t>хто</w:t>
            </w:r>
            <w:proofErr w:type="spellEnd"/>
            <w:r>
              <w:t xml:space="preserve"> </w:t>
            </w:r>
            <w:proofErr w:type="spellStart"/>
            <w:r>
              <w:t>власник</w:t>
            </w:r>
            <w:proofErr w:type="spellEnd"/>
            <w:r>
              <w:t xml:space="preserve"> майна.</w:t>
            </w:r>
          </w:p>
        </w:tc>
      </w:tr>
    </w:tbl>
    <w:p w:rsidR="00E74E1D" w:rsidRDefault="00A253F0">
      <w:pPr>
        <w:pStyle w:val="a7"/>
        <w:framePr w:w="7133" w:h="249" w:wrap="notBeside" w:vAnchor="text" w:hAnchor="text" w:x="4173" w:y="-13"/>
        <w:shd w:val="clear" w:color="auto" w:fill="auto"/>
        <w:spacing w:line="240" w:lineRule="exact"/>
        <w:jc w:val="left"/>
      </w:pPr>
      <w:r>
        <w:t>3. Про надання згоди на розроблення проекту землеустрою</w:t>
      </w:r>
    </w:p>
    <w:p w:rsidR="00E74E1D" w:rsidRDefault="00A253F0">
      <w:pPr>
        <w:pStyle w:val="32"/>
        <w:framePr w:w="82" w:h="220" w:wrap="notBeside" w:vAnchor="text" w:hAnchor="text" w:y="837"/>
        <w:shd w:val="clear" w:color="auto" w:fill="auto"/>
        <w:spacing w:line="220" w:lineRule="exact"/>
      </w:pPr>
      <w:r>
        <w:t>3</w:t>
      </w:r>
    </w:p>
    <w:p w:rsidR="00E74E1D" w:rsidRDefault="00E74E1D">
      <w:pPr>
        <w:rPr>
          <w:sz w:val="2"/>
          <w:szCs w:val="2"/>
        </w:rPr>
      </w:pPr>
    </w:p>
    <w:p w:rsidR="00E74E1D" w:rsidRDefault="00E74E1D">
      <w:pPr>
        <w:spacing w:line="300" w:lineRule="exact"/>
      </w:pPr>
    </w:p>
    <w:p w:rsidR="00E74E1D" w:rsidRDefault="00A253F0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rPr>
          <w:rStyle w:val="a9"/>
        </w:rPr>
        <w:t>4. Про продаж земельних ділянок під об'єктами нерухомого майна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E74E1D">
        <w:trPr>
          <w:trHeight w:val="211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 xml:space="preserve">Кондратюк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  <w:r>
              <w:t xml:space="preserve">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136 кв.м. на вул. В. Великого, 1/1, для обслуговування нежитлової будівлі - торгового павільйону. Затвердити ціну продажу земельної ділянки, яка складає 42 160 грн. (Сорок дві тисячі сто шістдесят гривень 00 коп.). (</w:t>
            </w:r>
            <w:proofErr w:type="spellStart"/>
            <w:r>
              <w:t>ціна</w:t>
            </w:r>
            <w:proofErr w:type="spellEnd"/>
            <w:r>
              <w:t xml:space="preserve"> за 1 кв.м. - 310 грн.)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рекомендувати раді</w:t>
            </w:r>
          </w:p>
        </w:tc>
      </w:tr>
      <w:tr w:rsidR="00E74E1D">
        <w:trPr>
          <w:trHeight w:val="12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proofErr w:type="spellStart"/>
            <w:r>
              <w:t>Цицик</w:t>
            </w:r>
            <w:proofErr w:type="spellEnd"/>
            <w:r>
              <w:t xml:space="preserve">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  <w:r>
              <w:t xml:space="preserve">, 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2249 кв.м. на вул. Стрийській, 266, для обслуговування нежитлових будівель та споруд. Затвердити ціну продажу земельної ділянки, яка складає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Погодили одноголосно Рекомендувати раді</w:t>
            </w:r>
          </w:p>
        </w:tc>
      </w:tr>
    </w:tbl>
    <w:p w:rsidR="00E74E1D" w:rsidRDefault="00A253F0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E74E1D">
        <w:trPr>
          <w:trHeight w:val="91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 xml:space="preserve">224 900 грн. (Двісті </w:t>
            </w:r>
            <w:proofErr w:type="spellStart"/>
            <w:r>
              <w:t>двадцять</w:t>
            </w:r>
            <w:proofErr w:type="spellEnd"/>
            <w:r>
              <w:t xml:space="preserve"> </w:t>
            </w:r>
            <w:proofErr w:type="spellStart"/>
            <w:r>
              <w:t>чотири</w:t>
            </w:r>
            <w:proofErr w:type="spellEnd"/>
            <w:r>
              <w:t xml:space="preserve"> </w:t>
            </w:r>
            <w:proofErr w:type="spellStart"/>
            <w:r>
              <w:t>тисячі</w:t>
            </w:r>
            <w:proofErr w:type="spellEnd"/>
            <w:r>
              <w:t xml:space="preserve"> дев»</w:t>
            </w:r>
            <w:proofErr w:type="spellStart"/>
            <w:r>
              <w:t>ятсот</w:t>
            </w:r>
            <w:proofErr w:type="spellEnd"/>
            <w:r>
              <w:t xml:space="preserve"> </w:t>
            </w:r>
            <w:proofErr w:type="spellStart"/>
            <w:r>
              <w:t>гривень</w:t>
            </w:r>
            <w:proofErr w:type="spellEnd"/>
            <w:r>
              <w:t xml:space="preserve"> 00 коп.). (</w:t>
            </w:r>
            <w:proofErr w:type="spellStart"/>
            <w:r>
              <w:t>ціна</w:t>
            </w:r>
            <w:proofErr w:type="spellEnd"/>
            <w:r>
              <w:t xml:space="preserve"> за 1 кв.м. - 100 грн.)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E74E1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E1D">
        <w:trPr>
          <w:trHeight w:val="211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>ТзОВ по монтажу, комплектації і технічному обслуговуванню протипожежної автоматики і охоронної сигналізації «Варта» ЛТД (Ю. Іваночко)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46 кв.м. на вул. П. Орлика, 9Г, для обслуговування нежитлової будівлі (торгового павільйону). Затвердити ціну продажу земельної ділянки, яка складає 14 393 грн. (</w:t>
            </w:r>
            <w:proofErr w:type="spellStart"/>
            <w:r>
              <w:t>Чотирнадцять</w:t>
            </w:r>
            <w:proofErr w:type="spellEnd"/>
            <w:r>
              <w:t xml:space="preserve"> </w:t>
            </w:r>
            <w:proofErr w:type="spellStart"/>
            <w:r>
              <w:t>тисяч</w:t>
            </w:r>
            <w:proofErr w:type="spellEnd"/>
            <w:r>
              <w:t xml:space="preserve"> триста дев»</w:t>
            </w:r>
            <w:proofErr w:type="spellStart"/>
            <w:r>
              <w:t>яносто</w:t>
            </w:r>
            <w:proofErr w:type="spellEnd"/>
            <w:r>
              <w:t xml:space="preserve"> три </w:t>
            </w:r>
            <w:proofErr w:type="spellStart"/>
            <w:r>
              <w:t>гривень</w:t>
            </w:r>
            <w:proofErr w:type="spellEnd"/>
            <w:r>
              <w:t xml:space="preserve"> 00 коп.). (</w:t>
            </w:r>
            <w:proofErr w:type="spellStart"/>
            <w:r>
              <w:t>ціна</w:t>
            </w:r>
            <w:proofErr w:type="spellEnd"/>
            <w:r>
              <w:t xml:space="preserve"> за 1 кв.м. - 312 грн. 89 коп.).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rap="notBeside" w:vAnchor="text" w:hAnchor="text" w:xAlign="center" w:y="1"/>
              <w:shd w:val="clear" w:color="auto" w:fill="auto"/>
              <w:ind w:left="100"/>
            </w:pPr>
            <w:r>
              <w:t>Погодили одноголосно Рекомендувати раді</w:t>
            </w:r>
          </w:p>
        </w:tc>
      </w:tr>
    </w:tbl>
    <w:p w:rsidR="00E74E1D" w:rsidRDefault="00A253F0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t>5. Різне</w:t>
      </w:r>
    </w:p>
    <w:p w:rsidR="00E74E1D" w:rsidRDefault="00E74E1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E74E1D">
        <w:trPr>
          <w:trHeight w:val="12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213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5.1.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213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Управління комунальних ресурсів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2131" w:wrap="notBeside" w:vAnchor="text" w:hAnchor="text" w:x="212" w:y="1"/>
              <w:shd w:val="clear" w:color="auto" w:fill="auto"/>
              <w:spacing w:line="298" w:lineRule="exact"/>
              <w:ind w:left="120"/>
            </w:pPr>
            <w:r>
              <w:t>Про внесення змін до складу конкурсної комісії з відбору виконавців робіт із землеустрою, оцінки земель та виконання земельних торгів на конкурентних засадах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27" w:h="2131" w:wrap="notBeside" w:vAnchor="text" w:hAnchor="text" w:x="212" w:y="1"/>
              <w:shd w:val="clear" w:color="auto" w:fill="auto"/>
              <w:ind w:left="100"/>
            </w:pPr>
            <w:r>
              <w:t>Погодили одноголосно Рекомендувати раді</w:t>
            </w:r>
          </w:p>
        </w:tc>
      </w:tr>
      <w:tr w:rsidR="00E74E1D">
        <w:trPr>
          <w:trHeight w:val="92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213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5.2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213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Прокопів М.В. в</w:t>
            </w:r>
            <w:r w:rsidR="000C0BDF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a5"/>
              <w:framePr w:w="14827" w:h="2131" w:wrap="notBeside" w:vAnchor="text" w:hAnchor="text" w:x="212" w:y="1"/>
              <w:shd w:val="clear" w:color="auto" w:fill="auto"/>
              <w:spacing w:line="293" w:lineRule="exact"/>
              <w:ind w:left="120"/>
            </w:pPr>
            <w:r>
              <w:t xml:space="preserve">Надання дозволу на розроблення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по вул. Нагірна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E1D" w:rsidRDefault="00A253F0">
            <w:pPr>
              <w:pStyle w:val="50"/>
              <w:framePr w:w="14827" w:h="2131" w:wrap="notBeside" w:vAnchor="text" w:hAnchor="text" w:x="212" w:y="1"/>
              <w:shd w:val="clear" w:color="auto" w:fill="auto"/>
              <w:ind w:left="100"/>
            </w:pPr>
            <w:r>
              <w:t>Погодили одноголосно Рекомендувати раді</w:t>
            </w:r>
          </w:p>
        </w:tc>
      </w:tr>
    </w:tbl>
    <w:p w:rsidR="00E74E1D" w:rsidRDefault="00A253F0">
      <w:pPr>
        <w:pStyle w:val="32"/>
        <w:framePr w:w="106" w:h="220" w:wrap="notBeside" w:vAnchor="text" w:hAnchor="text" w:y="1514"/>
        <w:shd w:val="clear" w:color="auto" w:fill="auto"/>
        <w:spacing w:line="220" w:lineRule="exact"/>
      </w:pPr>
      <w:r>
        <w:t>4</w:t>
      </w:r>
    </w:p>
    <w:p w:rsidR="00E74E1D" w:rsidRDefault="00E74E1D">
      <w:pPr>
        <w:rPr>
          <w:sz w:val="2"/>
          <w:szCs w:val="2"/>
        </w:rPr>
      </w:pPr>
    </w:p>
    <w:p w:rsidR="00E74E1D" w:rsidRDefault="00A253F0">
      <w:pPr>
        <w:pStyle w:val="60"/>
        <w:framePr w:h="239" w:vSpace="644" w:wrap="around" w:vAnchor="text" w:hAnchor="margin" w:x="8911" w:y="-13"/>
        <w:shd w:val="clear" w:color="auto" w:fill="auto"/>
        <w:spacing w:after="0" w:line="240" w:lineRule="exact"/>
        <w:ind w:left="100"/>
      </w:pPr>
      <w:r>
        <w:t>Балог О.Б.</w:t>
      </w:r>
    </w:p>
    <w:p w:rsidR="00E74E1D" w:rsidRDefault="00A253F0">
      <w:pPr>
        <w:pStyle w:val="60"/>
        <w:framePr w:h="249" w:wrap="around" w:vAnchor="text" w:hAnchor="margin" w:x="8901" w:y="1182"/>
        <w:shd w:val="clear" w:color="auto" w:fill="auto"/>
        <w:spacing w:after="0" w:line="24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E74E1D" w:rsidRDefault="00A253F0">
      <w:pPr>
        <w:pStyle w:val="60"/>
        <w:shd w:val="clear" w:color="auto" w:fill="auto"/>
        <w:spacing w:before="590" w:after="902" w:line="240" w:lineRule="exact"/>
      </w:pPr>
      <w:r>
        <w:t>Голова комісії</w:t>
      </w:r>
    </w:p>
    <w:p w:rsidR="00E74E1D" w:rsidRDefault="00A253F0">
      <w:pPr>
        <w:pStyle w:val="60"/>
        <w:shd w:val="clear" w:color="auto" w:fill="auto"/>
        <w:spacing w:after="0" w:line="240" w:lineRule="exact"/>
      </w:pPr>
      <w:r>
        <w:t>Секретар комісії</w:t>
      </w:r>
    </w:p>
    <w:sectPr w:rsidR="00E74E1D" w:rsidSect="00E74E1D">
      <w:type w:val="continuous"/>
      <w:pgSz w:w="16837" w:h="11905" w:orient="landscape"/>
      <w:pgMar w:top="526" w:right="787" w:bottom="704" w:left="9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55D" w:rsidRDefault="0041455D" w:rsidP="00E74E1D">
      <w:r>
        <w:separator/>
      </w:r>
    </w:p>
  </w:endnote>
  <w:endnote w:type="continuationSeparator" w:id="0">
    <w:p w:rsidR="0041455D" w:rsidRDefault="0041455D" w:rsidP="00E74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55D" w:rsidRDefault="0041455D"/>
  </w:footnote>
  <w:footnote w:type="continuationSeparator" w:id="0">
    <w:p w:rsidR="0041455D" w:rsidRDefault="0041455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74E1D"/>
    <w:rsid w:val="000C0BDF"/>
    <w:rsid w:val="0041455D"/>
    <w:rsid w:val="00435DD0"/>
    <w:rsid w:val="00A253F0"/>
    <w:rsid w:val="00E74E1D"/>
    <w:rsid w:val="00ED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4E1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4E1D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Заголовок №1 (2)_"/>
    <w:basedOn w:val="a0"/>
    <w:link w:val="120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Заголовок №1_"/>
    <w:basedOn w:val="a0"/>
    <w:link w:val="10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6">
    <w:name w:val="Основний текст (6)_"/>
    <w:basedOn w:val="a0"/>
    <w:link w:val="60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ий текст_"/>
    <w:basedOn w:val="a0"/>
    <w:link w:val="a5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2pt">
    <w:name w:val="Основний текст + 12 pt;Напівжирний"/>
    <w:basedOn w:val="a4"/>
    <w:rsid w:val="00E74E1D"/>
    <w:rPr>
      <w:b/>
      <w:bCs/>
      <w:spacing w:val="0"/>
      <w:sz w:val="24"/>
      <w:szCs w:val="24"/>
    </w:rPr>
  </w:style>
  <w:style w:type="character" w:customStyle="1" w:styleId="12pt0">
    <w:name w:val="Основний текст + 12 pt;Напівжирний"/>
    <w:basedOn w:val="a4"/>
    <w:rsid w:val="00E74E1D"/>
    <w:rPr>
      <w:b/>
      <w:bCs/>
      <w:spacing w:val="0"/>
      <w:sz w:val="24"/>
      <w:szCs w:val="24"/>
      <w:u w:val="single"/>
    </w:rPr>
  </w:style>
  <w:style w:type="character" w:customStyle="1" w:styleId="6125pt">
    <w:name w:val="Основний текст (6) + 12;5 pt;Не напівжирний"/>
    <w:basedOn w:val="6"/>
    <w:rsid w:val="00E74E1D"/>
    <w:rPr>
      <w:b/>
      <w:bCs/>
      <w:spacing w:val="0"/>
      <w:sz w:val="25"/>
      <w:szCs w:val="25"/>
    </w:rPr>
  </w:style>
  <w:style w:type="character" w:customStyle="1" w:styleId="61">
    <w:name w:val="Основний текст (6)"/>
    <w:basedOn w:val="6"/>
    <w:rsid w:val="00E74E1D"/>
    <w:rPr>
      <w:u w:val="single"/>
    </w:rPr>
  </w:style>
  <w:style w:type="character" w:customStyle="1" w:styleId="21">
    <w:name w:val="Підпис до таблиці (2)_"/>
    <w:basedOn w:val="a0"/>
    <w:link w:val="22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ий текст (3)_"/>
    <w:basedOn w:val="a0"/>
    <w:link w:val="30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ий текст (4)_"/>
    <w:basedOn w:val="a0"/>
    <w:link w:val="40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6">
    <w:name w:val="Підпис до таблиці_"/>
    <w:basedOn w:val="a0"/>
    <w:link w:val="a7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Підпис до таблиці"/>
    <w:basedOn w:val="a6"/>
    <w:rsid w:val="00E74E1D"/>
    <w:rPr>
      <w:u w:val="single"/>
    </w:rPr>
  </w:style>
  <w:style w:type="character" w:customStyle="1" w:styleId="5">
    <w:name w:val="Основний текст (5)_"/>
    <w:basedOn w:val="a0"/>
    <w:link w:val="50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1">
    <w:name w:val="Підпис до таблиці (3)_"/>
    <w:basedOn w:val="a0"/>
    <w:link w:val="32"/>
    <w:rsid w:val="00E74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a9">
    <w:name w:val="Підпис до таблиці"/>
    <w:basedOn w:val="a6"/>
    <w:rsid w:val="00E74E1D"/>
    <w:rPr>
      <w:u w:val="single"/>
    </w:rPr>
  </w:style>
  <w:style w:type="paragraph" w:customStyle="1" w:styleId="20">
    <w:name w:val="Основний текст (2)"/>
    <w:basedOn w:val="a"/>
    <w:link w:val="2"/>
    <w:rsid w:val="00E74E1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0">
    <w:name w:val="Заголовок №1 (2)"/>
    <w:basedOn w:val="a"/>
    <w:link w:val="12"/>
    <w:rsid w:val="00E74E1D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E74E1D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70">
    <w:name w:val="Основний текст (7)"/>
    <w:basedOn w:val="a"/>
    <w:link w:val="7"/>
    <w:rsid w:val="00E74E1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ий текст (6)"/>
    <w:basedOn w:val="a"/>
    <w:link w:val="6"/>
    <w:rsid w:val="00E74E1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Основний текст"/>
    <w:basedOn w:val="a"/>
    <w:link w:val="a4"/>
    <w:rsid w:val="00E74E1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Підпис до таблиці (2)"/>
    <w:basedOn w:val="a"/>
    <w:link w:val="21"/>
    <w:rsid w:val="00E74E1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ий текст (3)"/>
    <w:basedOn w:val="a"/>
    <w:link w:val="3"/>
    <w:rsid w:val="00E74E1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40">
    <w:name w:val="Основний текст (4)"/>
    <w:basedOn w:val="a"/>
    <w:link w:val="4"/>
    <w:rsid w:val="00E74E1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ідпис до таблиці"/>
    <w:basedOn w:val="a"/>
    <w:link w:val="a6"/>
    <w:rsid w:val="00E74E1D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ий текст (5)"/>
    <w:basedOn w:val="a"/>
    <w:link w:val="5"/>
    <w:rsid w:val="00E74E1D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32">
    <w:name w:val="Підпис до таблиці (3)"/>
    <w:basedOn w:val="a"/>
    <w:link w:val="31"/>
    <w:rsid w:val="00E74E1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910</Words>
  <Characters>5193</Characters>
  <Application>Microsoft Office Word</Application>
  <DocSecurity>0</DocSecurity>
  <Lines>43</Lines>
  <Paragraphs>12</Paragraphs>
  <ScaleCrop>false</ScaleCrop>
  <Company>DMR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2024-09-16T08:56:00Z</dcterms:created>
  <dcterms:modified xsi:type="dcterms:W3CDTF">2024-09-16T10:55:00Z</dcterms:modified>
</cp:coreProperties>
</file>