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A8" w:rsidRPr="008039E3" w:rsidRDefault="004A6632" w:rsidP="008876E6">
      <w:pPr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Затверджено рішенням</w:t>
      </w:r>
    </w:p>
    <w:p w:rsidR="000F7CA8" w:rsidRPr="004A6632" w:rsidRDefault="004A6632" w:rsidP="004A6632">
      <w:pPr>
        <w:spacing w:after="0" w:line="240" w:lineRule="auto"/>
        <w:ind w:left="5954" w:firstLine="425"/>
        <w:rPr>
          <w:rFonts w:ascii="Times New Roman" w:hAnsi="Times New Roman"/>
          <w:b/>
          <w:sz w:val="24"/>
          <w:szCs w:val="24"/>
          <w:lang w:val="ru-RU"/>
        </w:rPr>
      </w:pPr>
      <w:r w:rsidRPr="004A6632">
        <w:rPr>
          <w:rFonts w:ascii="Times New Roman" w:hAnsi="Times New Roman"/>
          <w:b/>
          <w:sz w:val="24"/>
          <w:szCs w:val="24"/>
        </w:rPr>
        <w:t>виконавчого комітету</w:t>
      </w:r>
    </w:p>
    <w:p w:rsidR="000F7CA8" w:rsidRPr="008039E3" w:rsidRDefault="008039E3" w:rsidP="008039E3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DD0BE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78CB">
        <w:rPr>
          <w:rFonts w:ascii="Times New Roman" w:hAnsi="Times New Roman"/>
          <w:sz w:val="24"/>
          <w:szCs w:val="24"/>
          <w:lang w:val="ru-RU"/>
        </w:rPr>
        <w:tab/>
      </w:r>
      <w:r w:rsidR="00521B06">
        <w:rPr>
          <w:rFonts w:ascii="Times New Roman" w:hAnsi="Times New Roman"/>
          <w:sz w:val="24"/>
          <w:szCs w:val="24"/>
        </w:rPr>
        <w:t>від 09.09.2024 №238</w:t>
      </w:r>
    </w:p>
    <w:p w:rsidR="000F7CA8" w:rsidRPr="00DD0BE4" w:rsidRDefault="000F7CA8" w:rsidP="00F61912">
      <w:pPr>
        <w:spacing w:after="0" w:line="240" w:lineRule="auto"/>
        <w:rPr>
          <w:b/>
          <w:sz w:val="24"/>
          <w:szCs w:val="24"/>
          <w:u w:val="single"/>
          <w:lang w:val="ru-RU"/>
        </w:rPr>
      </w:pPr>
    </w:p>
    <w:p w:rsidR="000F7CA8" w:rsidRPr="00072818" w:rsidRDefault="003078CB" w:rsidP="009368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ІНФОРМАЦІЙНА КАРТКА АДМІНІСТРАТИВНОЇ ПОСЛУГИ</w:t>
      </w:r>
    </w:p>
    <w:p w:rsidR="000F7CA8" w:rsidRPr="008039E3" w:rsidRDefault="00521B06" w:rsidP="009368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№01241</w:t>
      </w:r>
    </w:p>
    <w:p w:rsidR="002D0751" w:rsidRDefault="002D0751" w:rsidP="002D0751">
      <w:pPr>
        <w:pStyle w:val="3"/>
        <w:spacing w:before="0" w:beforeAutospacing="0" w:after="0" w:afterAutospacing="0"/>
        <w:jc w:val="center"/>
        <w:rPr>
          <w:b w:val="0"/>
          <w:i/>
          <w:color w:val="000000"/>
          <w:sz w:val="24"/>
          <w:szCs w:val="24"/>
          <w:u w:val="single"/>
          <w:lang w:val="uk-UA"/>
        </w:rPr>
      </w:pPr>
      <w:r w:rsidRPr="00762403">
        <w:rPr>
          <w:b w:val="0"/>
          <w:i/>
          <w:sz w:val="24"/>
          <w:szCs w:val="24"/>
          <w:u w:val="single"/>
          <w:lang w:val="uk-UA"/>
        </w:rPr>
        <w:t xml:space="preserve">Надання допомоги на поховання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деяких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категорій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осіб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виконавцю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волевиявлення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померлого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або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особі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</w:rPr>
        <w:t xml:space="preserve">, яка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зобов’язалася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поховати</w:t>
      </w:r>
      <w:proofErr w:type="spellEnd"/>
      <w:r w:rsidRPr="00762403">
        <w:rPr>
          <w:b w:val="0"/>
          <w:i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762403">
        <w:rPr>
          <w:b w:val="0"/>
          <w:i/>
          <w:color w:val="000000"/>
          <w:sz w:val="24"/>
          <w:szCs w:val="24"/>
          <w:u w:val="single"/>
        </w:rPr>
        <w:t>померлого</w:t>
      </w:r>
      <w:proofErr w:type="spellEnd"/>
    </w:p>
    <w:p w:rsidR="004A6632" w:rsidRPr="004A6632" w:rsidRDefault="004A6632" w:rsidP="002D0751">
      <w:pPr>
        <w:pStyle w:val="3"/>
        <w:spacing w:before="0" w:beforeAutospacing="0" w:after="0" w:afterAutospacing="0"/>
        <w:jc w:val="center"/>
        <w:rPr>
          <w:b w:val="0"/>
          <w:i/>
          <w:color w:val="000000"/>
          <w:sz w:val="24"/>
          <w:szCs w:val="24"/>
          <w:u w:val="single"/>
          <w:lang w:val="uk-UA"/>
        </w:rPr>
      </w:pPr>
    </w:p>
    <w:p w:rsidR="004A6632" w:rsidRPr="004A6632" w:rsidRDefault="004A6632" w:rsidP="004A6632">
      <w:pPr>
        <w:pStyle w:val="a7"/>
        <w:snapToGrid w:val="0"/>
        <w:jc w:val="center"/>
        <w:rPr>
          <w:rFonts w:ascii="Times New Roman" w:hAnsi="Times New Roman" w:cs="Times New Roman"/>
          <w:lang w:val="uk-UA"/>
        </w:rPr>
      </w:pPr>
      <w:proofErr w:type="spellStart"/>
      <w:r w:rsidRPr="004A6632">
        <w:rPr>
          <w:rFonts w:ascii="Times New Roman" w:hAnsi="Times New Roman" w:cs="Times New Roman"/>
          <w:b/>
          <w:bCs/>
        </w:rPr>
        <w:t>Управління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 </w:t>
      </w:r>
      <w:proofErr w:type="spellStart"/>
      <w:proofErr w:type="gramStart"/>
      <w:r w:rsidRPr="004A6632">
        <w:rPr>
          <w:rFonts w:ascii="Times New Roman" w:hAnsi="Times New Roman" w:cs="Times New Roman"/>
          <w:b/>
          <w:bCs/>
        </w:rPr>
        <w:t>соц</w:t>
      </w:r>
      <w:proofErr w:type="gramEnd"/>
      <w:r w:rsidRPr="004A6632">
        <w:rPr>
          <w:rFonts w:ascii="Times New Roman" w:hAnsi="Times New Roman" w:cs="Times New Roman"/>
          <w:b/>
          <w:bCs/>
        </w:rPr>
        <w:t>іального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</w:t>
      </w:r>
      <w:proofErr w:type="spellStart"/>
      <w:r w:rsidRPr="004A6632">
        <w:rPr>
          <w:rFonts w:ascii="Times New Roman" w:hAnsi="Times New Roman" w:cs="Times New Roman"/>
          <w:b/>
          <w:bCs/>
        </w:rPr>
        <w:t>захисту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</w:t>
      </w:r>
      <w:proofErr w:type="spellStart"/>
      <w:r w:rsidRPr="004A6632">
        <w:rPr>
          <w:rFonts w:ascii="Times New Roman" w:hAnsi="Times New Roman" w:cs="Times New Roman"/>
          <w:b/>
          <w:bCs/>
        </w:rPr>
        <w:t>населення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</w:t>
      </w:r>
      <w:proofErr w:type="spellStart"/>
      <w:r w:rsidRPr="004A6632">
        <w:rPr>
          <w:rFonts w:ascii="Times New Roman" w:hAnsi="Times New Roman" w:cs="Times New Roman"/>
          <w:b/>
          <w:bCs/>
        </w:rPr>
        <w:t>Дрогобицької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</w:t>
      </w:r>
      <w:proofErr w:type="spellStart"/>
      <w:r w:rsidRPr="004A6632">
        <w:rPr>
          <w:rFonts w:ascii="Times New Roman" w:hAnsi="Times New Roman" w:cs="Times New Roman"/>
          <w:b/>
          <w:bCs/>
        </w:rPr>
        <w:t>міської</w:t>
      </w:r>
      <w:proofErr w:type="spellEnd"/>
      <w:r w:rsidRPr="004A6632">
        <w:rPr>
          <w:rFonts w:ascii="Times New Roman" w:eastAsia="Liberation Serif" w:hAnsi="Times New Roman" w:cs="Times New Roman"/>
          <w:b/>
          <w:bCs/>
        </w:rPr>
        <w:t xml:space="preserve"> </w:t>
      </w:r>
      <w:r w:rsidRPr="004A6632">
        <w:rPr>
          <w:rFonts w:ascii="Times New Roman" w:hAnsi="Times New Roman" w:cs="Times New Roman"/>
          <w:b/>
          <w:bCs/>
        </w:rPr>
        <w:t>ради</w:t>
      </w:r>
    </w:p>
    <w:p w:rsidR="000F7CA8" w:rsidRPr="00DD0BE4" w:rsidRDefault="000F7CA8" w:rsidP="008039E3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835"/>
        <w:gridCol w:w="6379"/>
      </w:tblGrid>
      <w:tr w:rsidR="000F7CA8" w:rsidRPr="008039E3" w:rsidTr="00D62FF1"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9E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F7CA8" w:rsidRPr="008039E3" w:rsidRDefault="000F7CA8" w:rsidP="00D62F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9214" w:type="dxa"/>
            <w:gridSpan w:val="2"/>
            <w:shd w:val="pct5" w:color="auto" w:fill="auto"/>
            <w:vAlign w:val="center"/>
          </w:tcPr>
          <w:p w:rsidR="000F7CA8" w:rsidRPr="00F67DDF" w:rsidRDefault="000F7CA8" w:rsidP="00D62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DDF">
              <w:rPr>
                <w:rFonts w:ascii="Times New Roman" w:hAnsi="Times New Roman"/>
                <w:b/>
                <w:sz w:val="24"/>
                <w:szCs w:val="24"/>
              </w:rPr>
              <w:t>Інформація про суб’єкта надання адміністративної послуги</w:t>
            </w:r>
          </w:p>
        </w:tc>
      </w:tr>
      <w:tr w:rsidR="000F7CA8" w:rsidRPr="008039E3" w:rsidTr="00F67DDF">
        <w:trPr>
          <w:trHeight w:val="2680"/>
        </w:trPr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0F7CA8" w:rsidRPr="00F67DDF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веб-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сайту)</w:t>
            </w:r>
          </w:p>
        </w:tc>
        <w:tc>
          <w:tcPr>
            <w:tcW w:w="6379" w:type="dxa"/>
          </w:tcPr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Неділя і святкові дні – вихідний.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@drohobych-rada.gov.ua, rada@drb.lviv.ua</w:t>
            </w:r>
          </w:p>
          <w:p w:rsidR="00F67DDF" w:rsidRPr="00F67DDF" w:rsidRDefault="00F67DDF" w:rsidP="00F67D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ТП ЦНАП м. Дрогобич (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м.Стебник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Болехівці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 вул. І. Мазепи буд. 8.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@drohobych-rada.gov.ua,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Неділя і святкові дні - вихідний.</w:t>
            </w:r>
          </w:p>
          <w:p w:rsidR="00F67DDF" w:rsidRPr="00F67DDF" w:rsidRDefault="00F67DDF" w:rsidP="00F67D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Новошичі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Глинне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Брониця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Ортиничі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) 82122 Львівська область,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Новошичі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 вул. Шевченка, 110, тел.+380961968316,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 Графік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Обід з 12:00 - 12:45. 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Неділя і святкові дні - вихідний.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Монастир-Лішнянський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Дережичі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Монастир-Дережицький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с.Дережичі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Неділя і святкові дні - вихідний.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ВРМ ЦНАП м. Дрогобич (сіл Нижні Гаї, Верхні Гаї,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Бійничі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) 82168,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вул.Зарічна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 1: тел.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м.Дрогобича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Унятичі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67DDF" w:rsidRPr="00F67DDF" w:rsidRDefault="00F67DDF" w:rsidP="00F67DDF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Добрівляни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Снятинка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Залужани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Якубова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Добрівляни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F67DDF" w:rsidRPr="00F67DDF" w:rsidRDefault="00F67DDF" w:rsidP="00F67DDF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м.Дрогобич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(сіл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Рихтичі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Рихтичі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+380961540509,</w:t>
            </w:r>
          </w:p>
          <w:p w:rsidR="00F67DDF" w:rsidRPr="00F67DDF" w:rsidRDefault="00F67DDF" w:rsidP="00F6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67DDF" w:rsidRPr="00F67DDF" w:rsidRDefault="00F67DDF" w:rsidP="00F67DDF">
            <w:pPr>
              <w:spacing w:before="60" w:after="0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Раневичі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Почаєвичі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Михайлевичі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Раневичі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>ВРМ ЦНАП м. Дрогобич (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cіл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 Медвежа,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Ступниця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Селець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Котоване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67DDF" w:rsidRPr="00F67DDF" w:rsidRDefault="00F67DDF" w:rsidP="00F67DDF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Ступниця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, вул. Перемоги, 1:</w:t>
            </w:r>
          </w:p>
          <w:p w:rsidR="000F7CA8" w:rsidRPr="00F67DDF" w:rsidRDefault="00F67DDF" w:rsidP="00F67D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DDF">
              <w:rPr>
                <w:rFonts w:ascii="Times New Roman" w:hAnsi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cnap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rada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7DDF">
              <w:rPr>
                <w:rFonts w:ascii="Times New Roman" w:hAnsi="Times New Roman"/>
                <w:sz w:val="24"/>
                <w:szCs w:val="24"/>
              </w:rPr>
              <w:t>drb.lviv.ua</w:t>
            </w:r>
            <w:proofErr w:type="spellEnd"/>
            <w:r w:rsidRPr="00F67DDF">
              <w:rPr>
                <w:rFonts w:ascii="Times New Roman" w:hAnsi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0F7CA8" w:rsidRPr="008039E3" w:rsidTr="00E0554A">
        <w:trPr>
          <w:trHeight w:val="1972"/>
        </w:trPr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6379" w:type="dxa"/>
          </w:tcPr>
          <w:p w:rsidR="006A3A28" w:rsidRP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6A3A28">
              <w:rPr>
                <w:rFonts w:ascii="Times New Roman" w:hAnsi="Times New Roman"/>
              </w:rPr>
              <w:t xml:space="preserve">1.Копія паспорта та ідентифікаційного номера  </w:t>
            </w:r>
            <w:r w:rsidRPr="006A3A28">
              <w:rPr>
                <w:rFonts w:ascii="Times New Roman" w:hAnsi="Times New Roman"/>
                <w:i/>
              </w:rPr>
              <w:t>заявника</w:t>
            </w:r>
          </w:p>
          <w:p w:rsidR="006A3A28" w:rsidRP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A3A28">
              <w:rPr>
                <w:rFonts w:ascii="Times New Roman" w:hAnsi="Times New Roman"/>
              </w:rPr>
              <w:t>2.Реквізитів поточного особового рахунку з банківської установи для перерахування коштів (державний банк).</w:t>
            </w:r>
          </w:p>
          <w:p w:rsidR="006A3A28" w:rsidRP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A3A28">
              <w:rPr>
                <w:rFonts w:ascii="Times New Roman" w:hAnsi="Times New Roman"/>
              </w:rPr>
              <w:t>3.Копія свідоцтва про смерть</w:t>
            </w:r>
          </w:p>
          <w:p w:rsidR="006A3A28" w:rsidRP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A3A28">
              <w:rPr>
                <w:rFonts w:ascii="Times New Roman" w:hAnsi="Times New Roman"/>
              </w:rPr>
              <w:t xml:space="preserve">4.Витяг з Державного реєстру актів цивільного стану громадян про смерть для отримання допомоги на поховання </w:t>
            </w:r>
            <w:r w:rsidRPr="006A3A28">
              <w:rPr>
                <w:rFonts w:ascii="Times New Roman" w:hAnsi="Times New Roman"/>
                <w:b/>
                <w:i/>
                <w:u w:val="single"/>
              </w:rPr>
              <w:t>(оригінал)</w:t>
            </w:r>
          </w:p>
          <w:p w:rsid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6A3A28">
              <w:rPr>
                <w:rFonts w:ascii="Times New Roman" w:hAnsi="Times New Roman"/>
              </w:rPr>
              <w:t>5. Довідка про склад сім</w:t>
            </w:r>
            <w:r w:rsidRPr="006A3A28">
              <w:rPr>
                <w:rFonts w:ascii="Times New Roman" w:hAnsi="Times New Roman"/>
                <w:lang w:val="ru-RU"/>
              </w:rPr>
              <w:t>’</w:t>
            </w:r>
            <w:r w:rsidRPr="006A3A28">
              <w:rPr>
                <w:rFonts w:ascii="Times New Roman" w:hAnsi="Times New Roman"/>
              </w:rPr>
              <w:t xml:space="preserve">ї  </w:t>
            </w:r>
            <w:r w:rsidRPr="006A3A28">
              <w:rPr>
                <w:rFonts w:ascii="Times New Roman" w:hAnsi="Times New Roman"/>
                <w:i/>
              </w:rPr>
              <w:t>(про те, що на момент смерті померлий (а) був(</w:t>
            </w:r>
            <w:proofErr w:type="spellStart"/>
            <w:r w:rsidRPr="006A3A28">
              <w:rPr>
                <w:rFonts w:ascii="Times New Roman" w:hAnsi="Times New Roman"/>
                <w:i/>
              </w:rPr>
              <w:t>ла</w:t>
            </w:r>
            <w:proofErr w:type="spellEnd"/>
            <w:r w:rsidRPr="006A3A28">
              <w:rPr>
                <w:rFonts w:ascii="Times New Roman" w:hAnsi="Times New Roman"/>
                <w:i/>
              </w:rPr>
              <w:t>) прописаний(а) та проживав(</w:t>
            </w:r>
            <w:proofErr w:type="spellStart"/>
            <w:r w:rsidRPr="006A3A28">
              <w:rPr>
                <w:rFonts w:ascii="Times New Roman" w:hAnsi="Times New Roman"/>
                <w:i/>
              </w:rPr>
              <w:t>ла</w:t>
            </w:r>
            <w:proofErr w:type="spellEnd"/>
            <w:r w:rsidRPr="006A3A28">
              <w:rPr>
                <w:rFonts w:ascii="Times New Roman" w:hAnsi="Times New Roman"/>
                <w:i/>
              </w:rPr>
              <w:t xml:space="preserve">) в </w:t>
            </w:r>
            <w:r>
              <w:rPr>
                <w:rFonts w:ascii="Times New Roman" w:hAnsi="Times New Roman"/>
                <w:i/>
              </w:rPr>
              <w:t xml:space="preserve">Дрогобицькій ОТГ </w:t>
            </w:r>
            <w:r w:rsidRPr="006A3A28">
              <w:rPr>
                <w:rFonts w:ascii="Times New Roman" w:hAnsi="Times New Roman"/>
                <w:i/>
              </w:rPr>
              <w:t>за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6A3A28">
              <w:rPr>
                <w:rFonts w:ascii="Times New Roman" w:hAnsi="Times New Roman"/>
                <w:i/>
              </w:rPr>
              <w:t>даною  адресою)</w:t>
            </w:r>
          </w:p>
          <w:p w:rsidR="000F7CA8" w:rsidRPr="006A3A28" w:rsidRDefault="006A3A28" w:rsidP="006A3A28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6. </w:t>
            </w:r>
            <w:r w:rsidRPr="006A3A28">
              <w:rPr>
                <w:rFonts w:ascii="Times New Roman" w:hAnsi="Times New Roman"/>
              </w:rPr>
              <w:t>Реквізитів поточного особового рахунку з банківської установи для перерахування коштів (державний банк).</w:t>
            </w:r>
          </w:p>
        </w:tc>
      </w:tr>
      <w:tr w:rsidR="000F7CA8" w:rsidRPr="008039E3" w:rsidTr="00D62FF1"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03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Платність або безоплатність адміністративної послуги, розмір</w:t>
            </w:r>
          </w:p>
        </w:tc>
        <w:tc>
          <w:tcPr>
            <w:tcW w:w="6379" w:type="dxa"/>
          </w:tcPr>
          <w:p w:rsidR="000F7CA8" w:rsidRPr="008039E3" w:rsidRDefault="000F7CA8" w:rsidP="00D62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0F7CA8" w:rsidRPr="008039E3" w:rsidTr="00D62FF1"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Результат надання послуги</w:t>
            </w:r>
          </w:p>
        </w:tc>
        <w:tc>
          <w:tcPr>
            <w:tcW w:w="6379" w:type="dxa"/>
          </w:tcPr>
          <w:p w:rsidR="006A3A28" w:rsidRPr="006A3A28" w:rsidRDefault="000F7CA8" w:rsidP="006A3A28">
            <w:pPr>
              <w:pStyle w:val="3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6A3A28">
              <w:rPr>
                <w:b w:val="0"/>
                <w:sz w:val="24"/>
                <w:szCs w:val="24"/>
              </w:rPr>
              <w:t>Надання</w:t>
            </w:r>
            <w:proofErr w:type="spellEnd"/>
            <w:r w:rsidRPr="006A3A28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Pr="006A3A28">
              <w:rPr>
                <w:b w:val="0"/>
                <w:sz w:val="24"/>
                <w:szCs w:val="24"/>
              </w:rPr>
              <w:t>відмова</w:t>
            </w:r>
            <w:proofErr w:type="spellEnd"/>
            <w:r w:rsidRPr="006A3A28">
              <w:rPr>
                <w:b w:val="0"/>
                <w:sz w:val="24"/>
                <w:szCs w:val="24"/>
              </w:rPr>
              <w:t xml:space="preserve">) в </w:t>
            </w:r>
            <w:proofErr w:type="spellStart"/>
            <w:r w:rsidRPr="006A3A28">
              <w:rPr>
                <w:b w:val="0"/>
                <w:sz w:val="24"/>
                <w:szCs w:val="24"/>
              </w:rPr>
              <w:t>призначенні</w:t>
            </w:r>
            <w:proofErr w:type="spellEnd"/>
            <w:r w:rsidRPr="006A3A28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A3A28">
              <w:rPr>
                <w:b w:val="0"/>
                <w:sz w:val="24"/>
                <w:szCs w:val="24"/>
              </w:rPr>
              <w:t>допомоги</w:t>
            </w:r>
            <w:proofErr w:type="spellEnd"/>
            <w:r w:rsidRPr="006A3A28">
              <w:rPr>
                <w:b w:val="0"/>
                <w:sz w:val="24"/>
                <w:szCs w:val="24"/>
              </w:rPr>
              <w:t xml:space="preserve"> </w:t>
            </w:r>
            <w:r w:rsidR="006A3A28" w:rsidRPr="006A3A28">
              <w:rPr>
                <w:b w:val="0"/>
                <w:sz w:val="24"/>
                <w:szCs w:val="24"/>
                <w:lang w:val="uk-UA"/>
              </w:rPr>
              <w:t xml:space="preserve">на поховання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деяких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категорій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="006A3A28" w:rsidRPr="006A3A28">
              <w:rPr>
                <w:b w:val="0"/>
                <w:color w:val="000000"/>
                <w:sz w:val="24"/>
                <w:szCs w:val="24"/>
              </w:rPr>
              <w:t>осіб</w:t>
            </w:r>
            <w:proofErr w:type="spellEnd"/>
            <w:proofErr w:type="gram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виконавцю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волевиявлення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померлого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або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особі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</w:rPr>
              <w:t xml:space="preserve">, яка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зобов’язалася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поховати</w:t>
            </w:r>
            <w:proofErr w:type="spellEnd"/>
            <w:r w:rsidR="006A3A28" w:rsidRPr="006A3A28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A3A28" w:rsidRPr="006A3A28">
              <w:rPr>
                <w:b w:val="0"/>
                <w:color w:val="000000"/>
                <w:sz w:val="24"/>
                <w:szCs w:val="24"/>
              </w:rPr>
              <w:t>померлого</w:t>
            </w:r>
            <w:proofErr w:type="spellEnd"/>
          </w:p>
          <w:p w:rsidR="000F7CA8" w:rsidRPr="008039E3" w:rsidRDefault="000F7CA8" w:rsidP="006A3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8" w:rsidRPr="008039E3" w:rsidTr="00E0554A">
        <w:trPr>
          <w:trHeight w:val="503"/>
        </w:trPr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Строк надання послуги</w:t>
            </w:r>
          </w:p>
        </w:tc>
        <w:tc>
          <w:tcPr>
            <w:tcW w:w="6379" w:type="dxa"/>
          </w:tcPr>
          <w:p w:rsidR="000F7CA8" w:rsidRPr="008039E3" w:rsidRDefault="006A3A28" w:rsidP="00D62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0F7CA8" w:rsidRPr="008039E3">
              <w:rPr>
                <w:rFonts w:ascii="Times New Roman" w:hAnsi="Times New Roman"/>
                <w:sz w:val="24"/>
                <w:szCs w:val="24"/>
              </w:rPr>
              <w:t>0 днів</w:t>
            </w:r>
          </w:p>
        </w:tc>
      </w:tr>
      <w:tr w:rsidR="000F7CA8" w:rsidRPr="008039E3" w:rsidTr="00D62FF1"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Можливі способи отримання відповіді (результату)</w:t>
            </w:r>
          </w:p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F7CA8" w:rsidRPr="008039E3" w:rsidRDefault="000F7CA8" w:rsidP="009543A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надається заявнику (уповноваженій особі заявника) центром надання адміністративних послуг</w:t>
            </w:r>
          </w:p>
          <w:p w:rsidR="000F7CA8" w:rsidRPr="008039E3" w:rsidRDefault="000F7CA8" w:rsidP="00D62FF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CA8" w:rsidRPr="008039E3" w:rsidTr="00D62FF1">
        <w:tc>
          <w:tcPr>
            <w:tcW w:w="675" w:type="dxa"/>
            <w:shd w:val="pct5" w:color="auto" w:fill="auto"/>
            <w:vAlign w:val="center"/>
          </w:tcPr>
          <w:p w:rsidR="000F7CA8" w:rsidRPr="008039E3" w:rsidRDefault="000F7CA8" w:rsidP="00D62F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0F7CA8" w:rsidRPr="008039E3" w:rsidRDefault="000F7CA8" w:rsidP="00E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9E3">
              <w:rPr>
                <w:rFonts w:ascii="Times New Roman" w:hAnsi="Times New Roman"/>
                <w:sz w:val="24"/>
                <w:szCs w:val="24"/>
              </w:rPr>
              <w:t>Акти законодавства що, регулюють порядок та умови надання адміністративної послуги</w:t>
            </w:r>
          </w:p>
        </w:tc>
        <w:tc>
          <w:tcPr>
            <w:tcW w:w="6379" w:type="dxa"/>
          </w:tcPr>
          <w:p w:rsidR="000F7CA8" w:rsidRPr="00170CDC" w:rsidRDefault="00170CDC" w:rsidP="00170CDC">
            <w:pPr>
              <w:pStyle w:val="a5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CDC">
              <w:rPr>
                <w:rFonts w:ascii="Times New Roman" w:hAnsi="Times New Roman"/>
                <w:color w:val="000000"/>
              </w:rPr>
              <w:t>Постанова Кабінету Міністрів України від 31 січня 2007 року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</w:t>
            </w:r>
          </w:p>
        </w:tc>
      </w:tr>
    </w:tbl>
    <w:p w:rsidR="000F7CA8" w:rsidRPr="008039E3" w:rsidRDefault="000F7CA8" w:rsidP="00FE69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7CA8" w:rsidRPr="008039E3" w:rsidRDefault="000F7CA8" w:rsidP="00FE69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7CA8" w:rsidRPr="008039E3" w:rsidRDefault="000F7CA8" w:rsidP="00FE69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7CA8" w:rsidRPr="008039E3" w:rsidRDefault="000F7CA8" w:rsidP="005D18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7CA8" w:rsidRPr="008039E3" w:rsidRDefault="000F7CA8" w:rsidP="005D18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7CA8" w:rsidRPr="003078CB" w:rsidRDefault="000F7CA8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DD0BE4" w:rsidRDefault="00DD0BE4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F67DDF" w:rsidRDefault="00F67DDF" w:rsidP="001F634C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0F7CA8" w:rsidRPr="008039E3" w:rsidRDefault="000F7CA8" w:rsidP="004A6632">
      <w:pPr>
        <w:rPr>
          <w:rFonts w:ascii="Times New Roman" w:hAnsi="Times New Roman"/>
          <w:b/>
          <w:sz w:val="24"/>
          <w:szCs w:val="24"/>
        </w:rPr>
      </w:pPr>
    </w:p>
    <w:sectPr w:rsidR="000F7CA8" w:rsidRPr="008039E3" w:rsidSect="00E0554A">
      <w:pgSz w:w="11906" w:h="16838"/>
      <w:pgMar w:top="851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64B6"/>
    <w:multiLevelType w:val="hybridMultilevel"/>
    <w:tmpl w:val="5B508D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480095"/>
    <w:multiLevelType w:val="hybridMultilevel"/>
    <w:tmpl w:val="44C474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106B"/>
    <w:rsid w:val="000526FC"/>
    <w:rsid w:val="00056679"/>
    <w:rsid w:val="00071460"/>
    <w:rsid w:val="00072818"/>
    <w:rsid w:val="00087971"/>
    <w:rsid w:val="000928E2"/>
    <w:rsid w:val="000B2A98"/>
    <w:rsid w:val="000F3612"/>
    <w:rsid w:val="000F7CA8"/>
    <w:rsid w:val="001227F1"/>
    <w:rsid w:val="001339D5"/>
    <w:rsid w:val="00170CDC"/>
    <w:rsid w:val="0017160B"/>
    <w:rsid w:val="001A55A3"/>
    <w:rsid w:val="001D4D40"/>
    <w:rsid w:val="001D76D4"/>
    <w:rsid w:val="001E15FB"/>
    <w:rsid w:val="001E35BF"/>
    <w:rsid w:val="001F634C"/>
    <w:rsid w:val="00201512"/>
    <w:rsid w:val="002018FE"/>
    <w:rsid w:val="00220451"/>
    <w:rsid w:val="00252E9C"/>
    <w:rsid w:val="00267CA4"/>
    <w:rsid w:val="00281E8D"/>
    <w:rsid w:val="002A160E"/>
    <w:rsid w:val="002C66A4"/>
    <w:rsid w:val="002D0751"/>
    <w:rsid w:val="002F1E29"/>
    <w:rsid w:val="002F7517"/>
    <w:rsid w:val="003078CB"/>
    <w:rsid w:val="00330FE7"/>
    <w:rsid w:val="0033748D"/>
    <w:rsid w:val="00340B5C"/>
    <w:rsid w:val="003433FF"/>
    <w:rsid w:val="00355229"/>
    <w:rsid w:val="00357364"/>
    <w:rsid w:val="003625F4"/>
    <w:rsid w:val="00394679"/>
    <w:rsid w:val="003A7155"/>
    <w:rsid w:val="003C5AAD"/>
    <w:rsid w:val="00406716"/>
    <w:rsid w:val="004171AD"/>
    <w:rsid w:val="00426640"/>
    <w:rsid w:val="0044685B"/>
    <w:rsid w:val="00450CC5"/>
    <w:rsid w:val="0045529E"/>
    <w:rsid w:val="00462BC8"/>
    <w:rsid w:val="0048614C"/>
    <w:rsid w:val="004A6632"/>
    <w:rsid w:val="004E6D6B"/>
    <w:rsid w:val="004F1980"/>
    <w:rsid w:val="00510DA4"/>
    <w:rsid w:val="00521B06"/>
    <w:rsid w:val="005305F8"/>
    <w:rsid w:val="00534054"/>
    <w:rsid w:val="005854BB"/>
    <w:rsid w:val="005864AA"/>
    <w:rsid w:val="00592C13"/>
    <w:rsid w:val="005D0479"/>
    <w:rsid w:val="005D187D"/>
    <w:rsid w:val="005E19A9"/>
    <w:rsid w:val="0060162E"/>
    <w:rsid w:val="00614640"/>
    <w:rsid w:val="006231D2"/>
    <w:rsid w:val="00677D93"/>
    <w:rsid w:val="00680342"/>
    <w:rsid w:val="00684E30"/>
    <w:rsid w:val="00690616"/>
    <w:rsid w:val="006A054C"/>
    <w:rsid w:val="006A3A28"/>
    <w:rsid w:val="006F106B"/>
    <w:rsid w:val="006F1553"/>
    <w:rsid w:val="0071448B"/>
    <w:rsid w:val="0071529E"/>
    <w:rsid w:val="007406C4"/>
    <w:rsid w:val="00743D51"/>
    <w:rsid w:val="00754A50"/>
    <w:rsid w:val="00761C6B"/>
    <w:rsid w:val="00764A51"/>
    <w:rsid w:val="007863F5"/>
    <w:rsid w:val="00793519"/>
    <w:rsid w:val="007A7E33"/>
    <w:rsid w:val="007B4E4E"/>
    <w:rsid w:val="007D1231"/>
    <w:rsid w:val="007D1877"/>
    <w:rsid w:val="007D507C"/>
    <w:rsid w:val="007F5EDA"/>
    <w:rsid w:val="008039E3"/>
    <w:rsid w:val="00843EB3"/>
    <w:rsid w:val="00846CF6"/>
    <w:rsid w:val="00866F5D"/>
    <w:rsid w:val="008876E6"/>
    <w:rsid w:val="008B32E2"/>
    <w:rsid w:val="008D18ED"/>
    <w:rsid w:val="008D6D77"/>
    <w:rsid w:val="009368F1"/>
    <w:rsid w:val="009543A8"/>
    <w:rsid w:val="00964F2D"/>
    <w:rsid w:val="009D3682"/>
    <w:rsid w:val="00A329D3"/>
    <w:rsid w:val="00A72C70"/>
    <w:rsid w:val="00A75630"/>
    <w:rsid w:val="00A804E5"/>
    <w:rsid w:val="00AC64C8"/>
    <w:rsid w:val="00B0569D"/>
    <w:rsid w:val="00B25E59"/>
    <w:rsid w:val="00BA5BD1"/>
    <w:rsid w:val="00BB3A2B"/>
    <w:rsid w:val="00BC4639"/>
    <w:rsid w:val="00BF2C18"/>
    <w:rsid w:val="00C0497B"/>
    <w:rsid w:val="00C120E5"/>
    <w:rsid w:val="00C2085D"/>
    <w:rsid w:val="00C36FE6"/>
    <w:rsid w:val="00C7741F"/>
    <w:rsid w:val="00C8706E"/>
    <w:rsid w:val="00CB03F9"/>
    <w:rsid w:val="00CB7C73"/>
    <w:rsid w:val="00CD0B04"/>
    <w:rsid w:val="00CE07EF"/>
    <w:rsid w:val="00CE085A"/>
    <w:rsid w:val="00CF2760"/>
    <w:rsid w:val="00D318D8"/>
    <w:rsid w:val="00D33416"/>
    <w:rsid w:val="00D62AA9"/>
    <w:rsid w:val="00D62FF1"/>
    <w:rsid w:val="00D9429F"/>
    <w:rsid w:val="00DA113D"/>
    <w:rsid w:val="00DD0BE4"/>
    <w:rsid w:val="00DF75D0"/>
    <w:rsid w:val="00E0554A"/>
    <w:rsid w:val="00E074D3"/>
    <w:rsid w:val="00E1563F"/>
    <w:rsid w:val="00E41FFB"/>
    <w:rsid w:val="00E71D6D"/>
    <w:rsid w:val="00E866B6"/>
    <w:rsid w:val="00EC06A8"/>
    <w:rsid w:val="00EC3AAF"/>
    <w:rsid w:val="00EE050C"/>
    <w:rsid w:val="00EE5E94"/>
    <w:rsid w:val="00F317DC"/>
    <w:rsid w:val="00F3255C"/>
    <w:rsid w:val="00F61912"/>
    <w:rsid w:val="00F67DDF"/>
    <w:rsid w:val="00F85C45"/>
    <w:rsid w:val="00FA1ACD"/>
    <w:rsid w:val="00FA4A6B"/>
    <w:rsid w:val="00FB484C"/>
    <w:rsid w:val="00FC26BC"/>
    <w:rsid w:val="00FD6CA9"/>
    <w:rsid w:val="00FE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4C"/>
    <w:pPr>
      <w:spacing w:after="200" w:line="276" w:lineRule="auto"/>
    </w:pPr>
    <w:rPr>
      <w:sz w:val="22"/>
      <w:szCs w:val="22"/>
      <w:lang w:val="uk-UA" w:eastAsia="uk-UA"/>
    </w:rPr>
  </w:style>
  <w:style w:type="paragraph" w:styleId="3">
    <w:name w:val="heading 3"/>
    <w:basedOn w:val="a"/>
    <w:link w:val="30"/>
    <w:qFormat/>
    <w:locked/>
    <w:rsid w:val="002D075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18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227F1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CB03F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D0751"/>
    <w:rPr>
      <w:rFonts w:ascii="Times New Roman" w:hAnsi="Times New Roman"/>
      <w:b/>
      <w:bCs/>
      <w:sz w:val="27"/>
      <w:szCs w:val="27"/>
    </w:rPr>
  </w:style>
  <w:style w:type="paragraph" w:styleId="a6">
    <w:name w:val="No Spacing"/>
    <w:uiPriority w:val="1"/>
    <w:qFormat/>
    <w:rsid w:val="006A3A28"/>
    <w:rPr>
      <w:rFonts w:eastAsia="Calibri"/>
      <w:sz w:val="22"/>
      <w:szCs w:val="22"/>
      <w:lang w:eastAsia="en-US"/>
    </w:rPr>
  </w:style>
  <w:style w:type="paragraph" w:customStyle="1" w:styleId="a7">
    <w:name w:val="Содержимое таблицы"/>
    <w:basedOn w:val="a"/>
    <w:rsid w:val="004A6632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Lohit Hindi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4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3656</Words>
  <Characters>2085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4</cp:revision>
  <cp:lastPrinted>2024-09-02T11:11:00Z</cp:lastPrinted>
  <dcterms:created xsi:type="dcterms:W3CDTF">2024-09-02T12:38:00Z</dcterms:created>
  <dcterms:modified xsi:type="dcterms:W3CDTF">2024-09-13T09:27:00Z</dcterms:modified>
</cp:coreProperties>
</file>