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2F" w:rsidRDefault="00496D2F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496D2F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496D2F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496D2F" w:rsidRDefault="00496D2F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496D2F" w:rsidRDefault="00496D2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496D2F" w:rsidRDefault="00496D2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5E0CA7" w:rsidRPr="0014785B" w:rsidRDefault="005E0CA7" w:rsidP="005E0CA7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496D2F" w:rsidRDefault="005E0CA7" w:rsidP="005E0CA7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02304)</w:t>
      </w:r>
    </w:p>
    <w:p w:rsidR="00496D2F" w:rsidRDefault="00496D2F">
      <w:pPr>
        <w:jc w:val="center"/>
        <w:rPr>
          <w:b/>
          <w:u w:val="single"/>
          <w:lang w:val="uk-UA"/>
        </w:rPr>
      </w:pPr>
    </w:p>
    <w:p w:rsidR="00496D2F" w:rsidRDefault="00496D2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Надання витягу з містобудівної документації </w:t>
      </w:r>
    </w:p>
    <w:p w:rsidR="00496D2F" w:rsidRPr="00F8499A" w:rsidRDefault="00496D2F">
      <w:pPr>
        <w:rPr>
          <w:b/>
          <w:u w:val="single"/>
          <w:lang w:val="uk-UA"/>
        </w:rPr>
      </w:pPr>
    </w:p>
    <w:p w:rsidR="00496D2F" w:rsidRPr="00C063C1" w:rsidRDefault="00496D2F" w:rsidP="00C063C1">
      <w:pPr>
        <w:ind w:hanging="540"/>
        <w:jc w:val="center"/>
        <w:rPr>
          <w:b/>
          <w:lang w:val="uk-UA"/>
        </w:rPr>
      </w:pPr>
      <w:r w:rsidRPr="00C063C1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496D2F" w:rsidRDefault="00496D2F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496D2F" w:rsidRPr="00F8499A" w:rsidTr="00D51A32">
        <w:trPr>
          <w:trHeight w:val="70"/>
        </w:trPr>
        <w:tc>
          <w:tcPr>
            <w:tcW w:w="682" w:type="dxa"/>
            <w:noWrap/>
          </w:tcPr>
          <w:p w:rsidR="00496D2F" w:rsidRDefault="00496D2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496D2F" w:rsidRDefault="00496D2F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496D2F" w:rsidRDefault="00496D2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96D2F" w:rsidRDefault="00496D2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96D2F" w:rsidRDefault="00496D2F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96D2F" w:rsidRDefault="00496D2F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96D2F" w:rsidRDefault="00496D2F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96D2F" w:rsidRPr="000261E2" w:rsidRDefault="00496D2F">
            <w:pPr>
              <w:rPr>
                <w:lang w:val="uk-UA"/>
              </w:rPr>
            </w:pPr>
          </w:p>
        </w:tc>
      </w:tr>
      <w:tr w:rsidR="00496D2F">
        <w:trPr>
          <w:gridAfter w:val="1"/>
          <w:wAfter w:w="13" w:type="dxa"/>
        </w:trPr>
        <w:tc>
          <w:tcPr>
            <w:tcW w:w="682" w:type="dxa"/>
            <w:noWrap/>
          </w:tcPr>
          <w:p w:rsidR="00496D2F" w:rsidRDefault="00496D2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496D2F" w:rsidRDefault="00496D2F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496D2F" w:rsidRPr="00E3461D" w:rsidRDefault="00496D2F" w:rsidP="005356D2">
            <w:pPr>
              <w:rPr>
                <w:color w:val="000000"/>
              </w:rPr>
            </w:pPr>
            <w:r w:rsidRPr="00E3461D">
              <w:rPr>
                <w:color w:val="000000"/>
              </w:rPr>
              <w:t xml:space="preserve">- заява на видачу </w:t>
            </w:r>
            <w:r>
              <w:rPr>
                <w:color w:val="000000"/>
                <w:lang w:val="uk-UA"/>
              </w:rPr>
              <w:t xml:space="preserve">витягу з </w:t>
            </w:r>
            <w:r w:rsidRPr="00E3461D">
              <w:rPr>
                <w:color w:val="000000"/>
              </w:rPr>
              <w:t>містобудівн</w:t>
            </w:r>
            <w:r>
              <w:rPr>
                <w:color w:val="000000"/>
                <w:lang w:val="uk-UA"/>
              </w:rPr>
              <w:t xml:space="preserve">ої документації </w:t>
            </w:r>
            <w:r w:rsidRPr="00E3461D">
              <w:rPr>
                <w:color w:val="000000"/>
              </w:rPr>
              <w:t>зі згодою замовника на обробку персональних даних за формою;</w:t>
            </w:r>
          </w:p>
          <w:p w:rsidR="00496D2F" w:rsidRDefault="00496D2F" w:rsidP="005356D2">
            <w:pPr>
              <w:rPr>
                <w:color w:val="000000"/>
              </w:rPr>
            </w:pPr>
            <w:bookmarkStart w:id="0" w:name="n33"/>
            <w:bookmarkEnd w:id="0"/>
            <w:r w:rsidRPr="00E3461D">
              <w:rPr>
                <w:color w:val="000000"/>
              </w:rPr>
              <w:t>- копія документа</w:t>
            </w:r>
            <w:r>
              <w:rPr>
                <w:color w:val="000000"/>
              </w:rPr>
              <w:t>, що посвідчує право власності чи користування земельною ділянкою, або копія договору суперфікцію;</w:t>
            </w:r>
          </w:p>
          <w:p w:rsidR="00496D2F" w:rsidRDefault="00496D2F" w:rsidP="005356D2">
            <w:pPr>
              <w:rPr>
                <w:color w:val="000000"/>
              </w:rPr>
            </w:pPr>
            <w:r>
              <w:rPr>
                <w:color w:val="000000"/>
              </w:rPr>
              <w:t>- витяг із Державного земельного кадастру</w:t>
            </w:r>
          </w:p>
          <w:p w:rsidR="00496D2F" w:rsidRDefault="00496D2F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  </w:t>
            </w:r>
          </w:p>
        </w:tc>
      </w:tr>
      <w:tr w:rsidR="00496D2F">
        <w:trPr>
          <w:gridAfter w:val="1"/>
          <w:wAfter w:w="13" w:type="dxa"/>
        </w:trPr>
        <w:tc>
          <w:tcPr>
            <w:tcW w:w="682" w:type="dxa"/>
            <w:noWrap/>
          </w:tcPr>
          <w:p w:rsidR="00496D2F" w:rsidRDefault="00496D2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496D2F" w:rsidRDefault="00496D2F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496D2F" w:rsidRDefault="00496D2F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496D2F">
        <w:trPr>
          <w:gridAfter w:val="1"/>
          <w:wAfter w:w="13" w:type="dxa"/>
        </w:trPr>
        <w:tc>
          <w:tcPr>
            <w:tcW w:w="682" w:type="dxa"/>
            <w:noWrap/>
          </w:tcPr>
          <w:p w:rsidR="00496D2F" w:rsidRDefault="00496D2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496D2F" w:rsidRDefault="00496D2F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496D2F" w:rsidRDefault="00496D2F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496D2F" w:rsidRDefault="00496D2F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 xml:space="preserve">ротягом </w:t>
            </w:r>
            <w:r>
              <w:rPr>
                <w:color w:val="000000"/>
                <w:lang w:val="uk-UA"/>
              </w:rPr>
              <w:t>тридцяти</w:t>
            </w:r>
            <w:r w:rsidRPr="00FC4498">
              <w:rPr>
                <w:color w:val="000000"/>
              </w:rPr>
              <w:t xml:space="preserve">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496D2F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496D2F" w:rsidRDefault="00496D2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496D2F" w:rsidRDefault="00496D2F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496D2F" w:rsidRDefault="00496D2F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496D2F" w:rsidRPr="00523954">
        <w:trPr>
          <w:gridAfter w:val="1"/>
          <w:wAfter w:w="13" w:type="dxa"/>
        </w:trPr>
        <w:tc>
          <w:tcPr>
            <w:tcW w:w="682" w:type="dxa"/>
            <w:noWrap/>
          </w:tcPr>
          <w:p w:rsidR="00496D2F" w:rsidRDefault="00496D2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496D2F" w:rsidRDefault="00496D2F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496D2F" w:rsidRDefault="003E7A22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hyperlink r:id="rId27" w:anchor=":~:text=%D0%A1%D1%82%D0%B0%D1%82%D1%82%D1%8F%2016.%20%D0%9F%D0%BB%D0%B0%D0%BD%D1%83%D0%B2%D0%B0%D0%BD%D0%BD%D1%8F%20%D1%82%D0%B5%D1%80%D0%B8%D1%82%D0%BE%D1%" w:tgtFrame="_blank" w:history="1">
              <w:r w:rsidR="00496D2F" w:rsidRPr="00523954">
                <w:rPr>
                  <w:rStyle w:val="a3"/>
                  <w:color w:val="000000"/>
                  <w:u w:val="none"/>
                  <w:shd w:val="clear" w:color="auto" w:fill="FFFFFF"/>
                  <w:lang w:val="uk-UA"/>
                </w:rPr>
                <w:t>Закон України "Про регулювання містобудівної діяльності" ст. 16</w:t>
              </w:r>
            </w:hyperlink>
            <w:r w:rsidR="00496D2F">
              <w:rPr>
                <w:lang w:val="uk-UA"/>
              </w:rPr>
              <w:t xml:space="preserve">; </w:t>
            </w:r>
          </w:p>
          <w:p w:rsidR="00496D2F" w:rsidRDefault="003E7A22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hyperlink r:id="rId28" w:anchor=":~:text=%D0%A3%20%D1%80%D0%B0%D0%B7%D1%96%20%D1%84%D0%BE%D1%80%D0%BC%D1%83%D0%B2%D0%B0%D0%BD%D0%BD%D1%8F%20%D0%B7%D0%B5%D0%BC%D0%B5%D0%BB%D1%8C%D0%BD%D0%BE%D" w:tgtFrame="_blank" w:history="1">
              <w:r w:rsidR="00496D2F" w:rsidRPr="00523954">
                <w:rPr>
                  <w:rStyle w:val="a3"/>
                  <w:color w:val="000000"/>
                  <w:u w:val="none"/>
                  <w:shd w:val="clear" w:color="auto" w:fill="FFFFFF"/>
                  <w:lang w:val="uk-UA"/>
                </w:rPr>
                <w:t>Закон України "Про землеустрій" ст. 50</w:t>
              </w:r>
            </w:hyperlink>
            <w:r w:rsidR="00496D2F">
              <w:rPr>
                <w:lang w:val="uk-UA"/>
              </w:rPr>
              <w:t>;</w:t>
            </w:r>
          </w:p>
          <w:p w:rsidR="00496D2F" w:rsidRPr="00523954" w:rsidRDefault="00496D2F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523954">
              <w:rPr>
                <w:lang w:val="uk-UA"/>
              </w:rPr>
              <w:t xml:space="preserve"> </w:t>
            </w:r>
            <w:hyperlink r:id="rId29" w:anchor=":~:text=%D0%A4%D0%BE%D1%80%D0%BC%D0%B0%20%D0%B2%D0%B8%D1%82%D1%8F%D0%B3%D1%83%20%D0%B7,%D0%B7%20%D0%BC%D1%96%D1%81%D1%82%D0%BE%D0%B1%D1%83%D0%B4%D1%" w:tgtFrame="_blank" w:history="1">
              <w:r w:rsidRPr="00523954">
                <w:rPr>
                  <w:rStyle w:val="a3"/>
                  <w:color w:val="000000"/>
                  <w:u w:val="none"/>
                  <w:shd w:val="clear" w:color="auto" w:fill="FFFFFF"/>
                  <w:lang w:val="uk-UA"/>
                </w:rPr>
                <w:t>Постанова КМУ від 01.09.2021 №926 "Порядок розроблення, оновлення, внесення змін та затвердження містобудівної документаці</w:t>
              </w:r>
            </w:hyperlink>
            <w:r w:rsidRPr="00523954">
              <w:rPr>
                <w:lang w:val="uk-UA"/>
              </w:rPr>
              <w:t>ї» п.91</w:t>
            </w:r>
          </w:p>
        </w:tc>
      </w:tr>
    </w:tbl>
    <w:p w:rsidR="00496D2F" w:rsidRDefault="00496D2F">
      <w:pPr>
        <w:rPr>
          <w:lang w:val="uk-UA"/>
        </w:rPr>
      </w:pPr>
    </w:p>
    <w:p w:rsidR="00496D2F" w:rsidRDefault="00496D2F">
      <w:pPr>
        <w:rPr>
          <w:b/>
          <w:lang w:val="uk-UA"/>
        </w:rPr>
      </w:pPr>
    </w:p>
    <w:p w:rsidR="00496D2F" w:rsidRDefault="00496D2F">
      <w:pPr>
        <w:rPr>
          <w:b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 w:rsidP="003D0AA2">
      <w:pPr>
        <w:jc w:val="center"/>
        <w:outlineLvl w:val="0"/>
        <w:rPr>
          <w:b/>
          <w:u w:val="single"/>
          <w:lang w:val="uk-UA"/>
        </w:rPr>
      </w:pPr>
    </w:p>
    <w:p w:rsidR="00496D2F" w:rsidRDefault="00496D2F">
      <w:pPr>
        <w:rPr>
          <w:b/>
          <w:lang w:val="uk-UA"/>
        </w:rPr>
      </w:pPr>
    </w:p>
    <w:p w:rsidR="00496D2F" w:rsidRDefault="00496D2F" w:rsidP="00D5369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496D2F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3DC" w:rsidRDefault="003A43DC">
      <w:r>
        <w:separator/>
      </w:r>
    </w:p>
  </w:endnote>
  <w:endnote w:type="continuationSeparator" w:id="1">
    <w:p w:rsidR="003A43DC" w:rsidRDefault="003A4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3DC" w:rsidRDefault="003A43DC">
      <w:r>
        <w:separator/>
      </w:r>
    </w:p>
  </w:footnote>
  <w:footnote w:type="continuationSeparator" w:id="1">
    <w:p w:rsidR="003A43DC" w:rsidRDefault="003A43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6262C"/>
    <w:rsid w:val="001856B7"/>
    <w:rsid w:val="001879F9"/>
    <w:rsid w:val="00191BD5"/>
    <w:rsid w:val="00193ADC"/>
    <w:rsid w:val="001B23FA"/>
    <w:rsid w:val="001B2F3E"/>
    <w:rsid w:val="001B3C78"/>
    <w:rsid w:val="001C054D"/>
    <w:rsid w:val="00202C74"/>
    <w:rsid w:val="002040DA"/>
    <w:rsid w:val="0021507F"/>
    <w:rsid w:val="0022199C"/>
    <w:rsid w:val="00223BBB"/>
    <w:rsid w:val="0023092E"/>
    <w:rsid w:val="00254A6E"/>
    <w:rsid w:val="0025574D"/>
    <w:rsid w:val="00270A75"/>
    <w:rsid w:val="00282C08"/>
    <w:rsid w:val="00287E64"/>
    <w:rsid w:val="00293A33"/>
    <w:rsid w:val="00314592"/>
    <w:rsid w:val="00325681"/>
    <w:rsid w:val="003561D0"/>
    <w:rsid w:val="00361597"/>
    <w:rsid w:val="00361A75"/>
    <w:rsid w:val="003826F0"/>
    <w:rsid w:val="00386A78"/>
    <w:rsid w:val="003A43DC"/>
    <w:rsid w:val="003D0AA2"/>
    <w:rsid w:val="003D68ED"/>
    <w:rsid w:val="003E7A22"/>
    <w:rsid w:val="003F1E20"/>
    <w:rsid w:val="003F5E9B"/>
    <w:rsid w:val="00405E34"/>
    <w:rsid w:val="00413565"/>
    <w:rsid w:val="00414467"/>
    <w:rsid w:val="00461F8F"/>
    <w:rsid w:val="00470115"/>
    <w:rsid w:val="004816AE"/>
    <w:rsid w:val="004830BE"/>
    <w:rsid w:val="00496D2F"/>
    <w:rsid w:val="004A62D5"/>
    <w:rsid w:val="004C7A4B"/>
    <w:rsid w:val="00501C9F"/>
    <w:rsid w:val="00515207"/>
    <w:rsid w:val="00517BDA"/>
    <w:rsid w:val="00520265"/>
    <w:rsid w:val="00523954"/>
    <w:rsid w:val="00534FF1"/>
    <w:rsid w:val="005356D2"/>
    <w:rsid w:val="005558E5"/>
    <w:rsid w:val="0058455F"/>
    <w:rsid w:val="00587AA1"/>
    <w:rsid w:val="005A0CDA"/>
    <w:rsid w:val="005B71D0"/>
    <w:rsid w:val="005D12D2"/>
    <w:rsid w:val="005E0CA7"/>
    <w:rsid w:val="00611784"/>
    <w:rsid w:val="0067276F"/>
    <w:rsid w:val="00683137"/>
    <w:rsid w:val="00695BDD"/>
    <w:rsid w:val="00696DF3"/>
    <w:rsid w:val="0069701F"/>
    <w:rsid w:val="006B00F6"/>
    <w:rsid w:val="007054DF"/>
    <w:rsid w:val="00706C70"/>
    <w:rsid w:val="00724BDA"/>
    <w:rsid w:val="00744401"/>
    <w:rsid w:val="007468E3"/>
    <w:rsid w:val="00771A5D"/>
    <w:rsid w:val="00781EDD"/>
    <w:rsid w:val="007F6D0A"/>
    <w:rsid w:val="00810E4A"/>
    <w:rsid w:val="00855F15"/>
    <w:rsid w:val="00874633"/>
    <w:rsid w:val="008A743C"/>
    <w:rsid w:val="008C2E2A"/>
    <w:rsid w:val="008D6F29"/>
    <w:rsid w:val="008E31D9"/>
    <w:rsid w:val="00910C90"/>
    <w:rsid w:val="0091679C"/>
    <w:rsid w:val="00935F88"/>
    <w:rsid w:val="00983452"/>
    <w:rsid w:val="00983872"/>
    <w:rsid w:val="009C4AF7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B00EAA"/>
    <w:rsid w:val="00B11007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A3BA4"/>
    <w:rsid w:val="00BE38DB"/>
    <w:rsid w:val="00BF07C6"/>
    <w:rsid w:val="00C063C1"/>
    <w:rsid w:val="00C11BF7"/>
    <w:rsid w:val="00C33DBA"/>
    <w:rsid w:val="00C53B14"/>
    <w:rsid w:val="00C665C3"/>
    <w:rsid w:val="00C708C7"/>
    <w:rsid w:val="00CA0CD3"/>
    <w:rsid w:val="00CD1C75"/>
    <w:rsid w:val="00D0244C"/>
    <w:rsid w:val="00D12B5E"/>
    <w:rsid w:val="00D17C92"/>
    <w:rsid w:val="00D23DFC"/>
    <w:rsid w:val="00D502AE"/>
    <w:rsid w:val="00D51A32"/>
    <w:rsid w:val="00D53695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461D"/>
    <w:rsid w:val="00E3584B"/>
    <w:rsid w:val="00E400CC"/>
    <w:rsid w:val="00E5618C"/>
    <w:rsid w:val="00E6396A"/>
    <w:rsid w:val="00EC25C2"/>
    <w:rsid w:val="00ED2526"/>
    <w:rsid w:val="00ED4BA7"/>
    <w:rsid w:val="00ED6280"/>
    <w:rsid w:val="00EF2B82"/>
    <w:rsid w:val="00EF5007"/>
    <w:rsid w:val="00F233F7"/>
    <w:rsid w:val="00F3388D"/>
    <w:rsid w:val="00F41242"/>
    <w:rsid w:val="00F43FD2"/>
    <w:rsid w:val="00F551F4"/>
    <w:rsid w:val="00F673B7"/>
    <w:rsid w:val="00F80F61"/>
    <w:rsid w:val="00F8499A"/>
    <w:rsid w:val="00F90288"/>
    <w:rsid w:val="00FC399D"/>
    <w:rsid w:val="00FC449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BA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27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hyperlink" Target="https://zakon.rada.gov.ua/laws/show/926-2021-%D0%B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hyperlink" Target="https://zakon.rada.gov.ua/laws/show/858-15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3038-17" TargetMode="Externa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138</TotalTime>
  <Pages>2</Pages>
  <Words>4370</Words>
  <Characters>2491</Characters>
  <Application>Microsoft Office Word</Application>
  <DocSecurity>0</DocSecurity>
  <Lines>20</Lines>
  <Paragraphs>13</Paragraphs>
  <ScaleCrop>false</ScaleCrop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79</cp:revision>
  <cp:lastPrinted>2024-08-13T12:38:00Z</cp:lastPrinted>
  <dcterms:created xsi:type="dcterms:W3CDTF">2023-09-22T07:01:00Z</dcterms:created>
  <dcterms:modified xsi:type="dcterms:W3CDTF">2024-09-13T08:48:00Z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