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E7D" w:rsidRDefault="003B5E7D">
      <w:pPr>
        <w:pStyle w:val="1"/>
        <w:tabs>
          <w:tab w:val="left" w:pos="6480"/>
        </w:tabs>
        <w:jc w:val="center"/>
        <w:rPr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tbl>
      <w:tblPr>
        <w:tblW w:w="9806" w:type="dxa"/>
        <w:jc w:val="center"/>
        <w:tblLayout w:type="fixed"/>
        <w:tblLook w:val="00A0"/>
      </w:tblPr>
      <w:tblGrid>
        <w:gridCol w:w="5481"/>
        <w:gridCol w:w="237"/>
        <w:gridCol w:w="4088"/>
      </w:tblGrid>
      <w:tr w:rsidR="003B5E7D" w:rsidTr="00F8499A">
        <w:trPr>
          <w:trHeight w:val="1143"/>
          <w:jc w:val="center"/>
        </w:trPr>
        <w:tc>
          <w:tcPr>
            <w:tcW w:w="5481" w:type="dxa"/>
            <w:noWrap/>
          </w:tcPr>
          <w:tbl>
            <w:tblPr>
              <w:tblW w:w="9490" w:type="dxa"/>
              <w:tblLayout w:type="fixed"/>
              <w:tblLook w:val="00A0"/>
            </w:tblPr>
            <w:tblGrid>
              <w:gridCol w:w="9490"/>
            </w:tblGrid>
            <w:tr w:rsidR="003B5E7D" w:rsidTr="00F8499A">
              <w:trPr>
                <w:trHeight w:val="1354"/>
              </w:trPr>
              <w:tc>
                <w:tcPr>
                  <w:tcW w:w="9490" w:type="dxa"/>
                  <w:noWrap/>
                </w:tcPr>
                <w:p w:rsidR="003B5E7D" w:rsidRDefault="003B5E7D">
                  <w:pPr>
                    <w:rPr>
                      <w:rFonts w:ascii="Calibri" w:hAnsi="Calibri"/>
                      <w:sz w:val="26"/>
                      <w:szCs w:val="26"/>
                    </w:rPr>
                  </w:pPr>
                </w:p>
              </w:tc>
            </w:tr>
          </w:tbl>
          <w:p w:rsidR="003B5E7D" w:rsidRDefault="003B5E7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7" w:type="dxa"/>
            <w:noWrap/>
          </w:tcPr>
          <w:p w:rsidR="003B5E7D" w:rsidRDefault="003B5E7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4088" w:type="dxa"/>
            <w:noWrap/>
          </w:tcPr>
          <w:p w:rsidR="00E77192" w:rsidRPr="0014785B" w:rsidRDefault="00E77192" w:rsidP="00E77192">
            <w:pPr>
              <w:rPr>
                <w:b/>
                <w:lang w:val="uk-UA"/>
              </w:rPr>
            </w:pPr>
            <w:r w:rsidRPr="0014785B">
              <w:rPr>
                <w:b/>
                <w:lang w:val="uk-UA"/>
              </w:rPr>
              <w:t>Затверджено  рішенням виконавчого комітету</w:t>
            </w:r>
          </w:p>
          <w:p w:rsidR="003B5E7D" w:rsidRDefault="00E77192" w:rsidP="00E77192">
            <w:pPr>
              <w:ind w:hanging="72"/>
              <w:rPr>
                <w:rFonts w:ascii="Calibri" w:hAnsi="Calibri"/>
                <w:sz w:val="26"/>
                <w:szCs w:val="26"/>
              </w:rPr>
            </w:pPr>
            <w:r>
              <w:rPr>
                <w:b/>
                <w:lang w:val="uk-UA"/>
              </w:rPr>
              <w:t xml:space="preserve"> </w:t>
            </w:r>
            <w:r w:rsidRPr="0014785B">
              <w:rPr>
                <w:b/>
                <w:lang w:val="uk-UA"/>
              </w:rPr>
              <w:t>від 09.09.2024 № 238</w:t>
            </w:r>
          </w:p>
        </w:tc>
      </w:tr>
    </w:tbl>
    <w:p w:rsidR="003B5E7D" w:rsidRDefault="003B5E7D" w:rsidP="003D0AA2">
      <w:pPr>
        <w:jc w:val="center"/>
        <w:outlineLvl w:val="0"/>
        <w:rPr>
          <w:b/>
          <w:u w:val="single"/>
          <w:lang w:val="uk-UA"/>
        </w:rPr>
      </w:pPr>
    </w:p>
    <w:p w:rsidR="003B5E7D" w:rsidRDefault="003B5E7D" w:rsidP="003D0AA2">
      <w:pPr>
        <w:jc w:val="center"/>
        <w:outlineLvl w:val="0"/>
        <w:rPr>
          <w:b/>
          <w:u w:val="single"/>
          <w:lang w:val="uk-UA"/>
        </w:rPr>
      </w:pPr>
      <w:r w:rsidRPr="00E6396A">
        <w:rPr>
          <w:b/>
          <w:u w:val="single"/>
          <w:lang w:val="uk-UA"/>
        </w:rPr>
        <w:t>І</w:t>
      </w:r>
      <w:r>
        <w:rPr>
          <w:b/>
          <w:u w:val="single"/>
          <w:lang w:val="uk-UA"/>
        </w:rPr>
        <w:t>нформаційна картка адміністративної послуги</w:t>
      </w:r>
    </w:p>
    <w:p w:rsidR="003B5E7D" w:rsidRDefault="003B5E7D" w:rsidP="003D0AA2">
      <w:pPr>
        <w:jc w:val="center"/>
        <w:outlineLvl w:val="0"/>
        <w:rPr>
          <w:b/>
          <w:u w:val="single"/>
          <w:lang w:val="uk-UA"/>
        </w:rPr>
      </w:pPr>
      <w:r>
        <w:rPr>
          <w:b/>
          <w:u w:val="single"/>
          <w:lang w:val="uk-UA"/>
        </w:rPr>
        <w:t>(№ 00153)</w:t>
      </w:r>
    </w:p>
    <w:p w:rsidR="003B5E7D" w:rsidRDefault="003B5E7D">
      <w:pPr>
        <w:jc w:val="center"/>
        <w:rPr>
          <w:b/>
          <w:u w:val="single"/>
          <w:lang w:val="uk-UA"/>
        </w:rPr>
      </w:pPr>
    </w:p>
    <w:p w:rsidR="003B5E7D" w:rsidRDefault="003B5E7D">
      <w:pPr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Прийняття рішення про присвоєння адреси об’єкту нерухомого майна</w:t>
      </w:r>
    </w:p>
    <w:p w:rsidR="003B5E7D" w:rsidRDefault="003B5E7D">
      <w:pPr>
        <w:jc w:val="center"/>
        <w:rPr>
          <w:lang w:val="uk-UA"/>
        </w:rPr>
      </w:pPr>
    </w:p>
    <w:p w:rsidR="003B5E7D" w:rsidRPr="006216CC" w:rsidRDefault="003B5E7D" w:rsidP="006216CC">
      <w:pPr>
        <w:ind w:hanging="360"/>
        <w:jc w:val="center"/>
        <w:rPr>
          <w:b/>
          <w:lang w:val="uk-UA"/>
        </w:rPr>
      </w:pPr>
      <w:r w:rsidRPr="006216CC">
        <w:rPr>
          <w:b/>
          <w:lang w:val="uk-UA"/>
        </w:rPr>
        <w:t>Відділ містобудування та архітектури виконавчого комітету Дрогобицької міської ради</w:t>
      </w:r>
    </w:p>
    <w:p w:rsidR="003B5E7D" w:rsidRDefault="003B5E7D">
      <w:pPr>
        <w:jc w:val="center"/>
        <w:rPr>
          <w:lang w:val="uk-UA"/>
        </w:rPr>
      </w:pP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82"/>
        <w:gridCol w:w="3459"/>
        <w:gridCol w:w="20"/>
        <w:gridCol w:w="5906"/>
        <w:gridCol w:w="13"/>
      </w:tblGrid>
      <w:tr w:rsidR="003B5E7D" w:rsidRPr="00F8499A" w:rsidTr="00D51A32">
        <w:trPr>
          <w:trHeight w:val="70"/>
        </w:trPr>
        <w:tc>
          <w:tcPr>
            <w:tcW w:w="682" w:type="dxa"/>
            <w:noWrap/>
          </w:tcPr>
          <w:p w:rsidR="003B5E7D" w:rsidRDefault="003B5E7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1.</w:t>
            </w:r>
          </w:p>
        </w:tc>
        <w:tc>
          <w:tcPr>
            <w:tcW w:w="3479" w:type="dxa"/>
            <w:gridSpan w:val="2"/>
            <w:noWrap/>
          </w:tcPr>
          <w:p w:rsidR="003B5E7D" w:rsidRDefault="003B5E7D">
            <w:pPr>
              <w:rPr>
                <w:lang w:val="uk-UA"/>
              </w:rPr>
            </w:pPr>
            <w:r>
              <w:rPr>
                <w:lang w:val="uk-UA"/>
              </w:rPr>
              <w:t>Суб’єкт надання адміністративної послуги та/або центр надання адміністративних послуг (найменування, місце знаходження, режим роботи, телефон, адресу електронної пошти  та веб-сайту);</w:t>
            </w:r>
          </w:p>
        </w:tc>
        <w:tc>
          <w:tcPr>
            <w:tcW w:w="5919" w:type="dxa"/>
            <w:gridSpan w:val="2"/>
            <w:noWrap/>
          </w:tcPr>
          <w:p w:rsidR="003B5E7D" w:rsidRDefault="003B5E7D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ЦНАП м. Дрогобич :82100 Львівська область, м. Дрогобич, вул.Бориславська, буд. 8А</w:t>
            </w:r>
          </w:p>
          <w:p w:rsidR="003B5E7D" w:rsidRDefault="003B5E7D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Графік роботи: понеділок, середа, четвер з 8:00-16:00, вівторок 8:00 - 20:00, п’ятниця, субота 8:00-15:00 без перерви на обід. Неділя і святкові дні - вихідний тел. </w:t>
            </w:r>
          </w:p>
          <w:p w:rsidR="003B5E7D" w:rsidRDefault="003B5E7D" w:rsidP="003D68ED">
            <w:pPr>
              <w:pStyle w:val="normal"/>
              <w:spacing w:before="60" w:after="2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Телефон: (03244)19504 +380688139909 факс: (03244) 37166, електронна адреса: </w:t>
            </w:r>
            <w:hyperlink r:id="rId7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8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3B5E7D" w:rsidRDefault="003B5E7D" w:rsidP="003D68ED">
            <w:pPr>
              <w:pStyle w:val="normal"/>
              <w:spacing w:before="60" w:after="2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ТП ЦНАП м. Дрогобич (м.Стебник, сіл Болехівці, Нове Село): 82172 Львівська область, Дрогобицький район, м. Стебник, вул. І. Мазепи буд. 8. тел.+380677588112, електронна адреса: </w:t>
            </w:r>
            <w:hyperlink r:id="rId9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10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3B5E7D" w:rsidRDefault="003B5E7D" w:rsidP="003D68ED">
            <w:pPr>
              <w:pStyle w:val="normal"/>
              <w:spacing w:before="60" w:after="2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ВРМ  ЦНАП м. Дрогобич (с.Новошичі, с.Бистриця, с.Биків, с.Глинне, с.Брониця, с.Долішній Лужок, с.Ортиничі) 82122 Львівська область, Дрогобицький район,  с. Новошичі, вул. Шевченка, 110, тел.+380961968316,  електронна адреса: </w:t>
            </w:r>
            <w:hyperlink r:id="rId11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12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    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3B5E7D" w:rsidRDefault="003B5E7D" w:rsidP="003D68ED">
            <w:pPr>
              <w:pStyle w:val="normal"/>
              <w:spacing w:before="60" w:after="2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ВРМ ЦНАП м. Дрогобич (сіл Лішня, Монастир-Лішнянський,  Дережичі, Монастир-Дережицький) 82185 Львівська область, Дрогобицький район, с. Дережичі, вул. Молодіжна 73, тел. +380975805452,  електронна адреса: </w:t>
            </w:r>
            <w:hyperlink r:id="rId13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14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3B5E7D" w:rsidRDefault="003B5E7D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ВРМ ЦНАП м. Дрогобич (сіл Нижні Гаї, Верхні Гаї, Бійничі ) 82168, Львівська область, дрогобицький район, село Нижні Гаї, вул.Зарічна, 1: тел. +380971622555, електронна адреса: </w:t>
            </w:r>
            <w:hyperlink r:id="rId15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16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3B5E7D" w:rsidRDefault="003B5E7D" w:rsidP="003D68ED">
            <w:pPr>
              <w:pStyle w:val="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3B5E7D" w:rsidRDefault="003B5E7D" w:rsidP="003D68ED">
            <w:pPr>
              <w:pStyle w:val="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5E7D" w:rsidRDefault="003B5E7D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ВРМ ЦНАП м.Дрогобича  (с.Нагуєвичі,с.Унятичі), 82126, Львівська область, дрогобицький район, село Нагуєвичі, вул. Франка, 260: тел.+380988218382, електронна адреса: </w:t>
            </w:r>
            <w:hyperlink r:id="rId17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18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3B5E7D" w:rsidRDefault="003B5E7D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Графік роботи: понеділок, вівторок середа, четвер з 8:00-16:00, , п’ятниця, 8:00-15:00. Обід з 12:00 - 12:45, Неділя і святкові дні - вихідний. </w:t>
            </w:r>
          </w:p>
          <w:p w:rsidR="003B5E7D" w:rsidRDefault="003B5E7D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5E7D" w:rsidRDefault="003B5E7D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ВРМ ЦНАП м. Дрогобич (сіл Добрівляни, Снятинка, Залужани, Старе Село, Воля Якубова), 82134, Львівська область, Дрогобицький район, село Добрівляни, вул. Лесі Українки, 1: тел +380969161888, електронна адреса: </w:t>
            </w:r>
            <w:hyperlink r:id="rId19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20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3B5E7D" w:rsidRDefault="003B5E7D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3B5E7D" w:rsidRDefault="003B5E7D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ВРМ ЦНАП м.Дрогобич (сіл Рихтичі, Хатки), 82151,Львівська область, дрогобицький район, село Рихтичі, вул. Дрогобицька, 4: тел +380961540509, електронна адреса: </w:t>
            </w:r>
            <w:hyperlink r:id="rId21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22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3B5E7D" w:rsidRDefault="003B5E7D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3B5E7D" w:rsidRDefault="003B5E7D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5E7D" w:rsidRDefault="003B5E7D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ВРМ ЦНАП міста Дрогобич (сіл Раневичі, Почаєвичі, Михайлевичі), 82171, Львівська область, Дрогобицький район, село Раневичі, вул. Сагайдачного, 9:+380679322669, електронна адреса: </w:t>
            </w:r>
            <w:hyperlink r:id="rId23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24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3B5E7D" w:rsidRDefault="003B5E7D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3B5E7D" w:rsidRDefault="003B5E7D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5E7D" w:rsidRDefault="003B5E7D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ВРМ ЦНАП м. Дрогобич (c.Медвежа, с.Ступниця, с.Селець, с.Котоване) 82123, Львівська область, Дрогобицький район, с. Ступниця, вул. Перемоги, 1: +380974363108, електронна адреса: </w:t>
            </w:r>
            <w:hyperlink r:id="rId25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26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3B5E7D" w:rsidRDefault="003B5E7D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3B5E7D" w:rsidRPr="000261E2" w:rsidRDefault="003B5E7D">
            <w:pPr>
              <w:rPr>
                <w:lang w:val="uk-UA"/>
              </w:rPr>
            </w:pPr>
          </w:p>
        </w:tc>
      </w:tr>
      <w:tr w:rsidR="003B5E7D">
        <w:trPr>
          <w:gridAfter w:val="1"/>
          <w:wAfter w:w="13" w:type="dxa"/>
        </w:trPr>
        <w:tc>
          <w:tcPr>
            <w:tcW w:w="682" w:type="dxa"/>
            <w:noWrap/>
          </w:tcPr>
          <w:p w:rsidR="003B5E7D" w:rsidRDefault="003B5E7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2.</w:t>
            </w:r>
          </w:p>
        </w:tc>
        <w:tc>
          <w:tcPr>
            <w:tcW w:w="3459" w:type="dxa"/>
            <w:noWrap/>
          </w:tcPr>
          <w:p w:rsidR="003B5E7D" w:rsidRDefault="003B5E7D">
            <w:pPr>
              <w:rPr>
                <w:lang w:val="uk-UA"/>
              </w:rPr>
            </w:pPr>
            <w:r>
              <w:rPr>
                <w:lang w:val="uk-UA"/>
              </w:rPr>
              <w:t xml:space="preserve">перелік документів, </w:t>
            </w:r>
            <w:r>
              <w:rPr>
                <w:lang w:val="uk-UA"/>
              </w:rPr>
              <w:lastRenderedPageBreak/>
              <w:t>необхідних для отримання адміністративної послуги, порядок та спосіб їх подання;</w:t>
            </w:r>
          </w:p>
        </w:tc>
        <w:tc>
          <w:tcPr>
            <w:tcW w:w="5926" w:type="dxa"/>
            <w:gridSpan w:val="2"/>
            <w:noWrap/>
          </w:tcPr>
          <w:p w:rsidR="003B5E7D" w:rsidRPr="00F476B8" w:rsidRDefault="003B5E7D" w:rsidP="00FA293E">
            <w:pPr>
              <w:jc w:val="both"/>
              <w:rPr>
                <w:color w:val="000000"/>
              </w:rPr>
            </w:pPr>
            <w:r w:rsidRPr="00F476B8">
              <w:rPr>
                <w:color w:val="000000"/>
              </w:rPr>
              <w:lastRenderedPageBreak/>
              <w:t xml:space="preserve">- заява на присвоєння поштової адреси зі згодою </w:t>
            </w:r>
            <w:r w:rsidRPr="00F476B8">
              <w:rPr>
                <w:color w:val="000000"/>
              </w:rPr>
              <w:lastRenderedPageBreak/>
              <w:t>замовника на обробку персональних даних за формою;</w:t>
            </w:r>
          </w:p>
          <w:p w:rsidR="003B5E7D" w:rsidRPr="00F476B8" w:rsidRDefault="003B5E7D" w:rsidP="00FA293E">
            <w:pPr>
              <w:jc w:val="both"/>
              <w:rPr>
                <w:color w:val="000000"/>
              </w:rPr>
            </w:pPr>
            <w:bookmarkStart w:id="0" w:name="n33"/>
            <w:bookmarkEnd w:id="0"/>
            <w:r w:rsidRPr="00F476B8">
              <w:rPr>
                <w:color w:val="000000"/>
              </w:rPr>
              <w:t>- копія правовстановлюючого документу, який посвідчує право користування, або власності на земельну ділянку (копія правовстановлюючого документу не надається у випадку присвоєння та зміни поштових адрес стосовно квартир)</w:t>
            </w:r>
            <w:r>
              <w:rPr>
                <w:color w:val="000000"/>
              </w:rPr>
              <w:t>;</w:t>
            </w:r>
          </w:p>
          <w:p w:rsidR="003B5E7D" w:rsidRDefault="003B5E7D" w:rsidP="00FA293E">
            <w:pPr>
              <w:jc w:val="both"/>
              <w:rPr>
                <w:color w:val="000000"/>
              </w:rPr>
            </w:pPr>
            <w:r w:rsidRPr="00F476B8">
              <w:rPr>
                <w:color w:val="000000"/>
              </w:rPr>
              <w:t>- для фізичної особи – копія паспорту</w:t>
            </w:r>
            <w:r>
              <w:rPr>
                <w:color w:val="000000"/>
              </w:rPr>
              <w:t>;</w:t>
            </w:r>
          </w:p>
          <w:p w:rsidR="003B5E7D" w:rsidRPr="00F476B8" w:rsidRDefault="003B5E7D" w:rsidP="00FA293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F476B8">
              <w:rPr>
                <w:color w:val="000000"/>
              </w:rPr>
              <w:t>для фізичної особи</w:t>
            </w:r>
            <w:r>
              <w:rPr>
                <w:color w:val="000000"/>
              </w:rPr>
              <w:t xml:space="preserve"> підприємця – копія паспорту та витяг або довідка з єдиного державного реєстру юридичних осіб та фізичних оіб підприємців;</w:t>
            </w:r>
          </w:p>
          <w:p w:rsidR="003B5E7D" w:rsidRPr="00F476B8" w:rsidRDefault="003B5E7D" w:rsidP="00FA293E">
            <w:pPr>
              <w:jc w:val="both"/>
              <w:rPr>
                <w:color w:val="000000"/>
              </w:rPr>
            </w:pPr>
            <w:r w:rsidRPr="00F476B8">
              <w:rPr>
                <w:color w:val="000000"/>
              </w:rPr>
              <w:t>- для юридичної особи – копія Статуту та витяг або довідка з єдиного державного реєстру  юридичних  осіб та фізичних осіб підприємців</w:t>
            </w:r>
            <w:r>
              <w:rPr>
                <w:color w:val="000000"/>
              </w:rPr>
              <w:t>;</w:t>
            </w:r>
          </w:p>
          <w:p w:rsidR="003B5E7D" w:rsidRPr="00F476B8" w:rsidRDefault="003B5E7D" w:rsidP="00FA293E">
            <w:pPr>
              <w:jc w:val="both"/>
              <w:rPr>
                <w:color w:val="000000"/>
              </w:rPr>
            </w:pPr>
            <w:r w:rsidRPr="00F476B8">
              <w:rPr>
                <w:color w:val="000000"/>
              </w:rPr>
              <w:t>- копія правовстановлюючого документа, який підтверджує право власника заяв</w:t>
            </w:r>
            <w:r>
              <w:rPr>
                <w:color w:val="000000"/>
              </w:rPr>
              <w:t>ника на об’єкт нерухомого майна;</w:t>
            </w:r>
          </w:p>
          <w:p w:rsidR="003B5E7D" w:rsidRPr="00F476B8" w:rsidRDefault="003B5E7D" w:rsidP="00FA293E">
            <w:pPr>
              <w:jc w:val="both"/>
              <w:rPr>
                <w:color w:val="000000"/>
              </w:rPr>
            </w:pPr>
            <w:r w:rsidRPr="00F476B8">
              <w:rPr>
                <w:color w:val="000000"/>
              </w:rPr>
              <w:t>- документ, що засвідчує відповідність закінченого будівництвом обє’кта проектній документації, державним будівельним нормам, стандартам і правилам</w:t>
            </w:r>
            <w:r>
              <w:rPr>
                <w:color w:val="000000"/>
              </w:rPr>
              <w:t>;</w:t>
            </w:r>
          </w:p>
          <w:p w:rsidR="003B5E7D" w:rsidRPr="00F476B8" w:rsidRDefault="003B5E7D" w:rsidP="00FA293E">
            <w:pPr>
              <w:jc w:val="both"/>
              <w:rPr>
                <w:color w:val="000000"/>
              </w:rPr>
            </w:pPr>
            <w:r w:rsidRPr="00F476B8">
              <w:rPr>
                <w:color w:val="000000"/>
              </w:rPr>
              <w:t xml:space="preserve">- </w:t>
            </w:r>
            <w:r>
              <w:rPr>
                <w:color w:val="000000"/>
                <w:lang w:val="uk-UA"/>
              </w:rPr>
              <w:t xml:space="preserve">повідомлення про початок </w:t>
            </w:r>
            <w:r w:rsidRPr="00F476B8">
              <w:rPr>
                <w:color w:val="000000"/>
              </w:rPr>
              <w:t>виконання будівельних робіт, виданий інспекцією державного-архітектурного контролю, у разі присвоєння поштової адреси об'єктам незавершенного будівництва</w:t>
            </w:r>
            <w:r>
              <w:rPr>
                <w:color w:val="000000"/>
              </w:rPr>
              <w:t>;</w:t>
            </w:r>
          </w:p>
          <w:p w:rsidR="003B5E7D" w:rsidRDefault="003B5E7D" w:rsidP="00FA293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 копія технічного паспорта на об’єкт нерухомого майна;</w:t>
            </w:r>
          </w:p>
          <w:p w:rsidR="003B5E7D" w:rsidRDefault="003B5E7D" w:rsidP="00FA293E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</w:rPr>
              <w:t>- довідка про можливість реального розподілу нерухомого майна  (у випадку присвоєння окремих поштових адрес частинам житлового чи нежитлового приміщення)</w:t>
            </w:r>
            <w:r>
              <w:rPr>
                <w:color w:val="000000"/>
                <w:lang w:val="uk-UA"/>
              </w:rPr>
              <w:t>;</w:t>
            </w:r>
          </w:p>
          <w:p w:rsidR="003B5E7D" w:rsidRPr="00144559" w:rsidRDefault="003B5E7D" w:rsidP="00FA293E">
            <w:pPr>
              <w:jc w:val="both"/>
              <w:rPr>
                <w:color w:val="000000"/>
              </w:rPr>
            </w:pPr>
            <w:r>
              <w:rPr>
                <w:color w:val="000000"/>
                <w:lang w:val="uk-UA"/>
              </w:rPr>
              <w:t xml:space="preserve">- </w:t>
            </w:r>
            <w:r>
              <w:rPr>
                <w:color w:val="212529"/>
                <w:sz w:val="22"/>
                <w:szCs w:val="22"/>
                <w:shd w:val="clear" w:color="auto" w:fill="FFFFFF"/>
                <w:lang w:val="uk-UA"/>
              </w:rPr>
              <w:t>о</w:t>
            </w:r>
            <w:r w:rsidRPr="00B13B98">
              <w:rPr>
                <w:color w:val="212529"/>
                <w:sz w:val="22"/>
                <w:szCs w:val="22"/>
                <w:shd w:val="clear" w:color="auto" w:fill="FFFFFF"/>
              </w:rPr>
              <w:t>ригінал довіреності (у випадку подання документів уповноваженою особою)</w:t>
            </w:r>
            <w:r w:rsidRPr="00B13B98">
              <w:rPr>
                <w:color w:val="000000"/>
                <w:sz w:val="22"/>
                <w:szCs w:val="22"/>
              </w:rPr>
              <w:t>.</w:t>
            </w:r>
          </w:p>
        </w:tc>
      </w:tr>
      <w:tr w:rsidR="003B5E7D">
        <w:trPr>
          <w:gridAfter w:val="1"/>
          <w:wAfter w:w="13" w:type="dxa"/>
        </w:trPr>
        <w:tc>
          <w:tcPr>
            <w:tcW w:w="682" w:type="dxa"/>
            <w:noWrap/>
          </w:tcPr>
          <w:p w:rsidR="003B5E7D" w:rsidRDefault="003B5E7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3.</w:t>
            </w:r>
          </w:p>
        </w:tc>
        <w:tc>
          <w:tcPr>
            <w:tcW w:w="3459" w:type="dxa"/>
            <w:noWrap/>
          </w:tcPr>
          <w:p w:rsidR="003B5E7D" w:rsidRDefault="003B5E7D">
            <w:pPr>
              <w:rPr>
                <w:lang w:val="uk-UA"/>
              </w:rPr>
            </w:pPr>
            <w:r>
              <w:rPr>
                <w:lang w:val="uk-UA"/>
              </w:rPr>
              <w:t>платність або безоплатність адміністративної послуги, розмір та порядок внесення плати (адміністративного збору) за платну адміністративну послугу;</w:t>
            </w:r>
          </w:p>
        </w:tc>
        <w:tc>
          <w:tcPr>
            <w:tcW w:w="5926" w:type="dxa"/>
            <w:gridSpan w:val="2"/>
            <w:noWrap/>
          </w:tcPr>
          <w:p w:rsidR="003B5E7D" w:rsidRPr="00B13B98" w:rsidRDefault="003B5E7D" w:rsidP="00B13B98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Безоплатно</w:t>
            </w:r>
          </w:p>
          <w:p w:rsidR="003B5E7D" w:rsidRPr="00144559" w:rsidRDefault="003B5E7D" w:rsidP="00B13B98">
            <w:pPr>
              <w:rPr>
                <w:color w:val="000000"/>
              </w:rPr>
            </w:pPr>
          </w:p>
          <w:p w:rsidR="003B5E7D" w:rsidRPr="00144559" w:rsidRDefault="003B5E7D" w:rsidP="00FA293E">
            <w:pPr>
              <w:jc w:val="both"/>
              <w:rPr>
                <w:color w:val="000000"/>
              </w:rPr>
            </w:pPr>
          </w:p>
        </w:tc>
      </w:tr>
      <w:tr w:rsidR="003B5E7D">
        <w:trPr>
          <w:gridAfter w:val="1"/>
          <w:wAfter w:w="13" w:type="dxa"/>
        </w:trPr>
        <w:tc>
          <w:tcPr>
            <w:tcW w:w="682" w:type="dxa"/>
            <w:noWrap/>
          </w:tcPr>
          <w:p w:rsidR="003B5E7D" w:rsidRDefault="003B5E7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3459" w:type="dxa"/>
            <w:noWrap/>
          </w:tcPr>
          <w:p w:rsidR="003B5E7D" w:rsidRDefault="003B5E7D">
            <w:pPr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послуги;</w:t>
            </w:r>
          </w:p>
          <w:p w:rsidR="003B5E7D" w:rsidRDefault="003B5E7D">
            <w:pPr>
              <w:jc w:val="center"/>
              <w:rPr>
                <w:lang w:val="uk-UA"/>
              </w:rPr>
            </w:pPr>
          </w:p>
        </w:tc>
        <w:tc>
          <w:tcPr>
            <w:tcW w:w="5926" w:type="dxa"/>
            <w:gridSpan w:val="2"/>
            <w:noWrap/>
          </w:tcPr>
          <w:p w:rsidR="003B5E7D" w:rsidRDefault="003B5E7D" w:rsidP="001342C1">
            <w:pPr>
              <w:jc w:val="both"/>
              <w:rPr>
                <w:lang w:val="uk-UA"/>
              </w:rPr>
            </w:pPr>
            <w:r>
              <w:rPr>
                <w:color w:val="000000"/>
                <w:lang w:val="uk-UA"/>
              </w:rPr>
              <w:t>П</w:t>
            </w:r>
            <w:r w:rsidRPr="00FC4498">
              <w:rPr>
                <w:color w:val="000000"/>
              </w:rPr>
              <w:t xml:space="preserve">ротягом </w:t>
            </w:r>
            <w:r>
              <w:rPr>
                <w:color w:val="000000"/>
                <w:lang w:val="uk-UA"/>
              </w:rPr>
              <w:t>п’</w:t>
            </w:r>
            <w:r w:rsidRPr="00FC4498">
              <w:rPr>
                <w:color w:val="000000"/>
              </w:rPr>
              <w:t>яти робочих днів з дня надходження пакета документів</w:t>
            </w:r>
            <w:r>
              <w:rPr>
                <w:color w:val="000000"/>
                <w:shd w:val="clear" w:color="auto" w:fill="FFFFFF"/>
              </w:rPr>
              <w:t xml:space="preserve"> програмних засобів ведення реєстру.</w:t>
            </w:r>
          </w:p>
        </w:tc>
      </w:tr>
      <w:tr w:rsidR="003B5E7D" w:rsidRPr="0088492B">
        <w:trPr>
          <w:gridAfter w:val="1"/>
          <w:wAfter w:w="13" w:type="dxa"/>
        </w:trPr>
        <w:tc>
          <w:tcPr>
            <w:tcW w:w="682" w:type="dxa"/>
            <w:noWrap/>
          </w:tcPr>
          <w:p w:rsidR="003B5E7D" w:rsidRDefault="003B5E7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3459" w:type="dxa"/>
            <w:noWrap/>
          </w:tcPr>
          <w:p w:rsidR="003B5E7D" w:rsidRDefault="003B5E7D">
            <w:pPr>
              <w:rPr>
                <w:lang w:val="uk-UA"/>
              </w:rPr>
            </w:pPr>
            <w:r>
              <w:rPr>
                <w:lang w:val="uk-UA"/>
              </w:rPr>
              <w:t>результат надання адміністративної послуги;</w:t>
            </w:r>
          </w:p>
        </w:tc>
        <w:tc>
          <w:tcPr>
            <w:tcW w:w="5926" w:type="dxa"/>
            <w:gridSpan w:val="2"/>
            <w:noWrap/>
          </w:tcPr>
          <w:p w:rsidR="003B5E7D" w:rsidRPr="0088492B" w:rsidRDefault="003B5E7D" w:rsidP="001342C1">
            <w:pPr>
              <w:jc w:val="both"/>
              <w:rPr>
                <w:lang w:val="uk-UA"/>
              </w:rPr>
            </w:pPr>
            <w:r w:rsidRPr="0088492B">
              <w:rPr>
                <w:color w:val="212529"/>
                <w:sz w:val="22"/>
                <w:szCs w:val="22"/>
                <w:shd w:val="clear" w:color="auto" w:fill="FFFFFF"/>
              </w:rPr>
              <w:t>Внесення інформації про присвоєння адреси об’єкту будівництва до реєстру адрес</w:t>
            </w:r>
            <w:r w:rsidRPr="0088492B">
              <w:rPr>
                <w:sz w:val="22"/>
                <w:szCs w:val="22"/>
                <w:lang w:val="uk-UA"/>
              </w:rPr>
              <w:t xml:space="preserve">. </w:t>
            </w:r>
          </w:p>
        </w:tc>
      </w:tr>
      <w:tr w:rsidR="003B5E7D" w:rsidRPr="00D51A32">
        <w:trPr>
          <w:gridAfter w:val="1"/>
          <w:wAfter w:w="13" w:type="dxa"/>
        </w:trPr>
        <w:tc>
          <w:tcPr>
            <w:tcW w:w="682" w:type="dxa"/>
            <w:noWrap/>
          </w:tcPr>
          <w:p w:rsidR="003B5E7D" w:rsidRDefault="003B5E7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3459" w:type="dxa"/>
            <w:noWrap/>
          </w:tcPr>
          <w:p w:rsidR="003B5E7D" w:rsidRDefault="003B5E7D">
            <w:pPr>
              <w:rPr>
                <w:lang w:val="uk-UA"/>
              </w:rPr>
            </w:pPr>
            <w:r>
              <w:rPr>
                <w:lang w:val="uk-UA"/>
              </w:rPr>
              <w:t>можливі способи отримання відповіді (результату)</w:t>
            </w:r>
          </w:p>
        </w:tc>
        <w:tc>
          <w:tcPr>
            <w:tcW w:w="5926" w:type="dxa"/>
            <w:gridSpan w:val="2"/>
            <w:noWrap/>
          </w:tcPr>
          <w:p w:rsidR="003B5E7D" w:rsidRDefault="003B5E7D">
            <w:pPr>
              <w:jc w:val="both"/>
              <w:rPr>
                <w:lang w:val="uk-UA"/>
              </w:rPr>
            </w:pPr>
            <w:r>
              <w:rPr>
                <w:color w:val="000000"/>
                <w:lang w:val="uk-UA"/>
              </w:rPr>
              <w:t>В</w:t>
            </w:r>
            <w:r w:rsidRPr="0088492B">
              <w:rPr>
                <w:color w:val="000000"/>
                <w:lang w:val="uk-UA"/>
              </w:rPr>
              <w:t>идається заявнику (уповноваженій особі заявника) Центром надання адмініст</w:t>
            </w:r>
            <w:r w:rsidRPr="00FC4498">
              <w:rPr>
                <w:color w:val="000000"/>
              </w:rPr>
              <w:t xml:space="preserve">ративної послуги  </w:t>
            </w:r>
          </w:p>
        </w:tc>
      </w:tr>
      <w:tr w:rsidR="003B5E7D" w:rsidRPr="006C1A2C">
        <w:trPr>
          <w:gridAfter w:val="1"/>
          <w:wAfter w:w="13" w:type="dxa"/>
        </w:trPr>
        <w:tc>
          <w:tcPr>
            <w:tcW w:w="682" w:type="dxa"/>
            <w:noWrap/>
          </w:tcPr>
          <w:p w:rsidR="003B5E7D" w:rsidRDefault="003B5E7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7.</w:t>
            </w:r>
          </w:p>
        </w:tc>
        <w:tc>
          <w:tcPr>
            <w:tcW w:w="3459" w:type="dxa"/>
            <w:noWrap/>
          </w:tcPr>
          <w:p w:rsidR="003B5E7D" w:rsidRDefault="003B5E7D">
            <w:pPr>
              <w:rPr>
                <w:lang w:val="uk-UA"/>
              </w:rPr>
            </w:pPr>
            <w:r>
              <w:rPr>
                <w:lang w:val="uk-UA"/>
              </w:rPr>
              <w:t>акти законодавства, що регулюють порядок та умови надання адміністративної послуги.</w:t>
            </w:r>
          </w:p>
        </w:tc>
        <w:tc>
          <w:tcPr>
            <w:tcW w:w="5926" w:type="dxa"/>
            <w:gridSpan w:val="2"/>
            <w:noWrap/>
          </w:tcPr>
          <w:p w:rsidR="003B5E7D" w:rsidRPr="0088492B" w:rsidRDefault="003B5E7D" w:rsidP="001342C1">
            <w:pPr>
              <w:pStyle w:val="a6"/>
              <w:numPr>
                <w:ilvl w:val="0"/>
                <w:numId w:val="1"/>
              </w:numPr>
              <w:ind w:left="251" w:hanging="251"/>
              <w:jc w:val="both"/>
              <w:rPr>
                <w:lang w:val="uk-UA"/>
              </w:rPr>
            </w:pPr>
            <w:r w:rsidRPr="0088492B">
              <w:rPr>
                <w:color w:val="000000"/>
                <w:lang w:val="uk-UA"/>
              </w:rPr>
              <w:t>Закон України  «Про місцеве самоврядування»,</w:t>
            </w:r>
          </w:p>
          <w:p w:rsidR="003B5E7D" w:rsidRPr="0088492B" w:rsidRDefault="003B5E7D" w:rsidP="001342C1">
            <w:pPr>
              <w:pStyle w:val="a6"/>
              <w:numPr>
                <w:ilvl w:val="0"/>
                <w:numId w:val="1"/>
              </w:numPr>
              <w:ind w:left="251" w:hanging="251"/>
              <w:jc w:val="both"/>
              <w:rPr>
                <w:lang w:val="uk-UA"/>
              </w:rPr>
            </w:pPr>
            <w:r w:rsidRPr="0088492B">
              <w:rPr>
                <w:color w:val="000000"/>
                <w:lang w:val="uk-UA"/>
              </w:rPr>
              <w:t>Закон України «Про регулювання містобудівної діяльності,</w:t>
            </w:r>
          </w:p>
          <w:p w:rsidR="003B5E7D" w:rsidRPr="0088492B" w:rsidRDefault="003B5E7D" w:rsidP="001342C1">
            <w:pPr>
              <w:pStyle w:val="a6"/>
              <w:numPr>
                <w:ilvl w:val="0"/>
                <w:numId w:val="1"/>
              </w:numPr>
              <w:ind w:left="251" w:hanging="251"/>
              <w:jc w:val="both"/>
              <w:rPr>
                <w:lang w:val="uk-UA"/>
              </w:rPr>
            </w:pPr>
            <w:r w:rsidRPr="0088492B">
              <w:rPr>
                <w:color w:val="000000"/>
                <w:lang w:val="uk-UA"/>
              </w:rPr>
              <w:t>Закон України «Про звернення громадян»,</w:t>
            </w:r>
          </w:p>
          <w:p w:rsidR="003B5E7D" w:rsidRPr="0088492B" w:rsidRDefault="003B5E7D" w:rsidP="0088492B">
            <w:pPr>
              <w:pStyle w:val="a6"/>
              <w:numPr>
                <w:ilvl w:val="0"/>
                <w:numId w:val="1"/>
              </w:numPr>
              <w:ind w:left="251" w:hanging="251"/>
              <w:jc w:val="both"/>
              <w:rPr>
                <w:lang w:val="uk-UA"/>
              </w:rPr>
            </w:pPr>
            <w:r w:rsidRPr="0088492B">
              <w:rPr>
                <w:lang w:val="uk-UA"/>
              </w:rPr>
              <w:t>Постанова Кабінету Міністрів України «Про затвердження Порядку присвоєння адрес об’єктам будівництва, об’єктам нерухомого майна» від 07.07.2021 р. №</w:t>
            </w:r>
            <w:r>
              <w:rPr>
                <w:lang w:val="uk-UA"/>
              </w:rPr>
              <w:t xml:space="preserve"> </w:t>
            </w:r>
            <w:r w:rsidRPr="0088492B">
              <w:rPr>
                <w:lang w:val="uk-UA"/>
              </w:rPr>
              <w:t xml:space="preserve">690 </w:t>
            </w:r>
            <w:bookmarkStart w:id="1" w:name="n179"/>
            <w:bookmarkEnd w:id="1"/>
            <w:r>
              <w:rPr>
                <w:lang w:val="uk-UA"/>
              </w:rPr>
              <w:t>і</w:t>
            </w:r>
            <w:r w:rsidRPr="0088492B">
              <w:rPr>
                <w:color w:val="333333"/>
                <w:lang w:val="uk-UA"/>
              </w:rPr>
              <w:t>з змінами, внесеними згідно з Постановами КМ</w:t>
            </w:r>
            <w:r>
              <w:rPr>
                <w:color w:val="333333"/>
                <w:lang w:val="uk-UA"/>
              </w:rPr>
              <w:t xml:space="preserve"> </w:t>
            </w:r>
            <w:hyperlink r:id="rId27" w:anchor="n2" w:tgtFrame="_blank" w:history="1">
              <w:r w:rsidRPr="0088492B">
                <w:rPr>
                  <w:rStyle w:val="a3"/>
                  <w:color w:val="auto"/>
                  <w:u w:val="none"/>
                  <w:lang w:val="uk-UA"/>
                </w:rPr>
                <w:t>№ 596 від 13.06.2023</w:t>
              </w:r>
            </w:hyperlink>
            <w:r w:rsidRPr="0088492B">
              <w:rPr>
                <w:lang w:val="uk-UA"/>
              </w:rPr>
              <w:t xml:space="preserve"> та </w:t>
            </w:r>
            <w:hyperlink r:id="rId28" w:anchor="n2" w:tgtFrame="_blank" w:history="1">
              <w:r w:rsidRPr="0088492B">
                <w:rPr>
                  <w:rStyle w:val="a3"/>
                  <w:color w:val="auto"/>
                  <w:u w:val="none"/>
                  <w:lang w:val="uk-UA"/>
                </w:rPr>
                <w:t>№ 785 від 05.07.2024</w:t>
              </w:r>
            </w:hyperlink>
            <w:r>
              <w:rPr>
                <w:lang w:val="uk-UA"/>
              </w:rPr>
              <w:t>.</w:t>
            </w:r>
          </w:p>
          <w:p w:rsidR="003B5E7D" w:rsidRPr="001342C1" w:rsidRDefault="003B5E7D" w:rsidP="0088492B">
            <w:pPr>
              <w:pStyle w:val="a6"/>
              <w:ind w:left="360"/>
              <w:jc w:val="both"/>
              <w:rPr>
                <w:lang w:val="uk-UA"/>
              </w:rPr>
            </w:pPr>
          </w:p>
        </w:tc>
      </w:tr>
    </w:tbl>
    <w:p w:rsidR="003B5E7D" w:rsidRPr="0088492B" w:rsidRDefault="003B5E7D" w:rsidP="003D0AA2">
      <w:pPr>
        <w:jc w:val="center"/>
        <w:outlineLvl w:val="0"/>
        <w:rPr>
          <w:b/>
          <w:u w:val="single"/>
          <w:lang w:val="uk-UA"/>
        </w:rPr>
      </w:pPr>
    </w:p>
    <w:p w:rsidR="003B5E7D" w:rsidRDefault="003B5E7D" w:rsidP="003D0AA2">
      <w:pPr>
        <w:jc w:val="center"/>
        <w:outlineLvl w:val="0"/>
        <w:rPr>
          <w:b/>
          <w:u w:val="single"/>
          <w:lang w:val="uk-UA"/>
        </w:rPr>
      </w:pPr>
    </w:p>
    <w:sectPr w:rsidR="003B5E7D" w:rsidSect="006216CC">
      <w:pgSz w:w="11906" w:h="16838"/>
      <w:pgMar w:top="540" w:right="850" w:bottom="0" w:left="1701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56A2" w:rsidRDefault="00D856A2">
      <w:r>
        <w:separator/>
      </w:r>
    </w:p>
  </w:endnote>
  <w:endnote w:type="continuationSeparator" w:id="1">
    <w:p w:rsidR="00D856A2" w:rsidRDefault="00D856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56A2" w:rsidRDefault="00D856A2">
      <w:r>
        <w:separator/>
      </w:r>
    </w:p>
  </w:footnote>
  <w:footnote w:type="continuationSeparator" w:id="1">
    <w:p w:rsidR="00D856A2" w:rsidRDefault="00D856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3D299E"/>
    <w:multiLevelType w:val="multilevel"/>
    <w:tmpl w:val="403D299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4D01E60"/>
    <w:multiLevelType w:val="hybridMultilevel"/>
    <w:tmpl w:val="7DCC6D94"/>
    <w:lvl w:ilvl="0" w:tplc="220451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94449CA"/>
    <w:multiLevelType w:val="multilevel"/>
    <w:tmpl w:val="2B3AA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oNotTrackMoves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LeaveBackslashAlone/>
    <w:doNotExpandShiftReturn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39B1"/>
    <w:rsid w:val="000169D2"/>
    <w:rsid w:val="00021996"/>
    <w:rsid w:val="00023E68"/>
    <w:rsid w:val="000261E2"/>
    <w:rsid w:val="00074EA1"/>
    <w:rsid w:val="000979DD"/>
    <w:rsid w:val="000C4DA8"/>
    <w:rsid w:val="000D51A4"/>
    <w:rsid w:val="000E1E7A"/>
    <w:rsid w:val="000E4C5A"/>
    <w:rsid w:val="000F0520"/>
    <w:rsid w:val="000F29B3"/>
    <w:rsid w:val="000F6070"/>
    <w:rsid w:val="000F684C"/>
    <w:rsid w:val="00106A10"/>
    <w:rsid w:val="00112A65"/>
    <w:rsid w:val="001277C4"/>
    <w:rsid w:val="001342C1"/>
    <w:rsid w:val="00144559"/>
    <w:rsid w:val="0016262C"/>
    <w:rsid w:val="001856B7"/>
    <w:rsid w:val="001879F9"/>
    <w:rsid w:val="00191BD5"/>
    <w:rsid w:val="00193ADC"/>
    <w:rsid w:val="001A647D"/>
    <w:rsid w:val="001B23FA"/>
    <w:rsid w:val="001B2F3E"/>
    <w:rsid w:val="001B3C78"/>
    <w:rsid w:val="00201B84"/>
    <w:rsid w:val="00202C74"/>
    <w:rsid w:val="002040DA"/>
    <w:rsid w:val="0021507F"/>
    <w:rsid w:val="0022199C"/>
    <w:rsid w:val="00223BBB"/>
    <w:rsid w:val="0023092E"/>
    <w:rsid w:val="00244FDD"/>
    <w:rsid w:val="00254A6E"/>
    <w:rsid w:val="0025574D"/>
    <w:rsid w:val="002641DB"/>
    <w:rsid w:val="00270A75"/>
    <w:rsid w:val="00282C08"/>
    <w:rsid w:val="00287E64"/>
    <w:rsid w:val="00293A33"/>
    <w:rsid w:val="002F5E79"/>
    <w:rsid w:val="00314592"/>
    <w:rsid w:val="00325681"/>
    <w:rsid w:val="00361597"/>
    <w:rsid w:val="00361A75"/>
    <w:rsid w:val="003826F0"/>
    <w:rsid w:val="003B5E7D"/>
    <w:rsid w:val="003D0AA2"/>
    <w:rsid w:val="003D68ED"/>
    <w:rsid w:val="003F1E20"/>
    <w:rsid w:val="00401760"/>
    <w:rsid w:val="00405E34"/>
    <w:rsid w:val="00413565"/>
    <w:rsid w:val="00414467"/>
    <w:rsid w:val="00461F8F"/>
    <w:rsid w:val="00470115"/>
    <w:rsid w:val="004816AE"/>
    <w:rsid w:val="004830BE"/>
    <w:rsid w:val="004A48F0"/>
    <w:rsid w:val="004A62D5"/>
    <w:rsid w:val="004C7A4B"/>
    <w:rsid w:val="00501C9F"/>
    <w:rsid w:val="00503D63"/>
    <w:rsid w:val="00515207"/>
    <w:rsid w:val="00517BDA"/>
    <w:rsid w:val="00520265"/>
    <w:rsid w:val="00524BA4"/>
    <w:rsid w:val="00534FF1"/>
    <w:rsid w:val="005558E5"/>
    <w:rsid w:val="00587AA1"/>
    <w:rsid w:val="005B71D0"/>
    <w:rsid w:val="005C2A87"/>
    <w:rsid w:val="005D0A09"/>
    <w:rsid w:val="005D12D2"/>
    <w:rsid w:val="00605728"/>
    <w:rsid w:val="00611784"/>
    <w:rsid w:val="006216CC"/>
    <w:rsid w:val="0067276F"/>
    <w:rsid w:val="00683137"/>
    <w:rsid w:val="00692012"/>
    <w:rsid w:val="00695BDD"/>
    <w:rsid w:val="0069701F"/>
    <w:rsid w:val="006B00F6"/>
    <w:rsid w:val="006C1A2C"/>
    <w:rsid w:val="007054DF"/>
    <w:rsid w:val="00706C70"/>
    <w:rsid w:val="007123D5"/>
    <w:rsid w:val="00724BDA"/>
    <w:rsid w:val="00744401"/>
    <w:rsid w:val="007468E3"/>
    <w:rsid w:val="00771A5D"/>
    <w:rsid w:val="00781EDD"/>
    <w:rsid w:val="007A7124"/>
    <w:rsid w:val="007F6D0A"/>
    <w:rsid w:val="00855F15"/>
    <w:rsid w:val="00874633"/>
    <w:rsid w:val="008748AB"/>
    <w:rsid w:val="0088492B"/>
    <w:rsid w:val="00893C1C"/>
    <w:rsid w:val="008A743C"/>
    <w:rsid w:val="008C2E2A"/>
    <w:rsid w:val="008D6F29"/>
    <w:rsid w:val="008E31D9"/>
    <w:rsid w:val="00910C90"/>
    <w:rsid w:val="0091679C"/>
    <w:rsid w:val="00935F88"/>
    <w:rsid w:val="0097262D"/>
    <w:rsid w:val="00983452"/>
    <w:rsid w:val="00983872"/>
    <w:rsid w:val="009C0C60"/>
    <w:rsid w:val="009C4AF7"/>
    <w:rsid w:val="009F42C9"/>
    <w:rsid w:val="00A0640B"/>
    <w:rsid w:val="00A1394B"/>
    <w:rsid w:val="00A42298"/>
    <w:rsid w:val="00A46E39"/>
    <w:rsid w:val="00A73395"/>
    <w:rsid w:val="00A757A5"/>
    <w:rsid w:val="00A81098"/>
    <w:rsid w:val="00A844EB"/>
    <w:rsid w:val="00A96561"/>
    <w:rsid w:val="00AA0B6B"/>
    <w:rsid w:val="00AB2B8A"/>
    <w:rsid w:val="00AE20EE"/>
    <w:rsid w:val="00AE5371"/>
    <w:rsid w:val="00B00EAA"/>
    <w:rsid w:val="00B11007"/>
    <w:rsid w:val="00B13B98"/>
    <w:rsid w:val="00B15360"/>
    <w:rsid w:val="00B37C3B"/>
    <w:rsid w:val="00B4209C"/>
    <w:rsid w:val="00B51071"/>
    <w:rsid w:val="00B52755"/>
    <w:rsid w:val="00B53E44"/>
    <w:rsid w:val="00B63121"/>
    <w:rsid w:val="00B72765"/>
    <w:rsid w:val="00B751C2"/>
    <w:rsid w:val="00B94ADC"/>
    <w:rsid w:val="00BE38DB"/>
    <w:rsid w:val="00BF07C6"/>
    <w:rsid w:val="00C11BF7"/>
    <w:rsid w:val="00C324AE"/>
    <w:rsid w:val="00C33DBA"/>
    <w:rsid w:val="00C53B14"/>
    <w:rsid w:val="00CA0CD3"/>
    <w:rsid w:val="00CC5F55"/>
    <w:rsid w:val="00CD1C75"/>
    <w:rsid w:val="00D12B5E"/>
    <w:rsid w:val="00D17C92"/>
    <w:rsid w:val="00D23DFC"/>
    <w:rsid w:val="00D51A32"/>
    <w:rsid w:val="00D53695"/>
    <w:rsid w:val="00D56266"/>
    <w:rsid w:val="00D719D3"/>
    <w:rsid w:val="00D856A2"/>
    <w:rsid w:val="00D95DD8"/>
    <w:rsid w:val="00DB00D6"/>
    <w:rsid w:val="00DB1F8D"/>
    <w:rsid w:val="00DC7A6E"/>
    <w:rsid w:val="00DD39B1"/>
    <w:rsid w:val="00DE4352"/>
    <w:rsid w:val="00E11F2C"/>
    <w:rsid w:val="00E320B7"/>
    <w:rsid w:val="00E3584B"/>
    <w:rsid w:val="00E400CC"/>
    <w:rsid w:val="00E6396A"/>
    <w:rsid w:val="00E77192"/>
    <w:rsid w:val="00E83EC6"/>
    <w:rsid w:val="00E87B19"/>
    <w:rsid w:val="00EB485D"/>
    <w:rsid w:val="00EC25C2"/>
    <w:rsid w:val="00ED2526"/>
    <w:rsid w:val="00ED4BA7"/>
    <w:rsid w:val="00ED6280"/>
    <w:rsid w:val="00EF2B82"/>
    <w:rsid w:val="00EF5007"/>
    <w:rsid w:val="00F3388D"/>
    <w:rsid w:val="00F37B8A"/>
    <w:rsid w:val="00F41242"/>
    <w:rsid w:val="00F476B8"/>
    <w:rsid w:val="00F551F4"/>
    <w:rsid w:val="00F673B7"/>
    <w:rsid w:val="00F80F61"/>
    <w:rsid w:val="00F8499A"/>
    <w:rsid w:val="00F90288"/>
    <w:rsid w:val="00FA293E"/>
    <w:rsid w:val="00FC4498"/>
    <w:rsid w:val="00FC5184"/>
    <w:rsid w:val="00FF57D2"/>
    <w:rsid w:val="00FF6E8B"/>
    <w:rsid w:val="0BA37A3C"/>
    <w:rsid w:val="253A27DF"/>
    <w:rsid w:val="37036DCD"/>
    <w:rsid w:val="50BA4455"/>
    <w:rsid w:val="570E2EEF"/>
    <w:rsid w:val="5D3D4541"/>
    <w:rsid w:val="6378161B"/>
    <w:rsid w:val="63E30995"/>
    <w:rsid w:val="76824DD4"/>
    <w:rsid w:val="76F937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92B"/>
    <w:rPr>
      <w:sz w:val="24"/>
      <w:szCs w:val="24"/>
      <w:lang w:val="ru-RU" w:eastAsia="ru-RU"/>
    </w:rPr>
  </w:style>
  <w:style w:type="paragraph" w:styleId="3">
    <w:name w:val="heading 3"/>
    <w:basedOn w:val="a"/>
    <w:link w:val="30"/>
    <w:uiPriority w:val="99"/>
    <w:qFormat/>
    <w:rsid w:val="00F4124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5">
    <w:name w:val="heading 5"/>
    <w:basedOn w:val="a"/>
    <w:next w:val="a"/>
    <w:link w:val="50"/>
    <w:uiPriority w:val="99"/>
    <w:qFormat/>
    <w:locked/>
    <w:rsid w:val="00B13B9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F41242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01B84"/>
    <w:rPr>
      <w:rFonts w:ascii="Calibri" w:hAnsi="Calibri" w:cs="Times New Roman"/>
      <w:b/>
      <w:bCs/>
      <w:i/>
      <w:iCs/>
      <w:sz w:val="26"/>
      <w:szCs w:val="26"/>
      <w:lang w:val="ru-RU" w:eastAsia="ru-RU"/>
    </w:rPr>
  </w:style>
  <w:style w:type="character" w:styleId="a3">
    <w:name w:val="Hyperlink"/>
    <w:basedOn w:val="a0"/>
    <w:uiPriority w:val="99"/>
    <w:rsid w:val="00F41242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F41242"/>
    <w:pPr>
      <w:spacing w:before="100" w:beforeAutospacing="1" w:after="100" w:afterAutospacing="1"/>
    </w:pPr>
  </w:style>
  <w:style w:type="table" w:styleId="a5">
    <w:name w:val="Table Grid"/>
    <w:basedOn w:val="a1"/>
    <w:uiPriority w:val="99"/>
    <w:rsid w:val="00F412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23">
    <w:name w:val="rvts23"/>
    <w:basedOn w:val="a0"/>
    <w:uiPriority w:val="99"/>
    <w:rsid w:val="00F41242"/>
    <w:rPr>
      <w:rFonts w:cs="Times New Roman"/>
    </w:rPr>
  </w:style>
  <w:style w:type="character" w:customStyle="1" w:styleId="31">
    <w:name w:val="Основной текст (3)_"/>
    <w:link w:val="32"/>
    <w:uiPriority w:val="99"/>
    <w:locked/>
    <w:rsid w:val="00F41242"/>
    <w:rPr>
      <w:b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F41242"/>
    <w:pPr>
      <w:shd w:val="clear" w:color="auto" w:fill="FFFFFF"/>
      <w:spacing w:before="360" w:after="480" w:line="442" w:lineRule="exact"/>
      <w:jc w:val="center"/>
    </w:pPr>
    <w:rPr>
      <w:b/>
      <w:sz w:val="20"/>
      <w:szCs w:val="20"/>
      <w:shd w:val="clear" w:color="auto" w:fill="FFFFFF"/>
      <w:lang/>
    </w:rPr>
  </w:style>
  <w:style w:type="paragraph" w:customStyle="1" w:styleId="1">
    <w:name w:val="Без интервала1"/>
    <w:uiPriority w:val="99"/>
    <w:rsid w:val="00F41242"/>
    <w:rPr>
      <w:rFonts w:ascii="Calibri" w:hAnsi="Calibri" w:cs="Calibri"/>
      <w:sz w:val="22"/>
      <w:szCs w:val="22"/>
      <w:lang w:val="ru-RU" w:eastAsia="ru-RU"/>
    </w:rPr>
  </w:style>
  <w:style w:type="paragraph" w:styleId="a6">
    <w:name w:val="List Paragraph"/>
    <w:basedOn w:val="a"/>
    <w:uiPriority w:val="99"/>
    <w:qFormat/>
    <w:rsid w:val="00F41242"/>
    <w:pPr>
      <w:ind w:left="720"/>
      <w:contextualSpacing/>
    </w:pPr>
  </w:style>
  <w:style w:type="paragraph" w:customStyle="1" w:styleId="a7">
    <w:name w:val="Нормальний текст"/>
    <w:basedOn w:val="a"/>
    <w:uiPriority w:val="99"/>
    <w:rsid w:val="00F41242"/>
    <w:pPr>
      <w:spacing w:before="120"/>
      <w:ind w:firstLine="567"/>
    </w:pPr>
    <w:rPr>
      <w:rFonts w:ascii="Antiqua" w:hAnsi="Antiqua" w:cs="Antiqua"/>
      <w:sz w:val="26"/>
      <w:szCs w:val="26"/>
      <w:lang w:val="uk-UA"/>
    </w:rPr>
  </w:style>
  <w:style w:type="paragraph" w:customStyle="1" w:styleId="a8">
    <w:name w:val="Шапка документу"/>
    <w:basedOn w:val="a"/>
    <w:uiPriority w:val="99"/>
    <w:rsid w:val="00F41242"/>
    <w:pPr>
      <w:keepNext/>
      <w:keepLines/>
      <w:spacing w:after="240"/>
      <w:ind w:left="4536"/>
      <w:jc w:val="center"/>
    </w:pPr>
    <w:rPr>
      <w:rFonts w:ascii="Antiqua" w:hAnsi="Antiqua" w:cs="Antiqua"/>
      <w:sz w:val="26"/>
      <w:szCs w:val="26"/>
      <w:lang w:val="uk-UA"/>
    </w:rPr>
  </w:style>
  <w:style w:type="paragraph" w:customStyle="1" w:styleId="a9">
    <w:name w:val="Назва документа"/>
    <w:basedOn w:val="a"/>
    <w:next w:val="a7"/>
    <w:uiPriority w:val="99"/>
    <w:rsid w:val="00F41242"/>
    <w:pPr>
      <w:keepNext/>
      <w:keepLines/>
      <w:spacing w:before="240" w:after="240"/>
      <w:jc w:val="center"/>
    </w:pPr>
    <w:rPr>
      <w:rFonts w:ascii="Antiqua" w:hAnsi="Antiqua" w:cs="Antiqua"/>
      <w:b/>
      <w:bCs/>
      <w:sz w:val="26"/>
      <w:szCs w:val="26"/>
      <w:lang w:val="uk-UA"/>
    </w:rPr>
  </w:style>
  <w:style w:type="character" w:customStyle="1" w:styleId="st42">
    <w:name w:val="st42"/>
    <w:uiPriority w:val="99"/>
    <w:rsid w:val="00F41242"/>
    <w:rPr>
      <w:color w:val="000000"/>
    </w:rPr>
  </w:style>
  <w:style w:type="character" w:customStyle="1" w:styleId="st131">
    <w:name w:val="st131"/>
    <w:uiPriority w:val="99"/>
    <w:rsid w:val="00F41242"/>
    <w:rPr>
      <w:i/>
      <w:color w:val="0000FF"/>
    </w:rPr>
  </w:style>
  <w:style w:type="character" w:customStyle="1" w:styleId="st46">
    <w:name w:val="st46"/>
    <w:uiPriority w:val="99"/>
    <w:rsid w:val="00F41242"/>
    <w:rPr>
      <w:i/>
      <w:color w:val="000000"/>
    </w:rPr>
  </w:style>
  <w:style w:type="paragraph" w:customStyle="1" w:styleId="st2">
    <w:name w:val="st2"/>
    <w:uiPriority w:val="99"/>
    <w:rsid w:val="00F41242"/>
    <w:pPr>
      <w:autoSpaceDE w:val="0"/>
      <w:autoSpaceDN w:val="0"/>
      <w:adjustRightInd w:val="0"/>
      <w:spacing w:after="150"/>
      <w:ind w:firstLine="450"/>
      <w:jc w:val="both"/>
    </w:pPr>
    <w:rPr>
      <w:sz w:val="24"/>
      <w:szCs w:val="24"/>
    </w:rPr>
  </w:style>
  <w:style w:type="character" w:customStyle="1" w:styleId="st30">
    <w:name w:val="st30"/>
    <w:uiPriority w:val="99"/>
    <w:rsid w:val="00F41242"/>
    <w:rPr>
      <w:b/>
      <w:color w:val="000000"/>
      <w:sz w:val="32"/>
      <w:vertAlign w:val="superscript"/>
    </w:rPr>
  </w:style>
  <w:style w:type="paragraph" w:customStyle="1" w:styleId="ShapkaDocumentu">
    <w:name w:val="Shapka Documentu"/>
    <w:basedOn w:val="NormalText"/>
    <w:uiPriority w:val="99"/>
    <w:rsid w:val="00F41242"/>
    <w:pPr>
      <w:keepNext/>
      <w:keepLines/>
      <w:spacing w:after="240"/>
      <w:ind w:left="3969" w:firstLine="0"/>
      <w:jc w:val="center"/>
    </w:pPr>
  </w:style>
  <w:style w:type="paragraph" w:customStyle="1" w:styleId="NormalText">
    <w:name w:val="Normal Text"/>
    <w:basedOn w:val="a"/>
    <w:uiPriority w:val="99"/>
    <w:rsid w:val="00F41242"/>
    <w:pPr>
      <w:ind w:firstLine="567"/>
      <w:jc w:val="both"/>
    </w:pPr>
  </w:style>
  <w:style w:type="paragraph" w:customStyle="1" w:styleId="normal">
    <w:name w:val="normal"/>
    <w:uiPriority w:val="99"/>
    <w:rsid w:val="003D68ED"/>
    <w:rPr>
      <w:rFonts w:ascii="Calibri" w:hAnsi="Calibri" w:cs="Calibri"/>
    </w:rPr>
  </w:style>
  <w:style w:type="paragraph" w:styleId="aa">
    <w:name w:val="Document Map"/>
    <w:basedOn w:val="a"/>
    <w:link w:val="ab"/>
    <w:uiPriority w:val="99"/>
    <w:semiHidden/>
    <w:rsid w:val="003D0AA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b">
    <w:name w:val="Схема документа Знак"/>
    <w:basedOn w:val="a0"/>
    <w:link w:val="aa"/>
    <w:uiPriority w:val="99"/>
    <w:semiHidden/>
    <w:locked/>
    <w:rsid w:val="00361597"/>
    <w:rPr>
      <w:rFonts w:cs="Times New Roman"/>
      <w:sz w:val="2"/>
      <w:lang w:val="ru-RU" w:eastAsia="ru-RU"/>
    </w:rPr>
  </w:style>
  <w:style w:type="character" w:customStyle="1" w:styleId="mw-headline">
    <w:name w:val="mw-headline"/>
    <w:basedOn w:val="a0"/>
    <w:uiPriority w:val="99"/>
    <w:rsid w:val="00461F8F"/>
    <w:rPr>
      <w:rFonts w:cs="Times New Roman"/>
    </w:rPr>
  </w:style>
  <w:style w:type="character" w:customStyle="1" w:styleId="rvts9">
    <w:name w:val="rvts9"/>
    <w:basedOn w:val="a0"/>
    <w:uiPriority w:val="99"/>
    <w:rsid w:val="001342C1"/>
    <w:rPr>
      <w:rFonts w:cs="Times New Roman"/>
    </w:rPr>
  </w:style>
  <w:style w:type="paragraph" w:customStyle="1" w:styleId="rvps17">
    <w:name w:val="rvps17"/>
    <w:basedOn w:val="a"/>
    <w:uiPriority w:val="99"/>
    <w:rsid w:val="0088492B"/>
    <w:pPr>
      <w:spacing w:before="100" w:beforeAutospacing="1" w:after="100" w:afterAutospacing="1"/>
    </w:pPr>
    <w:rPr>
      <w:lang w:val="uk-UA" w:eastAsia="uk-UA"/>
    </w:rPr>
  </w:style>
  <w:style w:type="character" w:customStyle="1" w:styleId="rvts64">
    <w:name w:val="rvts64"/>
    <w:basedOn w:val="a0"/>
    <w:uiPriority w:val="99"/>
    <w:rsid w:val="0088492B"/>
    <w:rPr>
      <w:rFonts w:cs="Times New Roman"/>
    </w:rPr>
  </w:style>
  <w:style w:type="paragraph" w:customStyle="1" w:styleId="rvps7">
    <w:name w:val="rvps7"/>
    <w:basedOn w:val="a"/>
    <w:uiPriority w:val="99"/>
    <w:rsid w:val="0088492B"/>
    <w:pPr>
      <w:spacing w:before="100" w:beforeAutospacing="1" w:after="100" w:afterAutospacing="1"/>
    </w:pPr>
    <w:rPr>
      <w:lang w:val="uk-UA" w:eastAsia="uk-UA"/>
    </w:rPr>
  </w:style>
  <w:style w:type="paragraph" w:customStyle="1" w:styleId="rvps6">
    <w:name w:val="rvps6"/>
    <w:basedOn w:val="a"/>
    <w:uiPriority w:val="99"/>
    <w:rsid w:val="0088492B"/>
    <w:pPr>
      <w:spacing w:before="100" w:beforeAutospacing="1" w:after="100" w:afterAutospacing="1"/>
    </w:pPr>
    <w:rPr>
      <w:lang w:val="uk-UA" w:eastAsia="uk-UA"/>
    </w:rPr>
  </w:style>
  <w:style w:type="paragraph" w:customStyle="1" w:styleId="rvps18">
    <w:name w:val="rvps18"/>
    <w:basedOn w:val="a"/>
    <w:uiPriority w:val="99"/>
    <w:rsid w:val="0088492B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6321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1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321969">
          <w:marLeft w:val="0"/>
          <w:marRight w:val="0"/>
          <w:marTop w:val="7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32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321965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321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321967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321968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321972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6321970">
          <w:marLeft w:val="0"/>
          <w:marRight w:val="0"/>
          <w:marTop w:val="7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321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32197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da@drb.lviv.ua" TargetMode="External"/><Relationship Id="rId13" Type="http://schemas.openxmlformats.org/officeDocument/2006/relationships/hyperlink" Target="mailto:cnap@drohobych-rada.gov.ua" TargetMode="External"/><Relationship Id="rId18" Type="http://schemas.openxmlformats.org/officeDocument/2006/relationships/hyperlink" Target="mailto:rada@drb.lviv.ua" TargetMode="External"/><Relationship Id="rId26" Type="http://schemas.openxmlformats.org/officeDocument/2006/relationships/hyperlink" Target="mailto:rada@drb.lviv.ua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cnap@drohobych-rada.gov.ua" TargetMode="External"/><Relationship Id="rId7" Type="http://schemas.openxmlformats.org/officeDocument/2006/relationships/hyperlink" Target="mailto:cnap@drohobych-rada.gov.ua" TargetMode="External"/><Relationship Id="rId12" Type="http://schemas.openxmlformats.org/officeDocument/2006/relationships/hyperlink" Target="mailto:rada@drb.lviv.ua" TargetMode="External"/><Relationship Id="rId17" Type="http://schemas.openxmlformats.org/officeDocument/2006/relationships/hyperlink" Target="mailto:cnap@drohobych-rada.gov.ua" TargetMode="External"/><Relationship Id="rId25" Type="http://schemas.openxmlformats.org/officeDocument/2006/relationships/hyperlink" Target="mailto:cnap@drohobych-rada.gov.ua" TargetMode="External"/><Relationship Id="rId2" Type="http://schemas.openxmlformats.org/officeDocument/2006/relationships/styles" Target="styles.xml"/><Relationship Id="rId16" Type="http://schemas.openxmlformats.org/officeDocument/2006/relationships/hyperlink" Target="mailto:rada@drb.lviv.ua" TargetMode="External"/><Relationship Id="rId20" Type="http://schemas.openxmlformats.org/officeDocument/2006/relationships/hyperlink" Target="mailto:rada@drb.lviv.ua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cnap@drohobych-rada.gov.ua" TargetMode="External"/><Relationship Id="rId24" Type="http://schemas.openxmlformats.org/officeDocument/2006/relationships/hyperlink" Target="mailto:rada@drb.lviv.ua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cnap@drohobych-rada.gov.ua" TargetMode="External"/><Relationship Id="rId23" Type="http://schemas.openxmlformats.org/officeDocument/2006/relationships/hyperlink" Target="mailto:cnap@drohobych-rada.gov.ua" TargetMode="External"/><Relationship Id="rId28" Type="http://schemas.openxmlformats.org/officeDocument/2006/relationships/hyperlink" Target="https://zakon.rada.gov.ua/laws/show/785-2024-%D0%BF" TargetMode="External"/><Relationship Id="rId10" Type="http://schemas.openxmlformats.org/officeDocument/2006/relationships/hyperlink" Target="mailto:rada@drb.lviv.ua" TargetMode="External"/><Relationship Id="rId19" Type="http://schemas.openxmlformats.org/officeDocument/2006/relationships/hyperlink" Target="mailto:cnap@drohobych-rada.gov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nap@drohobych-rada.gov.ua" TargetMode="External"/><Relationship Id="rId14" Type="http://schemas.openxmlformats.org/officeDocument/2006/relationships/hyperlink" Target="mailto:rada@drb.lviv.ua" TargetMode="External"/><Relationship Id="rId22" Type="http://schemas.openxmlformats.org/officeDocument/2006/relationships/hyperlink" Target="mailto:rada@drb.lviv.ua" TargetMode="External"/><Relationship Id="rId27" Type="http://schemas.openxmlformats.org/officeDocument/2006/relationships/hyperlink" Target="https://zakon.rada.gov.ua/laws/show/596-2023-%D0%BF" TargetMode="External"/><Relationship Id="rId30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ana\Desktop\&#1030;&#1085;&#1092;&#1086;&#1088;&#1084;&#1072;&#1094;&#1110;&#1081;&#1085;&#1110;%20&#1082;&#1072;&#1088;&#1090;&#1082;&#1080;%202023\&#1087;&#1086;&#1074;&#1110;&#1076;&#1086;&#1084;&#1083;&#1077;&#1085;&#1085;&#1103;%202023%20&#1087;&#1088;&#1086;%20&#1087;&#1110;&#1076;&#1075;&#1086;&#1090;&#1086;&#1074;&#1095;&#1110;%20&#1088;&#1086;&#1073;&#1086;&#1090;&#1080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повідомлення 2023 про підготовчі роботи</Template>
  <TotalTime>198</TotalTime>
  <Pages>2</Pages>
  <Words>4922</Words>
  <Characters>2807</Characters>
  <Application>Microsoft Office Word</Application>
  <DocSecurity>0</DocSecurity>
  <Lines>23</Lines>
  <Paragraphs>15</Paragraphs>
  <ScaleCrop>false</ScaleCrop>
  <Company/>
  <LinksUpToDate>false</LinksUpToDate>
  <CharactersWithSpaces>7714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Yana</dc:creator>
  <cp:keywords/>
  <dc:description/>
  <cp:lastModifiedBy>Користувач Windows</cp:lastModifiedBy>
  <cp:revision>81</cp:revision>
  <cp:lastPrinted>2024-08-13T11:10:00Z</cp:lastPrinted>
  <dcterms:created xsi:type="dcterms:W3CDTF">2023-09-22T07:01:00Z</dcterms:created>
  <dcterms:modified xsi:type="dcterms:W3CDTF">2024-09-13T08:43:00Z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35F8E226D5A2497BAC332346F92AA61A_11</vt:lpwstr>
  </property>
</Properties>
</file>