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7B18" w:rsidRDefault="00B27B18">
      <w:pPr>
        <w:pStyle w:val="1"/>
        <w:tabs>
          <w:tab w:val="left" w:pos="6480"/>
        </w:tabs>
        <w:jc w:val="center"/>
        <w:rPr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</w:r>
    </w:p>
    <w:tbl>
      <w:tblPr>
        <w:tblW w:w="9806" w:type="dxa"/>
        <w:jc w:val="center"/>
        <w:tblLayout w:type="fixed"/>
        <w:tblLook w:val="00A0"/>
      </w:tblPr>
      <w:tblGrid>
        <w:gridCol w:w="5481"/>
        <w:gridCol w:w="237"/>
        <w:gridCol w:w="4088"/>
      </w:tblGrid>
      <w:tr w:rsidR="00B27B18" w:rsidTr="00F8499A">
        <w:trPr>
          <w:trHeight w:val="1143"/>
          <w:jc w:val="center"/>
        </w:trPr>
        <w:tc>
          <w:tcPr>
            <w:tcW w:w="5481" w:type="dxa"/>
            <w:noWrap/>
          </w:tcPr>
          <w:tbl>
            <w:tblPr>
              <w:tblW w:w="9490" w:type="dxa"/>
              <w:tblLayout w:type="fixed"/>
              <w:tblLook w:val="00A0"/>
            </w:tblPr>
            <w:tblGrid>
              <w:gridCol w:w="9490"/>
            </w:tblGrid>
            <w:tr w:rsidR="00B27B18" w:rsidTr="00F8499A">
              <w:trPr>
                <w:trHeight w:val="1354"/>
              </w:trPr>
              <w:tc>
                <w:tcPr>
                  <w:tcW w:w="9490" w:type="dxa"/>
                  <w:noWrap/>
                </w:tcPr>
                <w:p w:rsidR="00B27B18" w:rsidRDefault="00B27B18">
                  <w:pPr>
                    <w:rPr>
                      <w:rFonts w:ascii="Calibri" w:hAnsi="Calibri"/>
                      <w:sz w:val="26"/>
                      <w:szCs w:val="26"/>
                    </w:rPr>
                  </w:pPr>
                </w:p>
              </w:tc>
            </w:tr>
          </w:tbl>
          <w:p w:rsidR="00B27B18" w:rsidRDefault="00B27B18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37" w:type="dxa"/>
            <w:noWrap/>
          </w:tcPr>
          <w:p w:rsidR="00B27B18" w:rsidRDefault="00B27B18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4088" w:type="dxa"/>
            <w:noWrap/>
          </w:tcPr>
          <w:p w:rsidR="00BA4C8A" w:rsidRPr="0014785B" w:rsidRDefault="00BA4C8A" w:rsidP="00BA4C8A">
            <w:pPr>
              <w:rPr>
                <w:b/>
                <w:lang w:val="uk-UA"/>
              </w:rPr>
            </w:pPr>
            <w:r w:rsidRPr="0014785B">
              <w:rPr>
                <w:b/>
                <w:lang w:val="uk-UA"/>
              </w:rPr>
              <w:t>Затверджено  рішенням виконавчого комітету</w:t>
            </w:r>
          </w:p>
          <w:p w:rsidR="00B27B18" w:rsidRDefault="00BA4C8A" w:rsidP="00BA4C8A">
            <w:pPr>
              <w:ind w:hanging="72"/>
              <w:rPr>
                <w:rFonts w:ascii="Calibri" w:hAnsi="Calibri"/>
                <w:sz w:val="26"/>
                <w:szCs w:val="26"/>
              </w:rPr>
            </w:pPr>
            <w:r>
              <w:rPr>
                <w:b/>
                <w:lang w:val="uk-UA"/>
              </w:rPr>
              <w:t xml:space="preserve"> </w:t>
            </w:r>
            <w:r w:rsidRPr="0014785B">
              <w:rPr>
                <w:b/>
                <w:lang w:val="uk-UA"/>
              </w:rPr>
              <w:t>від 09.09.2024 № 238</w:t>
            </w:r>
          </w:p>
        </w:tc>
      </w:tr>
    </w:tbl>
    <w:p w:rsidR="00B27B18" w:rsidRDefault="00B27B18" w:rsidP="003D0AA2">
      <w:pPr>
        <w:jc w:val="center"/>
        <w:outlineLvl w:val="0"/>
        <w:rPr>
          <w:b/>
          <w:u w:val="single"/>
          <w:lang w:val="uk-UA"/>
        </w:rPr>
      </w:pPr>
      <w:r w:rsidRPr="00E6396A">
        <w:rPr>
          <w:b/>
          <w:u w:val="single"/>
          <w:lang w:val="uk-UA"/>
        </w:rPr>
        <w:t>І</w:t>
      </w:r>
      <w:r>
        <w:rPr>
          <w:b/>
          <w:u w:val="single"/>
          <w:lang w:val="uk-UA"/>
        </w:rPr>
        <w:t>нформаційна картка адміністративної послуги</w:t>
      </w:r>
    </w:p>
    <w:p w:rsidR="00B27B18" w:rsidRDefault="00B27B18" w:rsidP="003D0AA2">
      <w:pPr>
        <w:jc w:val="center"/>
        <w:outlineLvl w:val="0"/>
        <w:rPr>
          <w:b/>
          <w:u w:val="single"/>
          <w:lang w:val="uk-UA"/>
        </w:rPr>
      </w:pPr>
      <w:r>
        <w:rPr>
          <w:b/>
          <w:u w:val="single"/>
          <w:lang w:val="uk-UA"/>
        </w:rPr>
        <w:t>(№ 00191)</w:t>
      </w:r>
    </w:p>
    <w:p w:rsidR="00B27B18" w:rsidRDefault="00B27B18">
      <w:pPr>
        <w:jc w:val="center"/>
        <w:rPr>
          <w:b/>
          <w:u w:val="single"/>
          <w:lang w:val="uk-UA"/>
        </w:rPr>
      </w:pPr>
    </w:p>
    <w:p w:rsidR="00B27B18" w:rsidRDefault="00B27B18">
      <w:pPr>
        <w:jc w:val="center"/>
        <w:rPr>
          <w:b/>
          <w:u w:val="single"/>
          <w:lang w:val="uk-UA"/>
        </w:rPr>
      </w:pPr>
      <w:r>
        <w:rPr>
          <w:b/>
          <w:u w:val="single"/>
          <w:lang w:val="uk-UA"/>
        </w:rPr>
        <w:t xml:space="preserve">Внесення змін до паспорта прив’язки тимчасової споруди для провадження підприємницької діяльності </w:t>
      </w:r>
    </w:p>
    <w:p w:rsidR="00B27B18" w:rsidRPr="00F8499A" w:rsidRDefault="00B27B18">
      <w:pPr>
        <w:rPr>
          <w:b/>
          <w:u w:val="single"/>
          <w:lang w:val="uk-UA"/>
        </w:rPr>
      </w:pPr>
    </w:p>
    <w:p w:rsidR="00B27B18" w:rsidRDefault="00B27B18" w:rsidP="00673D91">
      <w:pPr>
        <w:ind w:hanging="360"/>
        <w:jc w:val="center"/>
        <w:rPr>
          <w:b/>
          <w:lang w:val="uk-UA"/>
        </w:rPr>
      </w:pPr>
      <w:r w:rsidRPr="00673D91">
        <w:rPr>
          <w:b/>
          <w:lang w:val="uk-UA"/>
        </w:rPr>
        <w:t>Відділ містобудування та архітектури виконавчого комітету Дрогобицької міської ради</w:t>
      </w:r>
    </w:p>
    <w:p w:rsidR="00B27B18" w:rsidRPr="00673D91" w:rsidRDefault="00B27B18" w:rsidP="00673D91">
      <w:pPr>
        <w:ind w:hanging="360"/>
        <w:jc w:val="center"/>
        <w:rPr>
          <w:b/>
          <w:lang w:val="uk-UA"/>
        </w:rPr>
      </w:pPr>
    </w:p>
    <w:tbl>
      <w:tblPr>
        <w:tblW w:w="1008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82"/>
        <w:gridCol w:w="3459"/>
        <w:gridCol w:w="20"/>
        <w:gridCol w:w="5906"/>
        <w:gridCol w:w="13"/>
      </w:tblGrid>
      <w:tr w:rsidR="00B27B18" w:rsidRPr="00F8499A">
        <w:tc>
          <w:tcPr>
            <w:tcW w:w="682" w:type="dxa"/>
            <w:noWrap/>
          </w:tcPr>
          <w:p w:rsidR="00B27B18" w:rsidRDefault="00B27B18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1.</w:t>
            </w:r>
          </w:p>
        </w:tc>
        <w:tc>
          <w:tcPr>
            <w:tcW w:w="3479" w:type="dxa"/>
            <w:gridSpan w:val="2"/>
            <w:noWrap/>
          </w:tcPr>
          <w:p w:rsidR="00B27B18" w:rsidRDefault="00B27B18">
            <w:pPr>
              <w:rPr>
                <w:lang w:val="uk-UA"/>
              </w:rPr>
            </w:pPr>
            <w:r>
              <w:rPr>
                <w:lang w:val="uk-UA"/>
              </w:rPr>
              <w:t>Суб’єкт надання адміністративної послуги та/або центр надання адміністративних послуг (найменування, місце знаходження, режим роботи, телефон, адресу електронної пошти та веб-сайту);</w:t>
            </w:r>
          </w:p>
        </w:tc>
        <w:tc>
          <w:tcPr>
            <w:tcW w:w="5919" w:type="dxa"/>
            <w:gridSpan w:val="2"/>
            <w:noWrap/>
          </w:tcPr>
          <w:p w:rsidR="00B27B18" w:rsidRDefault="00B27B18" w:rsidP="003D68ED">
            <w:pPr>
              <w:pStyle w:val="normal"/>
              <w:ind w:firstLine="28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ЦНАП м. Дрогобич :82100 Львівська область, м. Дрогобич, вул.Бориславська, буд. 8А</w:t>
            </w:r>
          </w:p>
          <w:p w:rsidR="00B27B18" w:rsidRDefault="00B27B18" w:rsidP="003D68ED">
            <w:pPr>
              <w:pStyle w:val="normal"/>
              <w:ind w:firstLine="28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Графік роботи: понеділок, середа, четвер з 8:00-16:00, вівторок 8:00 - 20:00, п’ятниця, субота 8:00-15:00 без перерви на обід. Неділя і святкові дні - вихідний тел. </w:t>
            </w:r>
          </w:p>
          <w:p w:rsidR="00B27B18" w:rsidRDefault="00B27B18" w:rsidP="003D68ED">
            <w:pPr>
              <w:pStyle w:val="normal"/>
              <w:spacing w:before="60" w:after="2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Телефон: (03244)19504 +380688139909 факс: (03244) 37166, електронна адреса: </w:t>
            </w:r>
            <w:hyperlink r:id="rId7">
              <w:r>
                <w:rPr>
                  <w:rFonts w:ascii="Times New Roman" w:hAnsi="Times New Roman" w:cs="Times New Roman"/>
                  <w:color w:val="1155CC"/>
                  <w:sz w:val="16"/>
                  <w:szCs w:val="16"/>
                  <w:u w:val="single"/>
                </w:rPr>
                <w:t>cnap@drohobych-rada.gov.ua</w:t>
              </w:r>
            </w:hyperlink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hyperlink r:id="rId8">
              <w:r>
                <w:rPr>
                  <w:rFonts w:ascii="Times New Roman" w:hAnsi="Times New Roman" w:cs="Times New Roman"/>
                  <w:color w:val="1155CC"/>
                  <w:sz w:val="16"/>
                  <w:szCs w:val="16"/>
                  <w:u w:val="single"/>
                </w:rPr>
                <w:t>rada@drb.lviv.ua</w:t>
              </w:r>
            </w:hyperlink>
            <w:r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  <w:p w:rsidR="00B27B18" w:rsidRDefault="00B27B18" w:rsidP="003D68ED">
            <w:pPr>
              <w:pStyle w:val="normal"/>
              <w:spacing w:before="60" w:after="2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ТП ЦНАП м. Дрогобич (м.Стебник, сіл Болехівці, Нове Село): 82172 Львівська область, Дрогобицький район, м. Стебник, вул. І. Мазепи буд. 8. тел.+380677588112, електронна адреса: </w:t>
            </w:r>
            <w:hyperlink r:id="rId9">
              <w:r>
                <w:rPr>
                  <w:rFonts w:ascii="Times New Roman" w:hAnsi="Times New Roman" w:cs="Times New Roman"/>
                  <w:color w:val="1155CC"/>
                  <w:sz w:val="16"/>
                  <w:szCs w:val="16"/>
                  <w:u w:val="single"/>
                </w:rPr>
                <w:t>cnap@drohobych-rada.gov.ua</w:t>
              </w:r>
            </w:hyperlink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hyperlink r:id="rId10">
              <w:r>
                <w:rPr>
                  <w:rFonts w:ascii="Times New Roman" w:hAnsi="Times New Roman" w:cs="Times New Roman"/>
                  <w:color w:val="1155CC"/>
                  <w:sz w:val="16"/>
                  <w:szCs w:val="16"/>
                  <w:u w:val="single"/>
                </w:rPr>
                <w:t>rada@drb.lviv.ua</w:t>
              </w:r>
            </w:hyperlink>
            <w:r>
              <w:rPr>
                <w:rFonts w:ascii="Times New Roman" w:hAnsi="Times New Roman" w:cs="Times New Roman"/>
                <w:sz w:val="16"/>
                <w:szCs w:val="16"/>
              </w:rPr>
              <w:t>, Графік роботи: понеділок, вівторок середа, четвер з 8:00-16:00, , п’ятниця, 8:00-15:00. Обід з 12:00 - 12:45, Неділя і святкові дні - вихідний.</w:t>
            </w:r>
          </w:p>
          <w:p w:rsidR="00B27B18" w:rsidRDefault="00B27B18" w:rsidP="003D68ED">
            <w:pPr>
              <w:pStyle w:val="normal"/>
              <w:spacing w:before="60" w:after="2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ВРМ  ЦНАП м. Дрогобич (с.Новошичі, с.Бистриця, с.Биків, с.Глинне, с.Брониця, с.Долішній Лужок, с.Ортиничі) 82122 Львівська область, Дрогобицький район,  с. Новошичі, вул. Шевченка, 110, тел.+380961968316,  електронна адреса: </w:t>
            </w:r>
            <w:hyperlink r:id="rId11">
              <w:r>
                <w:rPr>
                  <w:rFonts w:ascii="Times New Roman" w:hAnsi="Times New Roman" w:cs="Times New Roman"/>
                  <w:color w:val="1155CC"/>
                  <w:sz w:val="16"/>
                  <w:szCs w:val="16"/>
                  <w:u w:val="single"/>
                </w:rPr>
                <w:t>cnap@drohobych-rada.gov.ua</w:t>
              </w:r>
            </w:hyperlink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hyperlink r:id="rId12">
              <w:r>
                <w:rPr>
                  <w:rFonts w:ascii="Times New Roman" w:hAnsi="Times New Roman" w:cs="Times New Roman"/>
                  <w:color w:val="1155CC"/>
                  <w:sz w:val="16"/>
                  <w:szCs w:val="16"/>
                  <w:u w:val="single"/>
                </w:rPr>
                <w:t>rada@drb.lviv.ua</w:t>
              </w:r>
            </w:hyperlink>
            <w:r>
              <w:rPr>
                <w:rFonts w:ascii="Times New Roman" w:hAnsi="Times New Roman" w:cs="Times New Roman"/>
                <w:sz w:val="16"/>
                <w:szCs w:val="16"/>
              </w:rPr>
              <w:t>,     Графік роботи: понеділок, вівторок середа, четвер з 8:00-16:00, , п’ятниця, 8:00-15:00. Обід з 12:00 - 12:45, Неділя і святкові дні - вихідний.</w:t>
            </w:r>
          </w:p>
          <w:p w:rsidR="00B27B18" w:rsidRDefault="00B27B18" w:rsidP="003D68ED">
            <w:pPr>
              <w:pStyle w:val="normal"/>
              <w:spacing w:before="60" w:after="2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ВРМ ЦНАП м. Дрогобич (сіл Лішня, Монастир-Лішнянський,  Дережичі, Монастир-Дережицький) 82185 Львівська область, Дрогобицький район, с. Дережичі, вул. Молодіжна 73, тел. +380975805452,  електронна адреса: </w:t>
            </w:r>
            <w:hyperlink r:id="rId13">
              <w:r>
                <w:rPr>
                  <w:rFonts w:ascii="Times New Roman" w:hAnsi="Times New Roman" w:cs="Times New Roman"/>
                  <w:color w:val="1155CC"/>
                  <w:sz w:val="16"/>
                  <w:szCs w:val="16"/>
                  <w:u w:val="single"/>
                </w:rPr>
                <w:t>cnap@drohobych-rada.gov.ua</w:t>
              </w:r>
            </w:hyperlink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hyperlink r:id="rId14">
              <w:r>
                <w:rPr>
                  <w:rFonts w:ascii="Times New Roman" w:hAnsi="Times New Roman" w:cs="Times New Roman"/>
                  <w:color w:val="1155CC"/>
                  <w:sz w:val="16"/>
                  <w:szCs w:val="16"/>
                  <w:u w:val="single"/>
                </w:rPr>
                <w:t>rada@drb.lviv.ua</w:t>
              </w:r>
            </w:hyperlink>
            <w:r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  <w:p w:rsidR="00B27B18" w:rsidRDefault="00B27B18" w:rsidP="003D68ED">
            <w:pPr>
              <w:pStyle w:val="normal"/>
              <w:ind w:firstLine="28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ВРМ ЦНАП м. Дрогобич (сіл Нижні Гаї, Верхні Гаї, Бійничі ) 82168, Львівська область, дрогобицький район, село Нижні Гаї, вул.Зарічна, 1: тел. +380971622555, електронна адреса: </w:t>
            </w:r>
            <w:hyperlink r:id="rId15">
              <w:r>
                <w:rPr>
                  <w:rFonts w:ascii="Times New Roman" w:hAnsi="Times New Roman" w:cs="Times New Roman"/>
                  <w:color w:val="1155CC"/>
                  <w:sz w:val="16"/>
                  <w:szCs w:val="16"/>
                  <w:u w:val="single"/>
                </w:rPr>
                <w:t>cnap@drohobych-rada.gov.ua</w:t>
              </w:r>
            </w:hyperlink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hyperlink r:id="rId16">
              <w:r>
                <w:rPr>
                  <w:rFonts w:ascii="Times New Roman" w:hAnsi="Times New Roman" w:cs="Times New Roman"/>
                  <w:color w:val="1155CC"/>
                  <w:sz w:val="16"/>
                  <w:szCs w:val="16"/>
                  <w:u w:val="single"/>
                </w:rPr>
                <w:t>rada@drb.lviv.ua</w:t>
              </w:r>
            </w:hyperlink>
            <w:r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  <w:p w:rsidR="00B27B18" w:rsidRDefault="00B27B18" w:rsidP="003D68ED">
            <w:pPr>
              <w:pStyle w:val="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Графік роботи: понеділок, вівторок середа, четвер з 8:00-16:00, , п’ятниця, 8:00-15:00. Обід з 12:00 - 12:45, Неділя і святкові дні - вихідний.</w:t>
            </w:r>
          </w:p>
          <w:p w:rsidR="00B27B18" w:rsidRDefault="00B27B18" w:rsidP="003D68ED">
            <w:pPr>
              <w:pStyle w:val="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27B18" w:rsidRDefault="00B27B18" w:rsidP="003D68ED">
            <w:pPr>
              <w:pStyle w:val="normal"/>
              <w:ind w:firstLine="28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ВРМ ЦНАП м.Дрогобича  (с.Нагуєвичі,с.Унятичі), 82126, Львівська область, дрогобицький район, село Нагуєвичі, вул. Франка, 260: тел.+380988218382, електронна адреса: </w:t>
            </w:r>
            <w:hyperlink r:id="rId17">
              <w:r>
                <w:rPr>
                  <w:rFonts w:ascii="Times New Roman" w:hAnsi="Times New Roman" w:cs="Times New Roman"/>
                  <w:color w:val="1155CC"/>
                  <w:sz w:val="16"/>
                  <w:szCs w:val="16"/>
                  <w:u w:val="single"/>
                </w:rPr>
                <w:t>cnap@drohobych-rada.gov.ua</w:t>
              </w:r>
            </w:hyperlink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hyperlink r:id="rId18">
              <w:r>
                <w:rPr>
                  <w:rFonts w:ascii="Times New Roman" w:hAnsi="Times New Roman" w:cs="Times New Roman"/>
                  <w:color w:val="1155CC"/>
                  <w:sz w:val="16"/>
                  <w:szCs w:val="16"/>
                  <w:u w:val="single"/>
                </w:rPr>
                <w:t>rada@drb.lviv.ua</w:t>
              </w:r>
            </w:hyperlink>
            <w:r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  <w:p w:rsidR="00B27B18" w:rsidRDefault="00B27B18" w:rsidP="003D68ED">
            <w:pPr>
              <w:pStyle w:val="normal"/>
              <w:ind w:firstLine="28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Графік роботи: понеділок, вівторок середа, четвер з 8:00-16:00, , п’ятниця, 8:00-15:00. Обід з 12:00 - 12:45, Неділя і святкові дні - вихідний. </w:t>
            </w:r>
          </w:p>
          <w:p w:rsidR="00B27B18" w:rsidRDefault="00B27B18" w:rsidP="003D68ED">
            <w:pPr>
              <w:pStyle w:val="normal"/>
              <w:ind w:firstLine="28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27B18" w:rsidRDefault="00B27B18" w:rsidP="003D68ED">
            <w:pPr>
              <w:pStyle w:val="normal"/>
              <w:ind w:firstLine="28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ВРМ ЦНАП м. Дрогобич (сіл Добрівляни, Снятинка, Залужани, Старе Село, Воля Якубова), 82134, Львівська область, Дрогобицький район, село Добрівляни, вул. Лесі Українки, 1: тел +380969161888, електронна адреса: </w:t>
            </w:r>
            <w:hyperlink r:id="rId19">
              <w:r>
                <w:rPr>
                  <w:rFonts w:ascii="Times New Roman" w:hAnsi="Times New Roman" w:cs="Times New Roman"/>
                  <w:color w:val="1155CC"/>
                  <w:sz w:val="16"/>
                  <w:szCs w:val="16"/>
                  <w:u w:val="single"/>
                </w:rPr>
                <w:t>cnap@drohobych-rada.gov.ua</w:t>
              </w:r>
            </w:hyperlink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hyperlink r:id="rId20">
              <w:r>
                <w:rPr>
                  <w:rFonts w:ascii="Times New Roman" w:hAnsi="Times New Roman" w:cs="Times New Roman"/>
                  <w:color w:val="1155CC"/>
                  <w:sz w:val="16"/>
                  <w:szCs w:val="16"/>
                  <w:u w:val="single"/>
                </w:rPr>
                <w:t>rada@drb.lviv.ua</w:t>
              </w:r>
            </w:hyperlink>
            <w:r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  <w:p w:rsidR="00B27B18" w:rsidRDefault="00B27B18" w:rsidP="003D68ED">
            <w:pPr>
              <w:pStyle w:val="normal"/>
              <w:ind w:firstLine="28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Графік роботи: понеділок, вівторок середа, четвер з 8:00-16:00, , п’ятниця, 8:00-15:00. Обід з 12:00 - 12:45, Неділя і святкові дні - вихідний.</w:t>
            </w:r>
          </w:p>
          <w:p w:rsidR="00B27B18" w:rsidRDefault="00B27B18" w:rsidP="003D68ED">
            <w:pPr>
              <w:pStyle w:val="normal"/>
              <w:ind w:firstLine="28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ВРМ ЦНАП м.Дрогобич (сіл Рихтичі, Хатки), 82151,Львівська область, дрогобицький район, село Рихтичі, вул. Дрогобицька, 4: тел +380961540509, електронна адреса: </w:t>
            </w:r>
            <w:hyperlink r:id="rId21">
              <w:r>
                <w:rPr>
                  <w:rFonts w:ascii="Times New Roman" w:hAnsi="Times New Roman" w:cs="Times New Roman"/>
                  <w:color w:val="1155CC"/>
                  <w:sz w:val="16"/>
                  <w:szCs w:val="16"/>
                  <w:u w:val="single"/>
                </w:rPr>
                <w:t>cnap@drohobych-rada.gov.ua</w:t>
              </w:r>
            </w:hyperlink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hyperlink r:id="rId22">
              <w:r>
                <w:rPr>
                  <w:rFonts w:ascii="Times New Roman" w:hAnsi="Times New Roman" w:cs="Times New Roman"/>
                  <w:color w:val="1155CC"/>
                  <w:sz w:val="16"/>
                  <w:szCs w:val="16"/>
                  <w:u w:val="single"/>
                </w:rPr>
                <w:t>rada@drb.lviv.ua</w:t>
              </w:r>
            </w:hyperlink>
            <w:r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  <w:p w:rsidR="00B27B18" w:rsidRDefault="00B27B18" w:rsidP="003D68ED">
            <w:pPr>
              <w:pStyle w:val="normal"/>
              <w:ind w:firstLine="28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Графік роботи: понеділок, вівторок середа, четвер з 8:00-16:00, , п’ятниця, 8:00-15:00. Обід з 12:00 - 12:45, Неділя і святкові дні - вихідний.</w:t>
            </w:r>
          </w:p>
          <w:p w:rsidR="00B27B18" w:rsidRDefault="00B27B18" w:rsidP="003D68ED">
            <w:pPr>
              <w:pStyle w:val="normal"/>
              <w:ind w:firstLine="28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27B18" w:rsidRDefault="00B27B18" w:rsidP="003D68ED">
            <w:pPr>
              <w:pStyle w:val="normal"/>
              <w:ind w:firstLine="28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ВРМ ЦНАП міста Дрогобич (сіл Раневичі, Почаєвичі, Михайлевичі), 82171, Львівська область, Дрогобицький район, село Раневичі, вул. Сагайдачного, 9:+380679322669, електронна адреса: </w:t>
            </w:r>
            <w:hyperlink r:id="rId23">
              <w:r>
                <w:rPr>
                  <w:rFonts w:ascii="Times New Roman" w:hAnsi="Times New Roman" w:cs="Times New Roman"/>
                  <w:color w:val="1155CC"/>
                  <w:sz w:val="16"/>
                  <w:szCs w:val="16"/>
                  <w:u w:val="single"/>
                </w:rPr>
                <w:t>cnap@drohobych-rada.gov.ua</w:t>
              </w:r>
            </w:hyperlink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hyperlink r:id="rId24">
              <w:r>
                <w:rPr>
                  <w:rFonts w:ascii="Times New Roman" w:hAnsi="Times New Roman" w:cs="Times New Roman"/>
                  <w:color w:val="1155CC"/>
                  <w:sz w:val="16"/>
                  <w:szCs w:val="16"/>
                  <w:u w:val="single"/>
                </w:rPr>
                <w:t>rada@drb.lviv.ua</w:t>
              </w:r>
            </w:hyperlink>
            <w:r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  <w:p w:rsidR="00B27B18" w:rsidRDefault="00B27B18" w:rsidP="003D68ED">
            <w:pPr>
              <w:pStyle w:val="normal"/>
              <w:ind w:firstLine="28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Графік роботи: понеділок, вівторок середа, четвер з 8:00-16:00, , п’ятниця, 8:00-15:00. Обід з 12:00 - 12:45, Неділя і святкові дні - вихідний.</w:t>
            </w:r>
          </w:p>
          <w:p w:rsidR="00B27B18" w:rsidRDefault="00B27B18" w:rsidP="003D68ED">
            <w:pPr>
              <w:pStyle w:val="normal"/>
              <w:ind w:firstLine="28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27B18" w:rsidRDefault="00B27B18" w:rsidP="003D68ED">
            <w:pPr>
              <w:pStyle w:val="normal"/>
              <w:ind w:firstLine="28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ВРМ ЦНАП м. Дрогобич (c.Медвежа, с.Ступниця, с.Селець, с.Котоване) 82123, Львівська область, Дрогобицький район, с. Ступниця, вул. Перемоги, 1: +380974363108, електронна адреса: </w:t>
            </w:r>
            <w:hyperlink r:id="rId25">
              <w:r>
                <w:rPr>
                  <w:rFonts w:ascii="Times New Roman" w:hAnsi="Times New Roman" w:cs="Times New Roman"/>
                  <w:color w:val="1155CC"/>
                  <w:sz w:val="16"/>
                  <w:szCs w:val="16"/>
                  <w:u w:val="single"/>
                </w:rPr>
                <w:t>cnap@drohobych-rada.gov.ua</w:t>
              </w:r>
            </w:hyperlink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hyperlink r:id="rId26">
              <w:r>
                <w:rPr>
                  <w:rFonts w:ascii="Times New Roman" w:hAnsi="Times New Roman" w:cs="Times New Roman"/>
                  <w:color w:val="1155CC"/>
                  <w:sz w:val="16"/>
                  <w:szCs w:val="16"/>
                  <w:u w:val="single"/>
                </w:rPr>
                <w:t>rada@drb.lviv.ua</w:t>
              </w:r>
            </w:hyperlink>
            <w:r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  <w:p w:rsidR="00B27B18" w:rsidRDefault="00B27B18" w:rsidP="003D68ED">
            <w:pPr>
              <w:pStyle w:val="normal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Графік роботи: понеділок, вівторок середа, четвер з 8:00-16:00, , п’ятниця, 8:00-15:00. Обід з 12:00 - 12:45, Неділя і святкові дні - вихідний.</w:t>
            </w:r>
          </w:p>
          <w:p w:rsidR="00B27B18" w:rsidRPr="000261E2" w:rsidRDefault="00B27B18">
            <w:pPr>
              <w:rPr>
                <w:lang w:val="uk-UA"/>
              </w:rPr>
            </w:pPr>
          </w:p>
        </w:tc>
      </w:tr>
      <w:tr w:rsidR="00B27B18">
        <w:trPr>
          <w:gridAfter w:val="1"/>
          <w:wAfter w:w="13" w:type="dxa"/>
        </w:trPr>
        <w:tc>
          <w:tcPr>
            <w:tcW w:w="682" w:type="dxa"/>
            <w:noWrap/>
          </w:tcPr>
          <w:p w:rsidR="00B27B18" w:rsidRDefault="00B27B18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lastRenderedPageBreak/>
              <w:t>2.</w:t>
            </w:r>
          </w:p>
        </w:tc>
        <w:tc>
          <w:tcPr>
            <w:tcW w:w="3459" w:type="dxa"/>
            <w:noWrap/>
          </w:tcPr>
          <w:p w:rsidR="00B27B18" w:rsidRDefault="00B27B18">
            <w:pPr>
              <w:rPr>
                <w:lang w:val="uk-UA"/>
              </w:rPr>
            </w:pPr>
            <w:r>
              <w:rPr>
                <w:lang w:val="uk-UA"/>
              </w:rPr>
              <w:t>перелік документів, необхідних для отримання адміністративної послуги, порядок та спосіб їх подання;</w:t>
            </w:r>
          </w:p>
        </w:tc>
        <w:tc>
          <w:tcPr>
            <w:tcW w:w="5926" w:type="dxa"/>
            <w:gridSpan w:val="2"/>
            <w:noWrap/>
          </w:tcPr>
          <w:p w:rsidR="00B27B18" w:rsidRPr="00ED4264" w:rsidRDefault="00B27B18" w:rsidP="0023603B">
            <w:pPr>
              <w:jc w:val="both"/>
              <w:rPr>
                <w:color w:val="000000"/>
              </w:rPr>
            </w:pPr>
            <w:r w:rsidRPr="00ED4264">
              <w:rPr>
                <w:color w:val="000000"/>
              </w:rPr>
              <w:t xml:space="preserve">- заява на </w:t>
            </w:r>
            <w:r>
              <w:rPr>
                <w:color w:val="000000"/>
                <w:lang w:val="uk-UA"/>
              </w:rPr>
              <w:t xml:space="preserve">внесення змін до </w:t>
            </w:r>
            <w:r w:rsidRPr="00ED4264">
              <w:rPr>
                <w:color w:val="000000"/>
              </w:rPr>
              <w:t>паспорта прив</w:t>
            </w:r>
            <w:r>
              <w:rPr>
                <w:color w:val="000000"/>
                <w:lang w:val="uk-UA"/>
              </w:rPr>
              <w:t>’</w:t>
            </w:r>
            <w:r w:rsidRPr="00ED4264">
              <w:rPr>
                <w:color w:val="000000"/>
              </w:rPr>
              <w:t>язки на розміщення ТС зі згодою замовника на обробку персональних даних за формою;</w:t>
            </w:r>
          </w:p>
          <w:p w:rsidR="00B27B18" w:rsidRDefault="00B27B18" w:rsidP="0023603B">
            <w:pPr>
              <w:jc w:val="both"/>
              <w:rPr>
                <w:lang w:val="uk-UA"/>
              </w:rPr>
            </w:pPr>
            <w:r w:rsidRPr="00ED4264">
              <w:t xml:space="preserve">- </w:t>
            </w:r>
            <w:r>
              <w:rPr>
                <w:lang w:val="uk-UA"/>
              </w:rPr>
              <w:t>паспорт прив’язки на розміщення тимчасової споруди для ведення підприємницької діяльності замовника;</w:t>
            </w:r>
          </w:p>
          <w:p w:rsidR="00B27B18" w:rsidRPr="00016E34" w:rsidRDefault="00B27B18" w:rsidP="00B93B04">
            <w:pPr>
              <w:rPr>
                <w:rFonts w:eastAsia="Times New Roman"/>
                <w:color w:val="212529"/>
                <w:lang w:val="uk-UA" w:eastAsia="uk-UA"/>
              </w:rPr>
            </w:pPr>
            <w:r>
              <w:rPr>
                <w:rFonts w:eastAsia="Times New Roman"/>
                <w:color w:val="212529"/>
                <w:lang w:val="uk-UA" w:eastAsia="uk-UA"/>
              </w:rPr>
              <w:t>- п</w:t>
            </w:r>
            <w:r w:rsidRPr="00016E34">
              <w:rPr>
                <w:rFonts w:eastAsia="Times New Roman"/>
                <w:color w:val="212529"/>
                <w:lang w:val="uk-UA" w:eastAsia="uk-UA"/>
              </w:rPr>
              <w:t>роектні пропозиції зі змінами</w:t>
            </w:r>
            <w:r>
              <w:rPr>
                <w:rFonts w:eastAsia="Times New Roman"/>
                <w:color w:val="212529"/>
                <w:lang w:val="uk-UA" w:eastAsia="uk-UA"/>
              </w:rPr>
              <w:t>;</w:t>
            </w:r>
          </w:p>
          <w:p w:rsidR="00B27B18" w:rsidRDefault="00B27B18" w:rsidP="0023603B">
            <w:pPr>
              <w:jc w:val="both"/>
              <w:rPr>
                <w:lang w:val="uk-UA"/>
              </w:rPr>
            </w:pPr>
            <w:bookmarkStart w:id="0" w:name="o64"/>
            <w:bookmarkEnd w:id="0"/>
            <w:r w:rsidRPr="00ED4264">
              <w:t>- реквізити замовника (найменування,  П.І.Б., адреса, контактна інформація).</w:t>
            </w:r>
          </w:p>
        </w:tc>
      </w:tr>
      <w:tr w:rsidR="00B27B18">
        <w:trPr>
          <w:gridAfter w:val="1"/>
          <w:wAfter w:w="13" w:type="dxa"/>
        </w:trPr>
        <w:tc>
          <w:tcPr>
            <w:tcW w:w="682" w:type="dxa"/>
            <w:noWrap/>
          </w:tcPr>
          <w:p w:rsidR="00B27B18" w:rsidRDefault="00B27B18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3.</w:t>
            </w:r>
          </w:p>
        </w:tc>
        <w:tc>
          <w:tcPr>
            <w:tcW w:w="3459" w:type="dxa"/>
            <w:noWrap/>
          </w:tcPr>
          <w:p w:rsidR="00B27B18" w:rsidRDefault="00B27B18">
            <w:pPr>
              <w:rPr>
                <w:lang w:val="uk-UA"/>
              </w:rPr>
            </w:pPr>
            <w:r>
              <w:rPr>
                <w:lang w:val="uk-UA"/>
              </w:rPr>
              <w:t>платність або безоплатність адміністративної послуги, розмір та порядок внесення плати (адміністративного збору) за платну адміністративну послугу;</w:t>
            </w:r>
          </w:p>
        </w:tc>
        <w:tc>
          <w:tcPr>
            <w:tcW w:w="5926" w:type="dxa"/>
            <w:gridSpan w:val="2"/>
            <w:noWrap/>
          </w:tcPr>
          <w:p w:rsidR="00B27B18" w:rsidRDefault="00B27B18">
            <w:pPr>
              <w:rPr>
                <w:lang w:val="uk-UA"/>
              </w:rPr>
            </w:pPr>
            <w:r>
              <w:rPr>
                <w:lang w:val="uk-UA"/>
              </w:rPr>
              <w:t>Безоплатно</w:t>
            </w:r>
          </w:p>
        </w:tc>
      </w:tr>
      <w:tr w:rsidR="00B27B18" w:rsidTr="0023603B">
        <w:trPr>
          <w:gridAfter w:val="1"/>
          <w:wAfter w:w="13" w:type="dxa"/>
          <w:trHeight w:val="656"/>
        </w:trPr>
        <w:tc>
          <w:tcPr>
            <w:tcW w:w="682" w:type="dxa"/>
            <w:noWrap/>
          </w:tcPr>
          <w:p w:rsidR="00B27B18" w:rsidRDefault="00B27B18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4.</w:t>
            </w:r>
          </w:p>
        </w:tc>
        <w:tc>
          <w:tcPr>
            <w:tcW w:w="3459" w:type="dxa"/>
            <w:noWrap/>
          </w:tcPr>
          <w:p w:rsidR="00B27B18" w:rsidRDefault="00B27B18">
            <w:pPr>
              <w:rPr>
                <w:lang w:val="uk-UA"/>
              </w:rPr>
            </w:pPr>
            <w:r>
              <w:rPr>
                <w:lang w:val="uk-UA"/>
              </w:rPr>
              <w:t>строк надання адміністративної послуги;</w:t>
            </w:r>
          </w:p>
          <w:p w:rsidR="00B27B18" w:rsidRDefault="00B27B18">
            <w:pPr>
              <w:jc w:val="center"/>
              <w:rPr>
                <w:lang w:val="uk-UA"/>
              </w:rPr>
            </w:pPr>
          </w:p>
        </w:tc>
        <w:tc>
          <w:tcPr>
            <w:tcW w:w="5926" w:type="dxa"/>
            <w:gridSpan w:val="2"/>
            <w:noWrap/>
          </w:tcPr>
          <w:p w:rsidR="00B27B18" w:rsidRDefault="00B27B18">
            <w:pPr>
              <w:rPr>
                <w:lang w:val="uk-UA"/>
              </w:rPr>
            </w:pPr>
            <w:r w:rsidRPr="00ED4264">
              <w:rPr>
                <w:color w:val="000000"/>
              </w:rPr>
              <w:t xml:space="preserve">протягом </w:t>
            </w:r>
            <w:r>
              <w:rPr>
                <w:color w:val="000000"/>
                <w:lang w:val="uk-UA"/>
              </w:rPr>
              <w:t>п’яти</w:t>
            </w:r>
            <w:r w:rsidRPr="00ED4264">
              <w:rPr>
                <w:color w:val="000000"/>
              </w:rPr>
              <w:t xml:space="preserve"> робочих днів з дня надходження пакета документів</w:t>
            </w:r>
          </w:p>
        </w:tc>
      </w:tr>
      <w:tr w:rsidR="00B27B18" w:rsidRPr="0023603B">
        <w:trPr>
          <w:gridAfter w:val="1"/>
          <w:wAfter w:w="13" w:type="dxa"/>
        </w:trPr>
        <w:tc>
          <w:tcPr>
            <w:tcW w:w="682" w:type="dxa"/>
            <w:noWrap/>
          </w:tcPr>
          <w:p w:rsidR="00B27B18" w:rsidRDefault="00B27B18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5.</w:t>
            </w:r>
          </w:p>
        </w:tc>
        <w:tc>
          <w:tcPr>
            <w:tcW w:w="3459" w:type="dxa"/>
            <w:noWrap/>
          </w:tcPr>
          <w:p w:rsidR="00B27B18" w:rsidRDefault="00B27B18">
            <w:pPr>
              <w:rPr>
                <w:lang w:val="uk-UA"/>
              </w:rPr>
            </w:pPr>
            <w:r>
              <w:rPr>
                <w:lang w:val="uk-UA"/>
              </w:rPr>
              <w:t>результат надання адміністративної послуги;</w:t>
            </w:r>
          </w:p>
        </w:tc>
        <w:tc>
          <w:tcPr>
            <w:tcW w:w="5926" w:type="dxa"/>
            <w:gridSpan w:val="2"/>
            <w:noWrap/>
          </w:tcPr>
          <w:p w:rsidR="00B27B18" w:rsidRPr="00B93B04" w:rsidRDefault="00B27B18" w:rsidP="00DB6C09">
            <w:pPr>
              <w:jc w:val="both"/>
              <w:rPr>
                <w:color w:val="000000"/>
                <w:lang w:val="uk-UA"/>
              </w:rPr>
            </w:pPr>
            <w:r w:rsidRPr="00ED4264">
              <w:rPr>
                <w:color w:val="000000"/>
              </w:rPr>
              <w:t>паспорт привязки на розміщення тимчасової споруди для провадження підприємницької діяльності</w:t>
            </w:r>
            <w:r>
              <w:rPr>
                <w:color w:val="000000"/>
                <w:lang w:val="uk-UA"/>
              </w:rPr>
              <w:t xml:space="preserve"> зі змінами</w:t>
            </w:r>
          </w:p>
        </w:tc>
      </w:tr>
      <w:tr w:rsidR="00B27B18" w:rsidRPr="0023603B">
        <w:trPr>
          <w:gridAfter w:val="1"/>
          <w:wAfter w:w="13" w:type="dxa"/>
        </w:trPr>
        <w:tc>
          <w:tcPr>
            <w:tcW w:w="682" w:type="dxa"/>
            <w:noWrap/>
          </w:tcPr>
          <w:p w:rsidR="00B27B18" w:rsidRDefault="00B27B18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6.</w:t>
            </w:r>
          </w:p>
        </w:tc>
        <w:tc>
          <w:tcPr>
            <w:tcW w:w="3459" w:type="dxa"/>
            <w:noWrap/>
          </w:tcPr>
          <w:p w:rsidR="00B27B18" w:rsidRDefault="00B27B18">
            <w:pPr>
              <w:rPr>
                <w:lang w:val="uk-UA"/>
              </w:rPr>
            </w:pPr>
            <w:r>
              <w:rPr>
                <w:lang w:val="uk-UA"/>
              </w:rPr>
              <w:t>можливі способи отримання відповіді (результату)</w:t>
            </w:r>
          </w:p>
        </w:tc>
        <w:tc>
          <w:tcPr>
            <w:tcW w:w="5926" w:type="dxa"/>
            <w:gridSpan w:val="2"/>
            <w:noWrap/>
          </w:tcPr>
          <w:p w:rsidR="00B27B18" w:rsidRPr="00ED4264" w:rsidRDefault="00B27B18" w:rsidP="00DB6C09">
            <w:pPr>
              <w:jc w:val="both"/>
              <w:rPr>
                <w:color w:val="000000"/>
              </w:rPr>
            </w:pPr>
            <w:r w:rsidRPr="00ED4264">
              <w:rPr>
                <w:color w:val="000000"/>
              </w:rPr>
              <w:t>видається заявнику (уповноваженій особі заявника) Центром надання адміністративної послуги</w:t>
            </w:r>
          </w:p>
        </w:tc>
      </w:tr>
      <w:tr w:rsidR="00B27B18" w:rsidRPr="004F1EA7">
        <w:trPr>
          <w:gridAfter w:val="1"/>
          <w:wAfter w:w="13" w:type="dxa"/>
        </w:trPr>
        <w:tc>
          <w:tcPr>
            <w:tcW w:w="682" w:type="dxa"/>
            <w:noWrap/>
          </w:tcPr>
          <w:p w:rsidR="00B27B18" w:rsidRDefault="00B27B18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7.</w:t>
            </w:r>
          </w:p>
        </w:tc>
        <w:tc>
          <w:tcPr>
            <w:tcW w:w="3459" w:type="dxa"/>
            <w:noWrap/>
          </w:tcPr>
          <w:p w:rsidR="00B27B18" w:rsidRDefault="00B27B18">
            <w:pPr>
              <w:rPr>
                <w:lang w:val="uk-UA"/>
              </w:rPr>
            </w:pPr>
            <w:r>
              <w:rPr>
                <w:lang w:val="uk-UA"/>
              </w:rPr>
              <w:t>акти законодавства, що регулюють порядок та умови надання адміністративної послуги.</w:t>
            </w:r>
          </w:p>
        </w:tc>
        <w:tc>
          <w:tcPr>
            <w:tcW w:w="5926" w:type="dxa"/>
            <w:gridSpan w:val="2"/>
            <w:noWrap/>
          </w:tcPr>
          <w:p w:rsidR="00B27B18" w:rsidRDefault="00B27B18">
            <w:pPr>
              <w:pStyle w:val="a6"/>
              <w:numPr>
                <w:ilvl w:val="0"/>
                <w:numId w:val="1"/>
              </w:numPr>
              <w:jc w:val="both"/>
              <w:rPr>
                <w:lang w:val="uk-UA"/>
              </w:rPr>
            </w:pPr>
            <w:r w:rsidRPr="00B258C1">
              <w:rPr>
                <w:lang w:val="uk-UA"/>
              </w:rPr>
              <w:t xml:space="preserve">Закон України  «Про місцеве самоврядування», Закон України «Про регулювання містобудівної діяльності, Закон України «Про звернення громадян», Наказ Міністерства регіонального розвитку, будівництва та житлово-комунального господарства України від 21.10.2011 </w:t>
            </w:r>
            <w:r w:rsidRPr="00ED4264">
              <w:t>N</w:t>
            </w:r>
            <w:r w:rsidRPr="00B258C1">
              <w:rPr>
                <w:lang w:val="uk-UA"/>
              </w:rPr>
              <w:t xml:space="preserve"> 244 «Про затвердження </w:t>
            </w:r>
            <w:r w:rsidRPr="00B258C1">
              <w:rPr>
                <w:bCs/>
                <w:lang w:val="uk-UA"/>
              </w:rPr>
              <w:t>Порядку розміщення тимчасових споруд для провадження підприємницької діяльності</w:t>
            </w:r>
            <w:r w:rsidRPr="00B258C1">
              <w:rPr>
                <w:lang w:val="uk-UA"/>
              </w:rPr>
              <w:t>»</w:t>
            </w:r>
          </w:p>
        </w:tc>
      </w:tr>
    </w:tbl>
    <w:p w:rsidR="00B27B18" w:rsidRDefault="00B27B18">
      <w:pPr>
        <w:rPr>
          <w:lang w:val="uk-UA"/>
        </w:rPr>
      </w:pPr>
    </w:p>
    <w:p w:rsidR="00B27B18" w:rsidRDefault="00B27B18">
      <w:pPr>
        <w:rPr>
          <w:b/>
          <w:lang w:val="uk-UA"/>
        </w:rPr>
      </w:pPr>
    </w:p>
    <w:p w:rsidR="00B27B18" w:rsidRDefault="00B27B18">
      <w:pPr>
        <w:ind w:left="-567"/>
        <w:rPr>
          <w:b/>
          <w:lang w:val="uk-UA"/>
        </w:rPr>
      </w:pPr>
    </w:p>
    <w:p w:rsidR="00B27B18" w:rsidRDefault="00B27B18">
      <w:pPr>
        <w:rPr>
          <w:b/>
          <w:lang w:val="uk-UA"/>
        </w:rPr>
      </w:pPr>
    </w:p>
    <w:p w:rsidR="00B27B18" w:rsidRDefault="00B27B18">
      <w:pPr>
        <w:rPr>
          <w:b/>
          <w:lang w:val="uk-UA"/>
        </w:rPr>
      </w:pPr>
    </w:p>
    <w:p w:rsidR="00B27B18" w:rsidRDefault="00B27B18">
      <w:pPr>
        <w:rPr>
          <w:b/>
          <w:lang w:val="uk-UA"/>
        </w:rPr>
      </w:pPr>
    </w:p>
    <w:p w:rsidR="00B27B18" w:rsidRDefault="00B27B18">
      <w:pPr>
        <w:rPr>
          <w:b/>
          <w:lang w:val="uk-UA"/>
        </w:rPr>
      </w:pPr>
    </w:p>
    <w:p w:rsidR="00B27B18" w:rsidRDefault="00B27B18">
      <w:pPr>
        <w:rPr>
          <w:b/>
          <w:u w:val="single"/>
          <w:lang w:val="uk-UA"/>
        </w:rPr>
      </w:pPr>
    </w:p>
    <w:p w:rsidR="00B27B18" w:rsidRDefault="00B27B18">
      <w:pPr>
        <w:rPr>
          <w:b/>
          <w:u w:val="single"/>
          <w:lang w:val="uk-UA"/>
        </w:rPr>
      </w:pPr>
    </w:p>
    <w:p w:rsidR="00B27B18" w:rsidRDefault="00B27B18">
      <w:pPr>
        <w:jc w:val="center"/>
        <w:rPr>
          <w:b/>
          <w:u w:val="single"/>
          <w:lang w:val="uk-UA"/>
        </w:rPr>
      </w:pPr>
    </w:p>
    <w:p w:rsidR="00B27B18" w:rsidRDefault="00B27B18">
      <w:pPr>
        <w:jc w:val="center"/>
        <w:rPr>
          <w:b/>
          <w:u w:val="single"/>
          <w:lang w:val="uk-UA"/>
        </w:rPr>
      </w:pPr>
    </w:p>
    <w:p w:rsidR="00B27B18" w:rsidRDefault="00B27B18">
      <w:pPr>
        <w:jc w:val="center"/>
        <w:rPr>
          <w:b/>
          <w:u w:val="single"/>
          <w:lang w:val="uk-UA"/>
        </w:rPr>
      </w:pPr>
    </w:p>
    <w:p w:rsidR="00B27B18" w:rsidRDefault="00B27B18" w:rsidP="00BC3FEB">
      <w:pPr>
        <w:tabs>
          <w:tab w:val="left" w:pos="8220"/>
        </w:tabs>
        <w:rPr>
          <w:b/>
          <w:u w:val="single"/>
          <w:lang w:val="uk-UA"/>
        </w:rPr>
      </w:pPr>
    </w:p>
    <w:p w:rsidR="00B27B18" w:rsidRDefault="00B27B18" w:rsidP="00BC3FEB">
      <w:pPr>
        <w:tabs>
          <w:tab w:val="left" w:pos="8220"/>
        </w:tabs>
        <w:rPr>
          <w:b/>
          <w:u w:val="single"/>
          <w:lang w:val="uk-UA"/>
        </w:rPr>
      </w:pPr>
    </w:p>
    <w:p w:rsidR="00B27B18" w:rsidRDefault="00B27B18" w:rsidP="00BC3FEB">
      <w:pPr>
        <w:tabs>
          <w:tab w:val="left" w:pos="8220"/>
        </w:tabs>
        <w:rPr>
          <w:b/>
          <w:u w:val="single"/>
          <w:lang w:val="uk-UA"/>
        </w:rPr>
      </w:pPr>
    </w:p>
    <w:p w:rsidR="00B27B18" w:rsidRDefault="00B27B18" w:rsidP="00BC3FEB">
      <w:pPr>
        <w:tabs>
          <w:tab w:val="left" w:pos="8220"/>
        </w:tabs>
        <w:rPr>
          <w:b/>
          <w:u w:val="single"/>
          <w:lang w:val="uk-UA"/>
        </w:rPr>
      </w:pPr>
    </w:p>
    <w:p w:rsidR="00B27B18" w:rsidRDefault="00B27B18" w:rsidP="00BC3FEB">
      <w:pPr>
        <w:tabs>
          <w:tab w:val="left" w:pos="8220"/>
        </w:tabs>
        <w:rPr>
          <w:b/>
          <w:u w:val="single"/>
          <w:lang w:val="uk-UA"/>
        </w:rPr>
      </w:pPr>
    </w:p>
    <w:p w:rsidR="00B27B18" w:rsidRDefault="00B27B18" w:rsidP="00BC3FEB">
      <w:pPr>
        <w:tabs>
          <w:tab w:val="left" w:pos="8220"/>
        </w:tabs>
        <w:rPr>
          <w:b/>
          <w:u w:val="single"/>
          <w:lang w:val="uk-UA"/>
        </w:rPr>
      </w:pPr>
    </w:p>
    <w:p w:rsidR="00B27B18" w:rsidRDefault="00B27B18" w:rsidP="00BC3FEB">
      <w:pPr>
        <w:tabs>
          <w:tab w:val="left" w:pos="8220"/>
        </w:tabs>
        <w:rPr>
          <w:b/>
          <w:u w:val="single"/>
          <w:lang w:val="uk-UA"/>
        </w:rPr>
      </w:pPr>
    </w:p>
    <w:p w:rsidR="00B27B18" w:rsidRDefault="00B27B18" w:rsidP="00BC3FEB">
      <w:pPr>
        <w:tabs>
          <w:tab w:val="left" w:pos="8220"/>
        </w:tabs>
        <w:rPr>
          <w:b/>
          <w:u w:val="single"/>
          <w:lang w:val="uk-UA"/>
        </w:rPr>
      </w:pPr>
    </w:p>
    <w:p w:rsidR="00B27B18" w:rsidRDefault="00B27B18" w:rsidP="00BC3FEB">
      <w:pPr>
        <w:tabs>
          <w:tab w:val="left" w:pos="8220"/>
        </w:tabs>
        <w:rPr>
          <w:b/>
          <w:u w:val="single"/>
          <w:lang w:val="uk-UA"/>
        </w:rPr>
      </w:pPr>
    </w:p>
    <w:p w:rsidR="00B27B18" w:rsidRDefault="00B27B18" w:rsidP="00BC3FEB">
      <w:pPr>
        <w:widowControl w:val="0"/>
        <w:shd w:val="clear" w:color="auto" w:fill="FFFFFF"/>
        <w:spacing w:before="120"/>
        <w:ind w:left="2552"/>
        <w:jc w:val="right"/>
        <w:rPr>
          <w:lang w:val="uk-UA"/>
        </w:rPr>
      </w:pPr>
    </w:p>
    <w:sectPr w:rsidR="00B27B18" w:rsidSect="003D0AA2">
      <w:pgSz w:w="11906" w:h="16838"/>
      <w:pgMar w:top="540" w:right="850" w:bottom="539" w:left="1701" w:header="708" w:footer="708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603FD" w:rsidRDefault="00E603FD">
      <w:r>
        <w:separator/>
      </w:r>
    </w:p>
  </w:endnote>
  <w:endnote w:type="continuationSeparator" w:id="1">
    <w:p w:rsidR="00E603FD" w:rsidRDefault="00E603F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tiqua">
    <w:altName w:val="Courier New"/>
    <w:charset w:val="00"/>
    <w:family w:val="swiss"/>
    <w:pitch w:val="variable"/>
    <w:sig w:usb0="00000001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603FD" w:rsidRDefault="00E603FD">
      <w:r>
        <w:separator/>
      </w:r>
    </w:p>
  </w:footnote>
  <w:footnote w:type="continuationSeparator" w:id="1">
    <w:p w:rsidR="00E603FD" w:rsidRDefault="00E603F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3D299E"/>
    <w:multiLevelType w:val="multilevel"/>
    <w:tmpl w:val="403D299E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doNotTrackMoves/>
  <w:defaultTabStop w:val="708"/>
  <w:hyphenationZone w:val="425"/>
  <w:noPunctuationKerning/>
  <w:characterSpacingControl w:val="doNotCompress"/>
  <w:footnotePr>
    <w:footnote w:id="0"/>
    <w:footnote w:id="1"/>
  </w:footnotePr>
  <w:endnotePr>
    <w:endnote w:id="0"/>
    <w:endnote w:id="1"/>
  </w:endnotePr>
  <w:compat>
    <w:doNotLeaveBackslashAlone/>
    <w:doNotExpandShiftReturn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D39B1"/>
    <w:rsid w:val="000169D2"/>
    <w:rsid w:val="00016E34"/>
    <w:rsid w:val="00021996"/>
    <w:rsid w:val="000261E2"/>
    <w:rsid w:val="00074EA1"/>
    <w:rsid w:val="00092D78"/>
    <w:rsid w:val="000979DD"/>
    <w:rsid w:val="000C4DA8"/>
    <w:rsid w:val="000D51A4"/>
    <w:rsid w:val="000E1E7A"/>
    <w:rsid w:val="000E4C5A"/>
    <w:rsid w:val="000F0520"/>
    <w:rsid w:val="000F17FB"/>
    <w:rsid w:val="000F29B3"/>
    <w:rsid w:val="000F6070"/>
    <w:rsid w:val="000F684C"/>
    <w:rsid w:val="00106A10"/>
    <w:rsid w:val="001277C4"/>
    <w:rsid w:val="00132DFC"/>
    <w:rsid w:val="0016262C"/>
    <w:rsid w:val="001856B7"/>
    <w:rsid w:val="001879F9"/>
    <w:rsid w:val="00191BD5"/>
    <w:rsid w:val="00193ADC"/>
    <w:rsid w:val="001B23FA"/>
    <w:rsid w:val="001B3C78"/>
    <w:rsid w:val="001E535C"/>
    <w:rsid w:val="00202C74"/>
    <w:rsid w:val="002040DA"/>
    <w:rsid w:val="0021507F"/>
    <w:rsid w:val="00223BBB"/>
    <w:rsid w:val="0023092E"/>
    <w:rsid w:val="0023603B"/>
    <w:rsid w:val="00254A6E"/>
    <w:rsid w:val="0025574D"/>
    <w:rsid w:val="00270A75"/>
    <w:rsid w:val="00282C08"/>
    <w:rsid w:val="00287E64"/>
    <w:rsid w:val="002B308C"/>
    <w:rsid w:val="002E737D"/>
    <w:rsid w:val="00314592"/>
    <w:rsid w:val="00326247"/>
    <w:rsid w:val="00341C9B"/>
    <w:rsid w:val="00353EDE"/>
    <w:rsid w:val="00361A75"/>
    <w:rsid w:val="003826F0"/>
    <w:rsid w:val="003D0AA2"/>
    <w:rsid w:val="003D68ED"/>
    <w:rsid w:val="003F1E20"/>
    <w:rsid w:val="00405E34"/>
    <w:rsid w:val="00413565"/>
    <w:rsid w:val="00414467"/>
    <w:rsid w:val="00443DA9"/>
    <w:rsid w:val="00470115"/>
    <w:rsid w:val="004816AE"/>
    <w:rsid w:val="004830BE"/>
    <w:rsid w:val="004A62D5"/>
    <w:rsid w:val="004C7A4B"/>
    <w:rsid w:val="004F1EA7"/>
    <w:rsid w:val="00515207"/>
    <w:rsid w:val="00517BDA"/>
    <w:rsid w:val="00520265"/>
    <w:rsid w:val="00534FF1"/>
    <w:rsid w:val="00550BA5"/>
    <w:rsid w:val="005558E5"/>
    <w:rsid w:val="0056097B"/>
    <w:rsid w:val="005641B7"/>
    <w:rsid w:val="00566DCD"/>
    <w:rsid w:val="00587AA1"/>
    <w:rsid w:val="005B71D0"/>
    <w:rsid w:val="005D12D2"/>
    <w:rsid w:val="0066305F"/>
    <w:rsid w:val="0067276F"/>
    <w:rsid w:val="00673D91"/>
    <w:rsid w:val="00682E3C"/>
    <w:rsid w:val="00695BDD"/>
    <w:rsid w:val="0069701F"/>
    <w:rsid w:val="006B00F6"/>
    <w:rsid w:val="006B660A"/>
    <w:rsid w:val="006F586D"/>
    <w:rsid w:val="007054DF"/>
    <w:rsid w:val="00706C70"/>
    <w:rsid w:val="00724BDA"/>
    <w:rsid w:val="00744401"/>
    <w:rsid w:val="007468E3"/>
    <w:rsid w:val="00771A5D"/>
    <w:rsid w:val="007E4C43"/>
    <w:rsid w:val="007F6D0A"/>
    <w:rsid w:val="00815C6D"/>
    <w:rsid w:val="00855F15"/>
    <w:rsid w:val="00874633"/>
    <w:rsid w:val="008A743C"/>
    <w:rsid w:val="008C2E2A"/>
    <w:rsid w:val="008D6F29"/>
    <w:rsid w:val="008E31D9"/>
    <w:rsid w:val="00910C90"/>
    <w:rsid w:val="0091679C"/>
    <w:rsid w:val="00935F88"/>
    <w:rsid w:val="00983452"/>
    <w:rsid w:val="00983872"/>
    <w:rsid w:val="009F42C9"/>
    <w:rsid w:val="00A0640B"/>
    <w:rsid w:val="00A1394B"/>
    <w:rsid w:val="00A42298"/>
    <w:rsid w:val="00A46E39"/>
    <w:rsid w:val="00A757A5"/>
    <w:rsid w:val="00A81098"/>
    <w:rsid w:val="00A844EB"/>
    <w:rsid w:val="00AA0B6B"/>
    <w:rsid w:val="00AB2B8A"/>
    <w:rsid w:val="00AE20EE"/>
    <w:rsid w:val="00AE5371"/>
    <w:rsid w:val="00AE7590"/>
    <w:rsid w:val="00B00EAA"/>
    <w:rsid w:val="00B11007"/>
    <w:rsid w:val="00B13868"/>
    <w:rsid w:val="00B258C1"/>
    <w:rsid w:val="00B27B18"/>
    <w:rsid w:val="00B4209C"/>
    <w:rsid w:val="00B51071"/>
    <w:rsid w:val="00B52755"/>
    <w:rsid w:val="00B53E44"/>
    <w:rsid w:val="00B63121"/>
    <w:rsid w:val="00B72765"/>
    <w:rsid w:val="00B72F1C"/>
    <w:rsid w:val="00B751C2"/>
    <w:rsid w:val="00B93B04"/>
    <w:rsid w:val="00B94ADC"/>
    <w:rsid w:val="00BA4C8A"/>
    <w:rsid w:val="00BC3FEB"/>
    <w:rsid w:val="00BE38DB"/>
    <w:rsid w:val="00BF07C6"/>
    <w:rsid w:val="00C53B14"/>
    <w:rsid w:val="00CA0CD3"/>
    <w:rsid w:val="00CD1C75"/>
    <w:rsid w:val="00D12B5E"/>
    <w:rsid w:val="00D17C92"/>
    <w:rsid w:val="00D434E9"/>
    <w:rsid w:val="00D56266"/>
    <w:rsid w:val="00D719D3"/>
    <w:rsid w:val="00DB00D6"/>
    <w:rsid w:val="00DB1F8D"/>
    <w:rsid w:val="00DB6C09"/>
    <w:rsid w:val="00DC7A6E"/>
    <w:rsid w:val="00DD03CB"/>
    <w:rsid w:val="00DD39B1"/>
    <w:rsid w:val="00DE4352"/>
    <w:rsid w:val="00E11F2C"/>
    <w:rsid w:val="00E320B7"/>
    <w:rsid w:val="00E3584B"/>
    <w:rsid w:val="00E400CC"/>
    <w:rsid w:val="00E603FD"/>
    <w:rsid w:val="00E6396A"/>
    <w:rsid w:val="00EC23BE"/>
    <w:rsid w:val="00EC25C2"/>
    <w:rsid w:val="00ED2526"/>
    <w:rsid w:val="00ED4264"/>
    <w:rsid w:val="00ED4BA7"/>
    <w:rsid w:val="00ED6280"/>
    <w:rsid w:val="00EF2B82"/>
    <w:rsid w:val="00EF5007"/>
    <w:rsid w:val="00F108D7"/>
    <w:rsid w:val="00F3388D"/>
    <w:rsid w:val="00F342A8"/>
    <w:rsid w:val="00F41242"/>
    <w:rsid w:val="00F551F4"/>
    <w:rsid w:val="00F60449"/>
    <w:rsid w:val="00F61E62"/>
    <w:rsid w:val="00F80F61"/>
    <w:rsid w:val="00F8499A"/>
    <w:rsid w:val="00F85A87"/>
    <w:rsid w:val="00F90288"/>
    <w:rsid w:val="00FF6E8B"/>
    <w:rsid w:val="0BA37A3C"/>
    <w:rsid w:val="253A27DF"/>
    <w:rsid w:val="37036DCD"/>
    <w:rsid w:val="50BA4455"/>
    <w:rsid w:val="570E2EEF"/>
    <w:rsid w:val="5D3D4541"/>
    <w:rsid w:val="6378161B"/>
    <w:rsid w:val="63E30995"/>
    <w:rsid w:val="76824DD4"/>
    <w:rsid w:val="76F937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Normal Table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58C1"/>
    <w:rPr>
      <w:sz w:val="24"/>
      <w:szCs w:val="24"/>
      <w:lang w:val="ru-RU" w:eastAsia="ru-RU"/>
    </w:rPr>
  </w:style>
  <w:style w:type="paragraph" w:styleId="3">
    <w:name w:val="heading 3"/>
    <w:basedOn w:val="a"/>
    <w:link w:val="30"/>
    <w:uiPriority w:val="99"/>
    <w:qFormat/>
    <w:rsid w:val="00F41242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locked/>
    <w:rsid w:val="00F41242"/>
    <w:rPr>
      <w:rFonts w:ascii="Times New Roman" w:hAnsi="Times New Roman" w:cs="Times New Roman"/>
      <w:b/>
      <w:bCs/>
      <w:sz w:val="27"/>
      <w:szCs w:val="27"/>
      <w:lang w:eastAsia="ru-RU"/>
    </w:rPr>
  </w:style>
  <w:style w:type="character" w:styleId="a3">
    <w:name w:val="Hyperlink"/>
    <w:basedOn w:val="a0"/>
    <w:uiPriority w:val="99"/>
    <w:rsid w:val="00F41242"/>
    <w:rPr>
      <w:rFonts w:cs="Times New Roman"/>
      <w:color w:val="0000FF"/>
      <w:u w:val="single"/>
    </w:rPr>
  </w:style>
  <w:style w:type="paragraph" w:styleId="a4">
    <w:name w:val="Normal (Web)"/>
    <w:basedOn w:val="a"/>
    <w:uiPriority w:val="99"/>
    <w:rsid w:val="00F41242"/>
    <w:pPr>
      <w:spacing w:before="100" w:beforeAutospacing="1" w:after="100" w:afterAutospacing="1"/>
    </w:pPr>
  </w:style>
  <w:style w:type="table" w:styleId="a5">
    <w:name w:val="Table Grid"/>
    <w:basedOn w:val="a1"/>
    <w:uiPriority w:val="99"/>
    <w:rsid w:val="00F4124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rvts23">
    <w:name w:val="rvts23"/>
    <w:basedOn w:val="a0"/>
    <w:uiPriority w:val="99"/>
    <w:rsid w:val="00F41242"/>
    <w:rPr>
      <w:rFonts w:cs="Times New Roman"/>
    </w:rPr>
  </w:style>
  <w:style w:type="character" w:customStyle="1" w:styleId="31">
    <w:name w:val="Основной текст (3)_"/>
    <w:link w:val="32"/>
    <w:uiPriority w:val="99"/>
    <w:locked/>
    <w:rsid w:val="00F41242"/>
    <w:rPr>
      <w:b/>
      <w:shd w:val="clear" w:color="auto" w:fill="FFFFFF"/>
    </w:rPr>
  </w:style>
  <w:style w:type="paragraph" w:customStyle="1" w:styleId="32">
    <w:name w:val="Основной текст (3)"/>
    <w:basedOn w:val="a"/>
    <w:link w:val="31"/>
    <w:uiPriority w:val="99"/>
    <w:rsid w:val="00F41242"/>
    <w:pPr>
      <w:shd w:val="clear" w:color="auto" w:fill="FFFFFF"/>
      <w:spacing w:before="360" w:after="480" w:line="442" w:lineRule="exact"/>
      <w:jc w:val="center"/>
    </w:pPr>
    <w:rPr>
      <w:b/>
      <w:sz w:val="20"/>
      <w:szCs w:val="20"/>
      <w:shd w:val="clear" w:color="auto" w:fill="FFFFFF"/>
      <w:lang/>
    </w:rPr>
  </w:style>
  <w:style w:type="paragraph" w:customStyle="1" w:styleId="1">
    <w:name w:val="Без интервала1"/>
    <w:uiPriority w:val="99"/>
    <w:rsid w:val="00F41242"/>
    <w:rPr>
      <w:rFonts w:ascii="Calibri" w:hAnsi="Calibri" w:cs="Calibri"/>
      <w:sz w:val="22"/>
      <w:szCs w:val="22"/>
      <w:lang w:val="ru-RU" w:eastAsia="ru-RU"/>
    </w:rPr>
  </w:style>
  <w:style w:type="paragraph" w:styleId="a6">
    <w:name w:val="List Paragraph"/>
    <w:basedOn w:val="a"/>
    <w:uiPriority w:val="99"/>
    <w:qFormat/>
    <w:rsid w:val="00F41242"/>
    <w:pPr>
      <w:ind w:left="720"/>
      <w:contextualSpacing/>
    </w:pPr>
  </w:style>
  <w:style w:type="paragraph" w:customStyle="1" w:styleId="a7">
    <w:name w:val="Нормальний текст"/>
    <w:basedOn w:val="a"/>
    <w:uiPriority w:val="99"/>
    <w:rsid w:val="00F41242"/>
    <w:pPr>
      <w:spacing w:before="120"/>
      <w:ind w:firstLine="567"/>
    </w:pPr>
    <w:rPr>
      <w:rFonts w:ascii="Antiqua" w:hAnsi="Antiqua" w:cs="Antiqua"/>
      <w:sz w:val="26"/>
      <w:szCs w:val="26"/>
      <w:lang w:val="uk-UA"/>
    </w:rPr>
  </w:style>
  <w:style w:type="paragraph" w:customStyle="1" w:styleId="a8">
    <w:name w:val="Шапка документу"/>
    <w:basedOn w:val="a"/>
    <w:uiPriority w:val="99"/>
    <w:rsid w:val="00F41242"/>
    <w:pPr>
      <w:keepNext/>
      <w:keepLines/>
      <w:spacing w:after="240"/>
      <w:ind w:left="4536"/>
      <w:jc w:val="center"/>
    </w:pPr>
    <w:rPr>
      <w:rFonts w:ascii="Antiqua" w:hAnsi="Antiqua" w:cs="Antiqua"/>
      <w:sz w:val="26"/>
      <w:szCs w:val="26"/>
      <w:lang w:val="uk-UA"/>
    </w:rPr>
  </w:style>
  <w:style w:type="paragraph" w:customStyle="1" w:styleId="a9">
    <w:name w:val="Назва документа"/>
    <w:basedOn w:val="a"/>
    <w:next w:val="a7"/>
    <w:uiPriority w:val="99"/>
    <w:rsid w:val="00F41242"/>
    <w:pPr>
      <w:keepNext/>
      <w:keepLines/>
      <w:spacing w:before="240" w:after="240"/>
      <w:jc w:val="center"/>
    </w:pPr>
    <w:rPr>
      <w:rFonts w:ascii="Antiqua" w:hAnsi="Antiqua" w:cs="Antiqua"/>
      <w:b/>
      <w:bCs/>
      <w:sz w:val="26"/>
      <w:szCs w:val="26"/>
      <w:lang w:val="uk-UA"/>
    </w:rPr>
  </w:style>
  <w:style w:type="character" w:customStyle="1" w:styleId="st42">
    <w:name w:val="st42"/>
    <w:uiPriority w:val="99"/>
    <w:rsid w:val="00F41242"/>
    <w:rPr>
      <w:color w:val="000000"/>
    </w:rPr>
  </w:style>
  <w:style w:type="character" w:customStyle="1" w:styleId="st131">
    <w:name w:val="st131"/>
    <w:uiPriority w:val="99"/>
    <w:rsid w:val="00F41242"/>
    <w:rPr>
      <w:i/>
      <w:color w:val="0000FF"/>
    </w:rPr>
  </w:style>
  <w:style w:type="character" w:customStyle="1" w:styleId="st46">
    <w:name w:val="st46"/>
    <w:uiPriority w:val="99"/>
    <w:rsid w:val="00F41242"/>
    <w:rPr>
      <w:i/>
      <w:color w:val="000000"/>
    </w:rPr>
  </w:style>
  <w:style w:type="paragraph" w:customStyle="1" w:styleId="st2">
    <w:name w:val="st2"/>
    <w:uiPriority w:val="99"/>
    <w:rsid w:val="00F41242"/>
    <w:pPr>
      <w:autoSpaceDE w:val="0"/>
      <w:autoSpaceDN w:val="0"/>
      <w:adjustRightInd w:val="0"/>
      <w:spacing w:after="150"/>
      <w:ind w:firstLine="450"/>
      <w:jc w:val="both"/>
    </w:pPr>
    <w:rPr>
      <w:sz w:val="24"/>
      <w:szCs w:val="24"/>
    </w:rPr>
  </w:style>
  <w:style w:type="character" w:customStyle="1" w:styleId="st30">
    <w:name w:val="st30"/>
    <w:uiPriority w:val="99"/>
    <w:rsid w:val="00F41242"/>
    <w:rPr>
      <w:b/>
      <w:color w:val="000000"/>
      <w:sz w:val="32"/>
      <w:vertAlign w:val="superscript"/>
    </w:rPr>
  </w:style>
  <w:style w:type="paragraph" w:customStyle="1" w:styleId="ShapkaDocumentu">
    <w:name w:val="Shapka Documentu"/>
    <w:basedOn w:val="NormalText"/>
    <w:uiPriority w:val="99"/>
    <w:rsid w:val="00F41242"/>
    <w:pPr>
      <w:keepNext/>
      <w:keepLines/>
      <w:spacing w:after="240"/>
      <w:ind w:left="3969" w:firstLine="0"/>
      <w:jc w:val="center"/>
    </w:pPr>
  </w:style>
  <w:style w:type="paragraph" w:customStyle="1" w:styleId="NormalText">
    <w:name w:val="Normal Text"/>
    <w:basedOn w:val="a"/>
    <w:uiPriority w:val="99"/>
    <w:rsid w:val="00F41242"/>
    <w:pPr>
      <w:ind w:firstLine="567"/>
      <w:jc w:val="both"/>
    </w:pPr>
  </w:style>
  <w:style w:type="paragraph" w:customStyle="1" w:styleId="normal">
    <w:name w:val="normal"/>
    <w:uiPriority w:val="99"/>
    <w:rsid w:val="003D68ED"/>
    <w:rPr>
      <w:rFonts w:ascii="Calibri" w:hAnsi="Calibri" w:cs="Calibri"/>
    </w:rPr>
  </w:style>
  <w:style w:type="paragraph" w:styleId="aa">
    <w:name w:val="Document Map"/>
    <w:basedOn w:val="a"/>
    <w:link w:val="ab"/>
    <w:uiPriority w:val="99"/>
    <w:semiHidden/>
    <w:rsid w:val="003D0AA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b">
    <w:name w:val="Схема документа Знак"/>
    <w:basedOn w:val="a0"/>
    <w:link w:val="aa"/>
    <w:uiPriority w:val="99"/>
    <w:semiHidden/>
    <w:locked/>
    <w:rsid w:val="00AE7590"/>
    <w:rPr>
      <w:rFonts w:cs="Times New Roman"/>
      <w:sz w:val="2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ada@drb.lviv.ua" TargetMode="External"/><Relationship Id="rId13" Type="http://schemas.openxmlformats.org/officeDocument/2006/relationships/hyperlink" Target="mailto:cnap@drohobych-rada.gov.ua" TargetMode="External"/><Relationship Id="rId18" Type="http://schemas.openxmlformats.org/officeDocument/2006/relationships/hyperlink" Target="mailto:rada@drb.lviv.ua" TargetMode="External"/><Relationship Id="rId26" Type="http://schemas.openxmlformats.org/officeDocument/2006/relationships/hyperlink" Target="mailto:rada@drb.lviv.ua" TargetMode="External"/><Relationship Id="rId3" Type="http://schemas.openxmlformats.org/officeDocument/2006/relationships/settings" Target="settings.xml"/><Relationship Id="rId21" Type="http://schemas.openxmlformats.org/officeDocument/2006/relationships/hyperlink" Target="mailto:cnap@drohobych-rada.gov.ua" TargetMode="External"/><Relationship Id="rId7" Type="http://schemas.openxmlformats.org/officeDocument/2006/relationships/hyperlink" Target="mailto:cnap@drohobych-rada.gov.ua" TargetMode="External"/><Relationship Id="rId12" Type="http://schemas.openxmlformats.org/officeDocument/2006/relationships/hyperlink" Target="mailto:rada@drb.lviv.ua" TargetMode="External"/><Relationship Id="rId17" Type="http://schemas.openxmlformats.org/officeDocument/2006/relationships/hyperlink" Target="mailto:cnap@drohobych-rada.gov.ua" TargetMode="External"/><Relationship Id="rId25" Type="http://schemas.openxmlformats.org/officeDocument/2006/relationships/hyperlink" Target="mailto:cnap@drohobych-rada.gov.ua" TargetMode="External"/><Relationship Id="rId2" Type="http://schemas.openxmlformats.org/officeDocument/2006/relationships/styles" Target="styles.xml"/><Relationship Id="rId16" Type="http://schemas.openxmlformats.org/officeDocument/2006/relationships/hyperlink" Target="mailto:rada@drb.lviv.ua" TargetMode="External"/><Relationship Id="rId20" Type="http://schemas.openxmlformats.org/officeDocument/2006/relationships/hyperlink" Target="mailto:rada@drb.lviv.ua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cnap@drohobych-rada.gov.ua" TargetMode="External"/><Relationship Id="rId24" Type="http://schemas.openxmlformats.org/officeDocument/2006/relationships/hyperlink" Target="mailto:rada@drb.lviv.ua" TargetMode="External"/><Relationship Id="rId5" Type="http://schemas.openxmlformats.org/officeDocument/2006/relationships/footnotes" Target="footnotes.xml"/><Relationship Id="rId15" Type="http://schemas.openxmlformats.org/officeDocument/2006/relationships/hyperlink" Target="mailto:cnap@drohobych-rada.gov.ua" TargetMode="External"/><Relationship Id="rId23" Type="http://schemas.openxmlformats.org/officeDocument/2006/relationships/hyperlink" Target="mailto:cnap@drohobych-rada.gov.ua" TargetMode="External"/><Relationship Id="rId28" Type="http://schemas.openxmlformats.org/officeDocument/2006/relationships/theme" Target="theme/theme1.xml"/><Relationship Id="rId10" Type="http://schemas.openxmlformats.org/officeDocument/2006/relationships/hyperlink" Target="mailto:rada@drb.lviv.ua" TargetMode="External"/><Relationship Id="rId19" Type="http://schemas.openxmlformats.org/officeDocument/2006/relationships/hyperlink" Target="mailto:cnap@drohobych-rada.gov.u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cnap@drohobych-rada.gov.ua" TargetMode="External"/><Relationship Id="rId14" Type="http://schemas.openxmlformats.org/officeDocument/2006/relationships/hyperlink" Target="mailto:rada@drb.lviv.ua" TargetMode="External"/><Relationship Id="rId22" Type="http://schemas.openxmlformats.org/officeDocument/2006/relationships/hyperlink" Target="mailto:rada@drb.lviv.ua" TargetMode="External"/><Relationship Id="rId27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Yana\Desktop\&#1030;&#1085;&#1092;&#1086;&#1088;&#1084;&#1072;&#1094;&#1110;&#1081;&#1085;&#1110;%20&#1082;&#1072;&#1088;&#1090;&#1082;&#1080;%202023\&#1087;&#1086;&#1074;&#1110;&#1076;&#1086;&#1084;&#1083;&#1077;&#1085;&#1085;&#1103;%202023%20&#1087;&#1088;&#1086;%20&#1087;&#1110;&#1076;&#1075;&#1086;&#1090;&#1086;&#1074;&#1095;&#1110;%20&#1088;&#1086;&#1073;&#1086;&#1090;&#1080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повідомлення 2023 про підготовчі роботи</Template>
  <TotalTime>81</TotalTime>
  <Pages>2</Pages>
  <Words>4166</Words>
  <Characters>2375</Characters>
  <Application>Microsoft Office Word</Application>
  <DocSecurity>0</DocSecurity>
  <Lines>19</Lines>
  <Paragraphs>13</Paragraphs>
  <ScaleCrop>false</ScaleCrop>
  <Company/>
  <LinksUpToDate>false</LinksUpToDate>
  <CharactersWithSpaces>6528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Yana</dc:creator>
  <cp:keywords/>
  <dc:description/>
  <cp:lastModifiedBy>Користувач Windows</cp:lastModifiedBy>
  <cp:revision>80</cp:revision>
  <cp:lastPrinted>2024-08-13T11:59:00Z</cp:lastPrinted>
  <dcterms:created xsi:type="dcterms:W3CDTF">2023-09-22T07:01:00Z</dcterms:created>
  <dcterms:modified xsi:type="dcterms:W3CDTF">2024-09-13T08:44:00Z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1049-12.2.0.13215</vt:lpwstr>
  </property>
  <property fmtid="{D5CDD505-2E9C-101B-9397-08002B2CF9AE}" pid="3" name="ICV">
    <vt:lpwstr>35F8E226D5A2497BAC332346F92AA61A_11</vt:lpwstr>
  </property>
</Properties>
</file>