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81C" w:rsidRDefault="0038281C">
      <w:pPr>
        <w:pStyle w:val="1"/>
        <w:tabs>
          <w:tab w:val="left" w:pos="6480"/>
        </w:tabs>
        <w:jc w:val="center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tbl>
      <w:tblPr>
        <w:tblW w:w="9806" w:type="dxa"/>
        <w:jc w:val="center"/>
        <w:tblLayout w:type="fixed"/>
        <w:tblLook w:val="00A0"/>
      </w:tblPr>
      <w:tblGrid>
        <w:gridCol w:w="5481"/>
        <w:gridCol w:w="237"/>
        <w:gridCol w:w="4088"/>
      </w:tblGrid>
      <w:tr w:rsidR="0038281C" w:rsidTr="00F8499A">
        <w:trPr>
          <w:trHeight w:val="1143"/>
          <w:jc w:val="center"/>
        </w:trPr>
        <w:tc>
          <w:tcPr>
            <w:tcW w:w="5481" w:type="dxa"/>
            <w:noWrap/>
          </w:tcPr>
          <w:tbl>
            <w:tblPr>
              <w:tblW w:w="9490" w:type="dxa"/>
              <w:tblLayout w:type="fixed"/>
              <w:tblLook w:val="00A0"/>
            </w:tblPr>
            <w:tblGrid>
              <w:gridCol w:w="9490"/>
            </w:tblGrid>
            <w:tr w:rsidR="0038281C" w:rsidTr="00F8499A">
              <w:trPr>
                <w:trHeight w:val="1354"/>
              </w:trPr>
              <w:tc>
                <w:tcPr>
                  <w:tcW w:w="9490" w:type="dxa"/>
                  <w:noWrap/>
                </w:tcPr>
                <w:p w:rsidR="0038281C" w:rsidRDefault="0038281C">
                  <w:pPr>
                    <w:rPr>
                      <w:rFonts w:ascii="Calibri" w:hAnsi="Calibri"/>
                      <w:sz w:val="26"/>
                      <w:szCs w:val="26"/>
                    </w:rPr>
                  </w:pPr>
                </w:p>
              </w:tc>
            </w:tr>
          </w:tbl>
          <w:p w:rsidR="0038281C" w:rsidRDefault="0038281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7" w:type="dxa"/>
            <w:noWrap/>
          </w:tcPr>
          <w:p w:rsidR="0038281C" w:rsidRDefault="0038281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088" w:type="dxa"/>
            <w:noWrap/>
          </w:tcPr>
          <w:p w:rsidR="00C87BD7" w:rsidRPr="0014785B" w:rsidRDefault="00C87BD7" w:rsidP="00C87BD7">
            <w:pPr>
              <w:rPr>
                <w:b/>
                <w:lang w:val="uk-UA"/>
              </w:rPr>
            </w:pPr>
            <w:r w:rsidRPr="0014785B">
              <w:rPr>
                <w:b/>
                <w:lang w:val="uk-UA"/>
              </w:rPr>
              <w:t>Затверджено  рішенням виконавчого комітету</w:t>
            </w:r>
          </w:p>
          <w:p w:rsidR="0038281C" w:rsidRDefault="00C87BD7" w:rsidP="00C87BD7">
            <w:pPr>
              <w:ind w:hanging="72"/>
              <w:rPr>
                <w:rFonts w:ascii="Calibri" w:hAnsi="Calibri"/>
                <w:sz w:val="26"/>
                <w:szCs w:val="26"/>
              </w:rPr>
            </w:pPr>
            <w:r>
              <w:rPr>
                <w:b/>
                <w:lang w:val="uk-UA"/>
              </w:rPr>
              <w:t xml:space="preserve"> </w:t>
            </w:r>
            <w:r w:rsidRPr="0014785B">
              <w:rPr>
                <w:b/>
                <w:lang w:val="uk-UA"/>
              </w:rPr>
              <w:t>від 09.09.2024 № 238</w:t>
            </w:r>
          </w:p>
        </w:tc>
      </w:tr>
    </w:tbl>
    <w:p w:rsidR="0038281C" w:rsidRDefault="0038281C" w:rsidP="003D0AA2">
      <w:pPr>
        <w:jc w:val="center"/>
        <w:outlineLvl w:val="0"/>
        <w:rPr>
          <w:b/>
          <w:u w:val="single"/>
          <w:lang w:val="uk-UA"/>
        </w:rPr>
      </w:pPr>
    </w:p>
    <w:p w:rsidR="0038281C" w:rsidRDefault="0038281C" w:rsidP="003D0AA2">
      <w:pPr>
        <w:jc w:val="center"/>
        <w:outlineLvl w:val="0"/>
        <w:rPr>
          <w:b/>
          <w:u w:val="single"/>
          <w:lang w:val="uk-UA"/>
        </w:rPr>
      </w:pPr>
      <w:r w:rsidRPr="00E6396A">
        <w:rPr>
          <w:b/>
          <w:u w:val="single"/>
          <w:lang w:val="uk-UA"/>
        </w:rPr>
        <w:t>І</w:t>
      </w:r>
      <w:r>
        <w:rPr>
          <w:b/>
          <w:u w:val="single"/>
          <w:lang w:val="uk-UA"/>
        </w:rPr>
        <w:t>нформаційна картка адміністративної послуги</w:t>
      </w:r>
    </w:p>
    <w:p w:rsidR="0038281C" w:rsidRDefault="0038281C" w:rsidP="003D0AA2">
      <w:pPr>
        <w:jc w:val="center"/>
        <w:outlineLvl w:val="0"/>
        <w:rPr>
          <w:b/>
          <w:u w:val="single"/>
          <w:lang w:val="uk-UA"/>
        </w:rPr>
      </w:pPr>
      <w:r>
        <w:rPr>
          <w:b/>
          <w:u w:val="single"/>
          <w:lang w:val="uk-UA"/>
        </w:rPr>
        <w:t>(№ 00158)</w:t>
      </w:r>
    </w:p>
    <w:p w:rsidR="0038281C" w:rsidRDefault="0038281C">
      <w:pPr>
        <w:jc w:val="center"/>
        <w:rPr>
          <w:b/>
          <w:u w:val="single"/>
          <w:lang w:val="uk-UA"/>
        </w:rPr>
      </w:pPr>
    </w:p>
    <w:p w:rsidR="0038281C" w:rsidRDefault="0038281C">
      <w:pPr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 xml:space="preserve">Надання містобудівних умов та обмежень забудови земельної ділянки </w:t>
      </w:r>
    </w:p>
    <w:p w:rsidR="0038281C" w:rsidRPr="00F8499A" w:rsidRDefault="0038281C">
      <w:pPr>
        <w:rPr>
          <w:b/>
          <w:u w:val="single"/>
          <w:lang w:val="uk-UA"/>
        </w:rPr>
      </w:pPr>
    </w:p>
    <w:p w:rsidR="0038281C" w:rsidRPr="00955CB5" w:rsidRDefault="0038281C" w:rsidP="00955CB5">
      <w:pPr>
        <w:ind w:hanging="360"/>
        <w:jc w:val="center"/>
        <w:rPr>
          <w:b/>
          <w:lang w:val="uk-UA"/>
        </w:rPr>
      </w:pPr>
      <w:r w:rsidRPr="00955CB5">
        <w:rPr>
          <w:b/>
          <w:lang w:val="uk-UA"/>
        </w:rPr>
        <w:t>Відділ містобудування та архітектури виконавчого комітету Дрогобицької міської ради</w:t>
      </w:r>
    </w:p>
    <w:p w:rsidR="0038281C" w:rsidRDefault="0038281C">
      <w:pPr>
        <w:jc w:val="center"/>
        <w:rPr>
          <w:lang w:val="uk-UA"/>
        </w:rPr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82"/>
        <w:gridCol w:w="3459"/>
        <w:gridCol w:w="20"/>
        <w:gridCol w:w="5906"/>
        <w:gridCol w:w="13"/>
      </w:tblGrid>
      <w:tr w:rsidR="0038281C" w:rsidRPr="00F8499A" w:rsidTr="00D51A32">
        <w:trPr>
          <w:trHeight w:val="70"/>
        </w:trPr>
        <w:tc>
          <w:tcPr>
            <w:tcW w:w="682" w:type="dxa"/>
            <w:noWrap/>
          </w:tcPr>
          <w:p w:rsidR="0038281C" w:rsidRDefault="0038281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1.</w:t>
            </w:r>
          </w:p>
        </w:tc>
        <w:tc>
          <w:tcPr>
            <w:tcW w:w="3479" w:type="dxa"/>
            <w:gridSpan w:val="2"/>
            <w:noWrap/>
          </w:tcPr>
          <w:p w:rsidR="0038281C" w:rsidRDefault="0038281C">
            <w:pPr>
              <w:rPr>
                <w:lang w:val="uk-UA"/>
              </w:rPr>
            </w:pPr>
            <w:r>
              <w:rPr>
                <w:lang w:val="uk-UA"/>
              </w:rPr>
              <w:t>Суб’єкт надання адміністративної послуги та/або центр надання адміністративних послуг (найменування, місце знаходження, режим роботи, телефон, адресу електронної пошти  та веб-сайту);</w:t>
            </w:r>
          </w:p>
        </w:tc>
        <w:tc>
          <w:tcPr>
            <w:tcW w:w="5919" w:type="dxa"/>
            <w:gridSpan w:val="2"/>
            <w:noWrap/>
          </w:tcPr>
          <w:p w:rsidR="0038281C" w:rsidRDefault="0038281C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ЦНАП м. Дрогобич :82100 Львівська область, м. Дрогобич, вул.Бориславська, буд. 8А</w:t>
            </w:r>
          </w:p>
          <w:p w:rsidR="0038281C" w:rsidRDefault="0038281C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Графік роботи: понеділок, середа, четвер з 8:00-16:00, вівторок 8:00 - 20:00, п’ятниця, субота 8:00-15:00 без перерви на обід. Неділя і святкові дні - вихідний тел. </w:t>
            </w:r>
          </w:p>
          <w:p w:rsidR="0038281C" w:rsidRDefault="0038281C" w:rsidP="003D68ED">
            <w:pPr>
              <w:pStyle w:val="normal"/>
              <w:spacing w:before="60" w:after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Телефон: (03244)19504 +380688139909 факс: (03244) 37166, електронна адреса: </w:t>
            </w:r>
            <w:hyperlink r:id="rId7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8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38281C" w:rsidRDefault="0038281C" w:rsidP="003D68ED">
            <w:pPr>
              <w:pStyle w:val="normal"/>
              <w:spacing w:before="60" w:after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ТП ЦНАП м. Дрогобич (м.Стебник, сіл Болехівці, Нове Село): 82172 Львівська область, Дрогобицький район, м. Стебник, вул. І. Мазепи буд. 8. тел.+380677588112, електронна адреса: </w:t>
            </w:r>
            <w:hyperlink r:id="rId9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0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8281C" w:rsidRDefault="0038281C" w:rsidP="003D68ED">
            <w:pPr>
              <w:pStyle w:val="normal"/>
              <w:spacing w:before="60" w:after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ВРМ  ЦНАП м. Дрогобич (с.Новошичі, с.Бистриця, с.Биків, с.Глинне, с.Брониця, с.Долішній Лужок, с.Ортиничі) 82122 Львівська область, Дрогобицький район,  с. Новошичі, вул. Шевченка, 110, тел.+380961968316,  електронна адреса: </w:t>
            </w:r>
            <w:hyperlink r:id="rId11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2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 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8281C" w:rsidRDefault="0038281C" w:rsidP="003D68ED">
            <w:pPr>
              <w:pStyle w:val="normal"/>
              <w:spacing w:before="60" w:after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ВРМ ЦНАП м. Дрогобич (сіл Лішня, Монастир-Лішнянський,  Дережичі, Монастир-Дережицький) 82185 Львівська область, Дрогобицький район, с. Дережичі, вул. Молодіжна 73, тел. +380975805452,  електронна адреса: </w:t>
            </w:r>
            <w:hyperlink r:id="rId13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4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38281C" w:rsidRDefault="0038281C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 Дрогобич (сіл Нижні Гаї, Верхні Гаї, Бійничі ) 82168, Львівська область, дрогобицький район, село Нижні Гаї, вул.Зарічна, 1: тел. +380971622555, електронна адреса: </w:t>
            </w:r>
            <w:hyperlink r:id="rId15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6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38281C" w:rsidRDefault="0038281C" w:rsidP="003D68ED">
            <w:pPr>
              <w:pStyle w:val="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8281C" w:rsidRDefault="0038281C" w:rsidP="003D68ED">
            <w:pPr>
              <w:pStyle w:val="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281C" w:rsidRDefault="0038281C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м.Дрогобича  (с.Нагуєвичі,с.Унятичі), 82126, Львівська область, дрогобицький район, село Нагуєвичі, вул. Франка, 260: тел.+380988218382, електронна адреса: </w:t>
            </w:r>
            <w:hyperlink r:id="rId17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8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38281C" w:rsidRDefault="0038281C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Графік роботи: понеділок, вівторок середа, четвер з 8:00-16:00, , п’ятниця, 8:00-15:00. Обід з 12:00 - 12:45, Неділя і святкові дні - вихідний. </w:t>
            </w:r>
          </w:p>
          <w:p w:rsidR="0038281C" w:rsidRDefault="0038281C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281C" w:rsidRDefault="0038281C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 Дрогобич (сіл Добрівляни, Снятинка, Залужани, Старе Село, Воля Якубова), 82134, Львівська область, Дрогобицький район, село Добрівляни, вул. Лесі Українки, 1: тел +380969161888, електронна адреса: </w:t>
            </w:r>
            <w:hyperlink r:id="rId19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0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38281C" w:rsidRDefault="0038281C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8281C" w:rsidRDefault="0038281C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м.Дрогобич (сіл Рихтичі, Хатки), 82151,Львівська область, дрогобицький район, село Рихтичі, вул. Дрогобицька, 4: тел +380961540509, електронна адреса: </w:t>
            </w:r>
            <w:hyperlink r:id="rId21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2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38281C" w:rsidRDefault="0038281C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8281C" w:rsidRDefault="0038281C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281C" w:rsidRDefault="0038281C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міста Дрогобич (сіл Раневичі, Почаєвичі, Михайлевичі), 82171, Львівська область, Дрогобицький район, село Раневичі, вул. Сагайдачного, 9:+380679322669, електронна адреса: </w:t>
            </w:r>
            <w:hyperlink r:id="rId23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4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38281C" w:rsidRDefault="0038281C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8281C" w:rsidRDefault="0038281C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281C" w:rsidRDefault="0038281C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ВРМ ЦНАП м. Дрогобич (c.Медвежа, с.Ступниця, с.Селець, с.Котоване) 82123, Львівська область, Дрогобицький район, с. Ступниця, вул. Перемоги, 1: +380974363108, електронна адреса: </w:t>
            </w:r>
            <w:hyperlink r:id="rId25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6">
              <w:r>
                <w:rPr>
                  <w:rFonts w:ascii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38281C" w:rsidRDefault="0038281C" w:rsidP="003D68ED">
            <w:pPr>
              <w:pStyle w:val="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8281C" w:rsidRPr="000261E2" w:rsidRDefault="0038281C">
            <w:pPr>
              <w:rPr>
                <w:lang w:val="uk-UA"/>
              </w:rPr>
            </w:pPr>
          </w:p>
        </w:tc>
      </w:tr>
      <w:tr w:rsidR="0038281C">
        <w:trPr>
          <w:gridAfter w:val="1"/>
          <w:wAfter w:w="13" w:type="dxa"/>
        </w:trPr>
        <w:tc>
          <w:tcPr>
            <w:tcW w:w="682" w:type="dxa"/>
            <w:noWrap/>
          </w:tcPr>
          <w:p w:rsidR="0038281C" w:rsidRDefault="0038281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2.</w:t>
            </w:r>
          </w:p>
        </w:tc>
        <w:tc>
          <w:tcPr>
            <w:tcW w:w="3459" w:type="dxa"/>
            <w:noWrap/>
          </w:tcPr>
          <w:p w:rsidR="0038281C" w:rsidRDefault="0038281C">
            <w:pPr>
              <w:rPr>
                <w:lang w:val="uk-UA"/>
              </w:rPr>
            </w:pPr>
            <w:r>
              <w:rPr>
                <w:lang w:val="uk-UA"/>
              </w:rPr>
              <w:t>перелік документів, необхідних для отримання адміністративної послуги, порядок та спосіб їх подання;</w:t>
            </w:r>
          </w:p>
        </w:tc>
        <w:tc>
          <w:tcPr>
            <w:tcW w:w="5926" w:type="dxa"/>
            <w:gridSpan w:val="2"/>
            <w:noWrap/>
          </w:tcPr>
          <w:p w:rsidR="0038281C" w:rsidRPr="00E3461D" w:rsidRDefault="0038281C" w:rsidP="005356D2">
            <w:pPr>
              <w:rPr>
                <w:color w:val="000000"/>
              </w:rPr>
            </w:pPr>
            <w:r w:rsidRPr="00E3461D">
              <w:rPr>
                <w:color w:val="000000"/>
              </w:rPr>
              <w:t>- заява на видачу містобудівних умов та обмежень зі згодою замовника на обробку персональних даних за формою;</w:t>
            </w:r>
          </w:p>
          <w:p w:rsidR="0038281C" w:rsidRDefault="0038281C" w:rsidP="005356D2">
            <w:pPr>
              <w:rPr>
                <w:color w:val="000000"/>
              </w:rPr>
            </w:pPr>
            <w:bookmarkStart w:id="0" w:name="n33"/>
            <w:bookmarkEnd w:id="0"/>
            <w:r w:rsidRPr="00E3461D">
              <w:rPr>
                <w:color w:val="000000"/>
              </w:rPr>
              <w:t>- копія документа</w:t>
            </w:r>
            <w:r>
              <w:rPr>
                <w:color w:val="000000"/>
              </w:rPr>
              <w:t>, що посвідчує право власності чи користування земельною ділянкою, або копія договору суперфікцію;</w:t>
            </w:r>
          </w:p>
          <w:p w:rsidR="0038281C" w:rsidRDefault="0038281C" w:rsidP="005356D2">
            <w:pPr>
              <w:rPr>
                <w:color w:val="000000"/>
              </w:rPr>
            </w:pPr>
            <w:r>
              <w:rPr>
                <w:color w:val="000000"/>
              </w:rPr>
              <w:t>- копія документа, що посвідчує право власності на об’</w:t>
            </w:r>
            <w:r w:rsidRPr="00C708C7">
              <w:rPr>
                <w:color w:val="000000"/>
              </w:rPr>
              <w:t>єкт нерухомого майна, розташований на земельній ділянці, або згода його власника, засвідчена в установленому законодавством порядку (</w:t>
            </w:r>
            <w:r>
              <w:rPr>
                <w:color w:val="000000"/>
              </w:rPr>
              <w:t>у разі здійснення реконструкції або реставрації</w:t>
            </w:r>
            <w:r w:rsidRPr="00C708C7">
              <w:rPr>
                <w:color w:val="000000"/>
              </w:rPr>
              <w:t>)</w:t>
            </w:r>
            <w:r>
              <w:rPr>
                <w:color w:val="000000"/>
              </w:rPr>
              <w:t>;</w:t>
            </w:r>
          </w:p>
          <w:p w:rsidR="0038281C" w:rsidRDefault="0038281C" w:rsidP="005356D2">
            <w:pPr>
              <w:rPr>
                <w:color w:val="000000"/>
              </w:rPr>
            </w:pPr>
            <w:r>
              <w:rPr>
                <w:color w:val="000000"/>
              </w:rPr>
              <w:t>- викопіювання з топографо-геодезичного плану             М 1-2000;</w:t>
            </w:r>
          </w:p>
          <w:p w:rsidR="0038281C" w:rsidRDefault="0038281C" w:rsidP="005356D2">
            <w:pPr>
              <w:rPr>
                <w:color w:val="000000"/>
              </w:rPr>
            </w:pPr>
            <w:r>
              <w:rPr>
                <w:color w:val="000000"/>
              </w:rPr>
              <w:t>- витяг із Державного земельного кадастру;</w:t>
            </w:r>
          </w:p>
          <w:p w:rsidR="0038281C" w:rsidRDefault="0038281C" w:rsidP="005356D2">
            <w:pPr>
              <w:spacing w:before="120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C665C3">
              <w:rPr>
                <w:color w:val="000000"/>
              </w:rPr>
              <w:t>Для будівництва об'єктів, передбачених частиною четвертою  статті 34 Закону України "Про регулювання містобудівної діяльності",  містобудівні умови та  обмеження  можуть надаватися без документів, що засвідчують право власності чи користування земельною ділянкою.</w:t>
            </w:r>
          </w:p>
          <w:p w:rsidR="0038281C" w:rsidRDefault="0038281C">
            <w:pPr>
              <w:jc w:val="both"/>
              <w:rPr>
                <w:i/>
                <w:lang w:val="uk-UA"/>
              </w:rPr>
            </w:pPr>
            <w:r w:rsidRPr="00F673B7">
              <w:rPr>
                <w:i/>
                <w:lang w:val="uk-UA"/>
              </w:rPr>
              <w:t xml:space="preserve"> </w:t>
            </w:r>
          </w:p>
          <w:p w:rsidR="0038281C" w:rsidRDefault="0038281C">
            <w:pPr>
              <w:jc w:val="both"/>
              <w:rPr>
                <w:lang w:val="uk-UA"/>
              </w:rPr>
            </w:pPr>
            <w:r w:rsidRPr="00F673B7">
              <w:rPr>
                <w:i/>
                <w:lang w:val="uk-UA"/>
              </w:rPr>
              <w:t>Д</w:t>
            </w:r>
            <w:r>
              <w:rPr>
                <w:i/>
                <w:lang w:val="uk-UA"/>
              </w:rPr>
              <w:t>о</w:t>
            </w:r>
            <w:r w:rsidRPr="00F673B7">
              <w:rPr>
                <w:i/>
                <w:lang w:val="uk-UA"/>
              </w:rPr>
              <w:t xml:space="preserve">кументи подаються замовником (його уповноваженою особою) особисто або надсилається рекомендованим листом з описом вкладення </w:t>
            </w:r>
            <w:r w:rsidRPr="00F673B7">
              <w:rPr>
                <w:i/>
                <w:color w:val="333333"/>
                <w:shd w:val="clear" w:color="auto" w:fill="FFFFFF"/>
              </w:rPr>
              <w:t xml:space="preserve">до центру надання адміністративних послуг </w:t>
            </w:r>
            <w:r w:rsidRPr="00F673B7">
              <w:rPr>
                <w:i/>
                <w:lang w:val="uk-UA"/>
              </w:rPr>
              <w:t>чи через електронн</w:t>
            </w:r>
            <w:r w:rsidRPr="00F673B7">
              <w:rPr>
                <w:i/>
              </w:rPr>
              <w:t>ий кабінет</w:t>
            </w:r>
            <w:r>
              <w:rPr>
                <w:i/>
                <w:lang w:val="uk-UA"/>
              </w:rPr>
              <w:t xml:space="preserve"> </w:t>
            </w:r>
            <w:r w:rsidRPr="00F673B7">
              <w:rPr>
                <w:i/>
                <w:color w:val="333333"/>
                <w:shd w:val="clear" w:color="auto" w:fill="FFFFFF"/>
              </w:rPr>
              <w:t>шляхом подання засобами програмного забезпечення Єдиного державного веб-порталу електронних послуг</w:t>
            </w:r>
            <w:r w:rsidRPr="00F673B7">
              <w:rPr>
                <w:lang w:val="uk-UA"/>
              </w:rPr>
              <w:t>.</w:t>
            </w:r>
          </w:p>
        </w:tc>
      </w:tr>
      <w:tr w:rsidR="0038281C">
        <w:trPr>
          <w:gridAfter w:val="1"/>
          <w:wAfter w:w="13" w:type="dxa"/>
        </w:trPr>
        <w:tc>
          <w:tcPr>
            <w:tcW w:w="682" w:type="dxa"/>
            <w:noWrap/>
          </w:tcPr>
          <w:p w:rsidR="0038281C" w:rsidRDefault="0038281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459" w:type="dxa"/>
            <w:noWrap/>
          </w:tcPr>
          <w:p w:rsidR="0038281C" w:rsidRDefault="0038281C">
            <w:pPr>
              <w:rPr>
                <w:lang w:val="uk-UA"/>
              </w:rPr>
            </w:pPr>
            <w:r>
              <w:rPr>
                <w:lang w:val="uk-UA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послугу;</w:t>
            </w:r>
          </w:p>
        </w:tc>
        <w:tc>
          <w:tcPr>
            <w:tcW w:w="5926" w:type="dxa"/>
            <w:gridSpan w:val="2"/>
            <w:noWrap/>
          </w:tcPr>
          <w:p w:rsidR="0038281C" w:rsidRDefault="0038281C">
            <w:pPr>
              <w:rPr>
                <w:lang w:val="uk-UA"/>
              </w:rPr>
            </w:pPr>
            <w:r>
              <w:rPr>
                <w:lang w:val="uk-UA"/>
              </w:rPr>
              <w:t>Безоплатно</w:t>
            </w:r>
          </w:p>
        </w:tc>
      </w:tr>
      <w:tr w:rsidR="0038281C">
        <w:trPr>
          <w:gridAfter w:val="1"/>
          <w:wAfter w:w="13" w:type="dxa"/>
        </w:trPr>
        <w:tc>
          <w:tcPr>
            <w:tcW w:w="682" w:type="dxa"/>
            <w:noWrap/>
          </w:tcPr>
          <w:p w:rsidR="0038281C" w:rsidRDefault="0038281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459" w:type="dxa"/>
            <w:noWrap/>
          </w:tcPr>
          <w:p w:rsidR="0038281C" w:rsidRDefault="0038281C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послуги;</w:t>
            </w:r>
          </w:p>
          <w:p w:rsidR="0038281C" w:rsidRDefault="0038281C">
            <w:pPr>
              <w:jc w:val="center"/>
              <w:rPr>
                <w:lang w:val="uk-UA"/>
              </w:rPr>
            </w:pPr>
          </w:p>
        </w:tc>
        <w:tc>
          <w:tcPr>
            <w:tcW w:w="5926" w:type="dxa"/>
            <w:gridSpan w:val="2"/>
            <w:noWrap/>
          </w:tcPr>
          <w:p w:rsidR="0038281C" w:rsidRDefault="0038281C" w:rsidP="001342C1">
            <w:pPr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t>П</w:t>
            </w:r>
            <w:r w:rsidRPr="00FC4498">
              <w:rPr>
                <w:color w:val="000000"/>
              </w:rPr>
              <w:t>ротягом десяти робочих днів з дня надходження пакета документів</w:t>
            </w:r>
            <w:r>
              <w:rPr>
                <w:color w:val="000000"/>
                <w:shd w:val="clear" w:color="auto" w:fill="FFFFFF"/>
              </w:rPr>
              <w:t xml:space="preserve"> програмних засобів ведення реєстру.</w:t>
            </w:r>
          </w:p>
        </w:tc>
      </w:tr>
      <w:tr w:rsidR="0038281C" w:rsidRPr="00E30CC9">
        <w:trPr>
          <w:gridAfter w:val="1"/>
          <w:wAfter w:w="13" w:type="dxa"/>
        </w:trPr>
        <w:tc>
          <w:tcPr>
            <w:tcW w:w="682" w:type="dxa"/>
            <w:noWrap/>
          </w:tcPr>
          <w:p w:rsidR="0038281C" w:rsidRDefault="0038281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459" w:type="dxa"/>
            <w:noWrap/>
          </w:tcPr>
          <w:p w:rsidR="0038281C" w:rsidRDefault="0038281C">
            <w:pPr>
              <w:rPr>
                <w:lang w:val="uk-UA"/>
              </w:rPr>
            </w:pPr>
            <w:r>
              <w:rPr>
                <w:lang w:val="uk-UA"/>
              </w:rPr>
              <w:t>результат надання адміністративної послуги;</w:t>
            </w:r>
          </w:p>
        </w:tc>
        <w:tc>
          <w:tcPr>
            <w:tcW w:w="5926" w:type="dxa"/>
            <w:gridSpan w:val="2"/>
            <w:noWrap/>
          </w:tcPr>
          <w:p w:rsidR="0038281C" w:rsidRPr="00F8499A" w:rsidRDefault="0038281C" w:rsidP="001342C1">
            <w:pPr>
              <w:jc w:val="both"/>
              <w:rPr>
                <w:lang w:val="uk-UA"/>
              </w:rPr>
            </w:pPr>
            <w:r w:rsidRPr="00F8499A">
              <w:rPr>
                <w:lang w:val="uk-UA"/>
              </w:rPr>
              <w:t>Внесення до Реєстру будівельної діяльності</w:t>
            </w:r>
            <w:r>
              <w:rPr>
                <w:lang w:val="uk-UA"/>
              </w:rPr>
              <w:t xml:space="preserve"> містобудівельних умов та обмежень забудови земельної ділянки. </w:t>
            </w:r>
          </w:p>
        </w:tc>
      </w:tr>
      <w:tr w:rsidR="0038281C" w:rsidRPr="00D51A32">
        <w:trPr>
          <w:gridAfter w:val="1"/>
          <w:wAfter w:w="13" w:type="dxa"/>
        </w:trPr>
        <w:tc>
          <w:tcPr>
            <w:tcW w:w="682" w:type="dxa"/>
            <w:noWrap/>
          </w:tcPr>
          <w:p w:rsidR="0038281C" w:rsidRDefault="0038281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459" w:type="dxa"/>
            <w:noWrap/>
          </w:tcPr>
          <w:p w:rsidR="0038281C" w:rsidRDefault="0038281C">
            <w:pPr>
              <w:rPr>
                <w:lang w:val="uk-UA"/>
              </w:rPr>
            </w:pPr>
            <w:r>
              <w:rPr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26" w:type="dxa"/>
            <w:gridSpan w:val="2"/>
            <w:noWrap/>
          </w:tcPr>
          <w:p w:rsidR="0038281C" w:rsidRDefault="0038281C">
            <w:pPr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t>В</w:t>
            </w:r>
            <w:r w:rsidRPr="00FC4498">
              <w:rPr>
                <w:color w:val="000000"/>
              </w:rPr>
              <w:t xml:space="preserve">идається заявнику (уповноваженій особі заявника) Центром надання адміністративної послуги  </w:t>
            </w:r>
          </w:p>
        </w:tc>
      </w:tr>
      <w:tr w:rsidR="0038281C">
        <w:trPr>
          <w:gridAfter w:val="1"/>
          <w:wAfter w:w="13" w:type="dxa"/>
        </w:trPr>
        <w:tc>
          <w:tcPr>
            <w:tcW w:w="682" w:type="dxa"/>
            <w:noWrap/>
          </w:tcPr>
          <w:p w:rsidR="0038281C" w:rsidRDefault="0038281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459" w:type="dxa"/>
            <w:noWrap/>
          </w:tcPr>
          <w:p w:rsidR="0038281C" w:rsidRDefault="0038281C">
            <w:pPr>
              <w:rPr>
                <w:lang w:val="uk-UA"/>
              </w:rPr>
            </w:pPr>
            <w:r>
              <w:rPr>
                <w:lang w:val="uk-UA"/>
              </w:rPr>
              <w:t>акти законодавства, що регулюють порядок та умови надання адміністративної послуги.</w:t>
            </w:r>
          </w:p>
        </w:tc>
        <w:tc>
          <w:tcPr>
            <w:tcW w:w="5926" w:type="dxa"/>
            <w:gridSpan w:val="2"/>
            <w:noWrap/>
          </w:tcPr>
          <w:p w:rsidR="0038281C" w:rsidRPr="001342C1" w:rsidRDefault="0038281C" w:rsidP="001342C1">
            <w:pPr>
              <w:pStyle w:val="a6"/>
              <w:numPr>
                <w:ilvl w:val="0"/>
                <w:numId w:val="1"/>
              </w:numPr>
              <w:ind w:left="251" w:hanging="251"/>
              <w:jc w:val="both"/>
            </w:pPr>
            <w:r>
              <w:rPr>
                <w:lang w:val="uk-UA"/>
              </w:rPr>
              <w:t>Ст. 29 Закону України «Про регулювання містобудівної діяльності»;</w:t>
            </w:r>
          </w:p>
          <w:p w:rsidR="0038281C" w:rsidRPr="00C33DBA" w:rsidRDefault="0038281C" w:rsidP="001342C1">
            <w:pPr>
              <w:pStyle w:val="a6"/>
              <w:numPr>
                <w:ilvl w:val="0"/>
                <w:numId w:val="1"/>
              </w:numPr>
              <w:ind w:left="0" w:firstLine="0"/>
              <w:jc w:val="both"/>
              <w:rPr>
                <w:rStyle w:val="rvts9"/>
                <w:lang w:val="uk-UA"/>
              </w:rPr>
            </w:pPr>
            <w:r w:rsidRPr="00C33DBA">
              <w:rPr>
                <w:bCs/>
                <w:shd w:val="clear" w:color="auto" w:fill="F0F0F0"/>
              </w:rPr>
              <w:t>П</w:t>
            </w:r>
            <w:r w:rsidRPr="00C33DBA">
              <w:rPr>
                <w:bCs/>
                <w:shd w:val="clear" w:color="auto" w:fill="F0F0F0"/>
                <w:lang w:val="uk-UA"/>
              </w:rPr>
              <w:t>орядок н</w:t>
            </w:r>
            <w:r w:rsidRPr="00C33DBA">
              <w:rPr>
                <w:bCs/>
                <w:shd w:val="clear" w:color="auto" w:fill="F0F0F0"/>
              </w:rPr>
              <w:t>адання містобудівних умов та обмежень забудови земельної ділянки, їх склад та зміст</w:t>
            </w:r>
            <w:r w:rsidRPr="00C33DBA">
              <w:rPr>
                <w:bCs/>
                <w:lang w:val="uk-UA"/>
              </w:rPr>
              <w:t>,</w:t>
            </w:r>
            <w:r>
              <w:rPr>
                <w:bCs/>
                <w:lang w:val="uk-UA"/>
              </w:rPr>
              <w:t xml:space="preserve"> </w:t>
            </w:r>
            <w:r w:rsidRPr="001342C1">
              <w:rPr>
                <w:bCs/>
                <w:lang w:val="uk-UA"/>
              </w:rPr>
              <w:t xml:space="preserve">затвердженого </w:t>
            </w:r>
            <w:r w:rsidRPr="001342C1">
              <w:rPr>
                <w:rStyle w:val="rvts9"/>
                <w:bCs/>
                <w:shd w:val="clear" w:color="auto" w:fill="FFFFFF"/>
              </w:rPr>
              <w:t>Наказ</w:t>
            </w:r>
            <w:r w:rsidRPr="001342C1">
              <w:rPr>
                <w:rStyle w:val="rvts9"/>
                <w:bCs/>
                <w:shd w:val="clear" w:color="auto" w:fill="FFFFFF"/>
                <w:lang w:val="uk-UA"/>
              </w:rPr>
              <w:t xml:space="preserve">ом </w:t>
            </w:r>
            <w:r w:rsidRPr="001342C1">
              <w:rPr>
                <w:rStyle w:val="rvts9"/>
                <w:bCs/>
                <w:shd w:val="clear" w:color="auto" w:fill="FFFFFF"/>
              </w:rPr>
              <w:t>Міністерства</w:t>
            </w:r>
            <w:r w:rsidRPr="001342C1">
              <w:rPr>
                <w:rStyle w:val="rvts9"/>
                <w:bCs/>
                <w:shd w:val="clear" w:color="auto" w:fill="FFFFFF"/>
                <w:lang w:val="uk-UA"/>
              </w:rPr>
              <w:t xml:space="preserve"> </w:t>
            </w:r>
            <w:r w:rsidRPr="001342C1">
              <w:rPr>
                <w:rStyle w:val="rvts9"/>
                <w:bCs/>
                <w:shd w:val="clear" w:color="auto" w:fill="FFFFFF"/>
              </w:rPr>
              <w:t>регіонального розвитку,</w:t>
            </w:r>
            <w:r w:rsidRPr="001342C1">
              <w:rPr>
                <w:rStyle w:val="rvts9"/>
                <w:bCs/>
                <w:shd w:val="clear" w:color="auto" w:fill="FFFFFF"/>
                <w:lang w:val="uk-UA"/>
              </w:rPr>
              <w:t xml:space="preserve"> </w:t>
            </w:r>
            <w:r w:rsidRPr="001342C1">
              <w:rPr>
                <w:rStyle w:val="rvts9"/>
                <w:bCs/>
                <w:shd w:val="clear" w:color="auto" w:fill="FFFFFF"/>
              </w:rPr>
              <w:t>будівництва</w:t>
            </w:r>
            <w:r w:rsidRPr="001342C1">
              <w:rPr>
                <w:rStyle w:val="rvts9"/>
                <w:bCs/>
                <w:shd w:val="clear" w:color="auto" w:fill="FFFFFF"/>
                <w:lang w:val="uk-UA"/>
              </w:rPr>
              <w:t xml:space="preserve"> </w:t>
            </w:r>
            <w:r w:rsidRPr="001342C1">
              <w:rPr>
                <w:rStyle w:val="rvts9"/>
                <w:bCs/>
                <w:shd w:val="clear" w:color="auto" w:fill="FFFFFF"/>
              </w:rPr>
              <w:t>та житлово-комунального</w:t>
            </w:r>
            <w:r w:rsidRPr="001342C1">
              <w:rPr>
                <w:rStyle w:val="rvts9"/>
                <w:bCs/>
                <w:shd w:val="clear" w:color="auto" w:fill="FFFFFF"/>
                <w:lang w:val="uk-UA"/>
              </w:rPr>
              <w:t xml:space="preserve"> </w:t>
            </w:r>
            <w:r w:rsidRPr="001342C1">
              <w:rPr>
                <w:rStyle w:val="rvts9"/>
                <w:bCs/>
                <w:shd w:val="clear" w:color="auto" w:fill="FFFFFF"/>
              </w:rPr>
              <w:t>господарства України</w:t>
            </w:r>
            <w:r w:rsidRPr="001342C1">
              <w:rPr>
                <w:rStyle w:val="rvts9"/>
                <w:bCs/>
                <w:shd w:val="clear" w:color="auto" w:fill="FFFFFF"/>
                <w:lang w:val="uk-UA"/>
              </w:rPr>
              <w:t xml:space="preserve"> від </w:t>
            </w:r>
            <w:r>
              <w:rPr>
                <w:rStyle w:val="rvts9"/>
                <w:bCs/>
                <w:shd w:val="clear" w:color="auto" w:fill="FFFFFF"/>
                <w:lang w:val="uk-UA"/>
              </w:rPr>
              <w:t>07</w:t>
            </w:r>
            <w:r w:rsidRPr="001342C1">
              <w:rPr>
                <w:rStyle w:val="rvts9"/>
                <w:bCs/>
                <w:shd w:val="clear" w:color="auto" w:fill="FFFFFF"/>
              </w:rPr>
              <w:t>.07.2011  № 10</w:t>
            </w:r>
            <w:r>
              <w:rPr>
                <w:rStyle w:val="rvts9"/>
                <w:bCs/>
                <w:shd w:val="clear" w:color="auto" w:fill="FFFFFF"/>
                <w:lang w:val="uk-UA"/>
              </w:rPr>
              <w:t>9.</w:t>
            </w:r>
          </w:p>
          <w:p w:rsidR="0038281C" w:rsidRPr="001342C1" w:rsidRDefault="0038281C" w:rsidP="001342C1">
            <w:pPr>
              <w:pStyle w:val="a6"/>
              <w:numPr>
                <w:ilvl w:val="0"/>
                <w:numId w:val="1"/>
              </w:numPr>
              <w:ind w:left="0" w:firstLine="0"/>
              <w:jc w:val="both"/>
              <w:rPr>
                <w:lang w:val="uk-UA"/>
              </w:rPr>
            </w:pPr>
            <w:r w:rsidRPr="00E3461D">
              <w:rPr>
                <w:color w:val="000000"/>
              </w:rPr>
              <w:t xml:space="preserve">Наказ </w:t>
            </w:r>
            <w:r>
              <w:rPr>
                <w:color w:val="000000"/>
              </w:rPr>
              <w:t>Мінрегіонбуду</w:t>
            </w:r>
            <w:r w:rsidRPr="00E3461D">
              <w:rPr>
                <w:color w:val="000000"/>
              </w:rPr>
              <w:t xml:space="preserve">  від </w:t>
            </w:r>
            <w:r>
              <w:rPr>
                <w:color w:val="000000"/>
              </w:rPr>
              <w:t>31.05.2017</w:t>
            </w:r>
            <w:r w:rsidRPr="00E3461D">
              <w:rPr>
                <w:color w:val="000000"/>
              </w:rPr>
              <w:t xml:space="preserve"> №</w:t>
            </w:r>
            <w:r>
              <w:rPr>
                <w:color w:val="000000"/>
              </w:rPr>
              <w:t>135</w:t>
            </w:r>
            <w:r w:rsidRPr="00E3461D">
              <w:rPr>
                <w:color w:val="000000"/>
              </w:rPr>
              <w:t xml:space="preserve"> «Про затвердж</w:t>
            </w:r>
            <w:r>
              <w:rPr>
                <w:color w:val="000000"/>
              </w:rPr>
              <w:t>ення П</w:t>
            </w:r>
            <w:r w:rsidRPr="00E3461D">
              <w:rPr>
                <w:color w:val="000000"/>
              </w:rPr>
              <w:t xml:space="preserve">орядку </w:t>
            </w:r>
            <w:r>
              <w:rPr>
                <w:color w:val="000000"/>
              </w:rPr>
              <w:t>ведення реєстру м</w:t>
            </w:r>
            <w:r w:rsidRPr="00E3461D">
              <w:rPr>
                <w:color w:val="000000"/>
              </w:rPr>
              <w:t>істобудівних умов та обмежень»</w:t>
            </w:r>
            <w:r>
              <w:rPr>
                <w:color w:val="000000"/>
                <w:lang w:val="uk-UA"/>
              </w:rPr>
              <w:t>.</w:t>
            </w:r>
          </w:p>
          <w:p w:rsidR="0038281C" w:rsidRPr="001342C1" w:rsidRDefault="0038281C" w:rsidP="001342C1">
            <w:pPr>
              <w:pStyle w:val="a6"/>
              <w:numPr>
                <w:ilvl w:val="0"/>
                <w:numId w:val="1"/>
              </w:numPr>
              <w:ind w:left="251" w:hanging="251"/>
              <w:jc w:val="both"/>
              <w:rPr>
                <w:lang w:val="uk-UA"/>
              </w:rPr>
            </w:pPr>
            <w:r w:rsidRPr="001342C1">
              <w:rPr>
                <w:lang w:val="uk-UA"/>
              </w:rPr>
              <w:t>Закон України «Про місцеве самоврядування в Україні».</w:t>
            </w:r>
          </w:p>
        </w:tc>
      </w:tr>
    </w:tbl>
    <w:p w:rsidR="0038281C" w:rsidRPr="00E30CC9" w:rsidRDefault="0038281C" w:rsidP="00D53695">
      <w:pPr>
        <w:shd w:val="clear" w:color="auto" w:fill="FFFFFF"/>
        <w:spacing w:before="60" w:after="60"/>
        <w:jc w:val="center"/>
        <w:rPr>
          <w:b/>
          <w:bCs/>
          <w:caps/>
          <w:color w:val="000000"/>
          <w:sz w:val="22"/>
          <w:szCs w:val="22"/>
          <w:lang w:val="uk-UA"/>
        </w:rPr>
      </w:pPr>
    </w:p>
    <w:sectPr w:rsidR="0038281C" w:rsidRPr="00E30CC9" w:rsidSect="001B2F3E">
      <w:pgSz w:w="11906" w:h="16838"/>
      <w:pgMar w:top="540" w:right="850" w:bottom="360" w:left="1701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7E1D" w:rsidRDefault="00387E1D">
      <w:r>
        <w:separator/>
      </w:r>
    </w:p>
  </w:endnote>
  <w:endnote w:type="continuationSeparator" w:id="1">
    <w:p w:rsidR="00387E1D" w:rsidRDefault="00387E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7E1D" w:rsidRDefault="00387E1D">
      <w:r>
        <w:separator/>
      </w:r>
    </w:p>
  </w:footnote>
  <w:footnote w:type="continuationSeparator" w:id="1">
    <w:p w:rsidR="00387E1D" w:rsidRDefault="00387E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D299E"/>
    <w:multiLevelType w:val="multilevel"/>
    <w:tmpl w:val="403D299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4D01E60"/>
    <w:multiLevelType w:val="hybridMultilevel"/>
    <w:tmpl w:val="7DCC6D94"/>
    <w:lvl w:ilvl="0" w:tplc="220451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94449CA"/>
    <w:multiLevelType w:val="multilevel"/>
    <w:tmpl w:val="2B3AA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NotTrackMoves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LeaveBackslashAlone/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39B1"/>
    <w:rsid w:val="000169D2"/>
    <w:rsid w:val="00021996"/>
    <w:rsid w:val="000261E2"/>
    <w:rsid w:val="00074EA1"/>
    <w:rsid w:val="000979DD"/>
    <w:rsid w:val="000C4DA8"/>
    <w:rsid w:val="000D51A4"/>
    <w:rsid w:val="000E1E7A"/>
    <w:rsid w:val="000E4C5A"/>
    <w:rsid w:val="000F0520"/>
    <w:rsid w:val="000F29B3"/>
    <w:rsid w:val="000F6070"/>
    <w:rsid w:val="000F684C"/>
    <w:rsid w:val="00106A10"/>
    <w:rsid w:val="00112A65"/>
    <w:rsid w:val="001277C4"/>
    <w:rsid w:val="001322A7"/>
    <w:rsid w:val="001342C1"/>
    <w:rsid w:val="0016262C"/>
    <w:rsid w:val="001856B7"/>
    <w:rsid w:val="001879F9"/>
    <w:rsid w:val="00191BD5"/>
    <w:rsid w:val="00193ADC"/>
    <w:rsid w:val="001B23FA"/>
    <w:rsid w:val="001B2F3E"/>
    <w:rsid w:val="001B3C78"/>
    <w:rsid w:val="001C6E4F"/>
    <w:rsid w:val="001E26BD"/>
    <w:rsid w:val="00202C74"/>
    <w:rsid w:val="002040DA"/>
    <w:rsid w:val="0021507F"/>
    <w:rsid w:val="0022199C"/>
    <w:rsid w:val="00223BBB"/>
    <w:rsid w:val="0023092E"/>
    <w:rsid w:val="00254A6E"/>
    <w:rsid w:val="0025574D"/>
    <w:rsid w:val="00270A75"/>
    <w:rsid w:val="00282C08"/>
    <w:rsid w:val="00287E64"/>
    <w:rsid w:val="00293A33"/>
    <w:rsid w:val="00314592"/>
    <w:rsid w:val="00325681"/>
    <w:rsid w:val="00361597"/>
    <w:rsid w:val="00361A75"/>
    <w:rsid w:val="003826F0"/>
    <w:rsid w:val="0038281C"/>
    <w:rsid w:val="00387E1D"/>
    <w:rsid w:val="003D0AA2"/>
    <w:rsid w:val="003D68ED"/>
    <w:rsid w:val="003F1E20"/>
    <w:rsid w:val="00405E34"/>
    <w:rsid w:val="00413565"/>
    <w:rsid w:val="00414467"/>
    <w:rsid w:val="00461F8F"/>
    <w:rsid w:val="00470115"/>
    <w:rsid w:val="004816AE"/>
    <w:rsid w:val="004830BE"/>
    <w:rsid w:val="004A62D5"/>
    <w:rsid w:val="004C7A4B"/>
    <w:rsid w:val="00501C9F"/>
    <w:rsid w:val="00515207"/>
    <w:rsid w:val="00517BDA"/>
    <w:rsid w:val="00520265"/>
    <w:rsid w:val="00534FF1"/>
    <w:rsid w:val="005356D2"/>
    <w:rsid w:val="005558E5"/>
    <w:rsid w:val="005825FC"/>
    <w:rsid w:val="0058455F"/>
    <w:rsid w:val="00587AA1"/>
    <w:rsid w:val="005B71D0"/>
    <w:rsid w:val="005D12D2"/>
    <w:rsid w:val="005D5E05"/>
    <w:rsid w:val="00611784"/>
    <w:rsid w:val="0067276F"/>
    <w:rsid w:val="00683137"/>
    <w:rsid w:val="00695BDD"/>
    <w:rsid w:val="00696DF3"/>
    <w:rsid w:val="0069701F"/>
    <w:rsid w:val="006B00F6"/>
    <w:rsid w:val="007054DF"/>
    <w:rsid w:val="00706C70"/>
    <w:rsid w:val="00724BDA"/>
    <w:rsid w:val="00744401"/>
    <w:rsid w:val="007468E3"/>
    <w:rsid w:val="00771A5D"/>
    <w:rsid w:val="00781EDD"/>
    <w:rsid w:val="007F6D0A"/>
    <w:rsid w:val="00855F15"/>
    <w:rsid w:val="00874633"/>
    <w:rsid w:val="008A743C"/>
    <w:rsid w:val="008C2E2A"/>
    <w:rsid w:val="008D6F29"/>
    <w:rsid w:val="008E31D9"/>
    <w:rsid w:val="00910C90"/>
    <w:rsid w:val="0091679C"/>
    <w:rsid w:val="00935F88"/>
    <w:rsid w:val="00955CB5"/>
    <w:rsid w:val="00983452"/>
    <w:rsid w:val="00983872"/>
    <w:rsid w:val="009C4AF7"/>
    <w:rsid w:val="009E062C"/>
    <w:rsid w:val="009F42C9"/>
    <w:rsid w:val="00A0640B"/>
    <w:rsid w:val="00A1394B"/>
    <w:rsid w:val="00A42298"/>
    <w:rsid w:val="00A46E39"/>
    <w:rsid w:val="00A757A5"/>
    <w:rsid w:val="00A81098"/>
    <w:rsid w:val="00A844EB"/>
    <w:rsid w:val="00AA0B6B"/>
    <w:rsid w:val="00AB2B8A"/>
    <w:rsid w:val="00AE20EE"/>
    <w:rsid w:val="00AE5371"/>
    <w:rsid w:val="00B00EAA"/>
    <w:rsid w:val="00B11007"/>
    <w:rsid w:val="00B37C3B"/>
    <w:rsid w:val="00B4209C"/>
    <w:rsid w:val="00B51071"/>
    <w:rsid w:val="00B52755"/>
    <w:rsid w:val="00B53E44"/>
    <w:rsid w:val="00B63121"/>
    <w:rsid w:val="00B72765"/>
    <w:rsid w:val="00B751C2"/>
    <w:rsid w:val="00B94ADC"/>
    <w:rsid w:val="00BE38DB"/>
    <w:rsid w:val="00BF07C6"/>
    <w:rsid w:val="00C11BF7"/>
    <w:rsid w:val="00C33DBA"/>
    <w:rsid w:val="00C53B14"/>
    <w:rsid w:val="00C665C3"/>
    <w:rsid w:val="00C708C7"/>
    <w:rsid w:val="00C838AA"/>
    <w:rsid w:val="00C87BD7"/>
    <w:rsid w:val="00CA0CD3"/>
    <w:rsid w:val="00CD1C75"/>
    <w:rsid w:val="00D12B5E"/>
    <w:rsid w:val="00D17C92"/>
    <w:rsid w:val="00D23DFC"/>
    <w:rsid w:val="00D502AE"/>
    <w:rsid w:val="00D51A32"/>
    <w:rsid w:val="00D53695"/>
    <w:rsid w:val="00D56266"/>
    <w:rsid w:val="00D719D3"/>
    <w:rsid w:val="00DB00D6"/>
    <w:rsid w:val="00DB1F8D"/>
    <w:rsid w:val="00DC6E43"/>
    <w:rsid w:val="00DC7A6E"/>
    <w:rsid w:val="00DD39B1"/>
    <w:rsid w:val="00DE4352"/>
    <w:rsid w:val="00E11F2C"/>
    <w:rsid w:val="00E30CC9"/>
    <w:rsid w:val="00E320B7"/>
    <w:rsid w:val="00E3461D"/>
    <w:rsid w:val="00E3584B"/>
    <w:rsid w:val="00E400CC"/>
    <w:rsid w:val="00E6396A"/>
    <w:rsid w:val="00EC25C2"/>
    <w:rsid w:val="00ED2526"/>
    <w:rsid w:val="00ED4BA7"/>
    <w:rsid w:val="00ED6280"/>
    <w:rsid w:val="00EF2B82"/>
    <w:rsid w:val="00EF5007"/>
    <w:rsid w:val="00F233F7"/>
    <w:rsid w:val="00F26CB9"/>
    <w:rsid w:val="00F3388D"/>
    <w:rsid w:val="00F41242"/>
    <w:rsid w:val="00F43FD2"/>
    <w:rsid w:val="00F551F4"/>
    <w:rsid w:val="00F673B7"/>
    <w:rsid w:val="00F80F61"/>
    <w:rsid w:val="00F8499A"/>
    <w:rsid w:val="00F90288"/>
    <w:rsid w:val="00FC399D"/>
    <w:rsid w:val="00FC4498"/>
    <w:rsid w:val="00FF6E8B"/>
    <w:rsid w:val="0BA37A3C"/>
    <w:rsid w:val="253A27DF"/>
    <w:rsid w:val="37036DCD"/>
    <w:rsid w:val="50BA4455"/>
    <w:rsid w:val="570E2EEF"/>
    <w:rsid w:val="5D3D4541"/>
    <w:rsid w:val="6378161B"/>
    <w:rsid w:val="63E30995"/>
    <w:rsid w:val="76824DD4"/>
    <w:rsid w:val="76F93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DBA"/>
    <w:rPr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9"/>
    <w:qFormat/>
    <w:rsid w:val="00F4124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F41242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rsid w:val="00F41242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F41242"/>
    <w:pPr>
      <w:spacing w:before="100" w:beforeAutospacing="1" w:after="100" w:afterAutospacing="1"/>
    </w:pPr>
  </w:style>
  <w:style w:type="table" w:styleId="a5">
    <w:name w:val="Table Grid"/>
    <w:basedOn w:val="a1"/>
    <w:uiPriority w:val="99"/>
    <w:rsid w:val="00F412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23">
    <w:name w:val="rvts23"/>
    <w:basedOn w:val="a0"/>
    <w:uiPriority w:val="99"/>
    <w:rsid w:val="00F41242"/>
    <w:rPr>
      <w:rFonts w:cs="Times New Roman"/>
    </w:rPr>
  </w:style>
  <w:style w:type="character" w:customStyle="1" w:styleId="31">
    <w:name w:val="Основной текст (3)_"/>
    <w:link w:val="32"/>
    <w:uiPriority w:val="99"/>
    <w:locked/>
    <w:rsid w:val="00F41242"/>
    <w:rPr>
      <w:b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F41242"/>
    <w:pPr>
      <w:shd w:val="clear" w:color="auto" w:fill="FFFFFF"/>
      <w:spacing w:before="360" w:after="480" w:line="442" w:lineRule="exact"/>
      <w:jc w:val="center"/>
    </w:pPr>
    <w:rPr>
      <w:b/>
      <w:sz w:val="20"/>
      <w:szCs w:val="20"/>
      <w:shd w:val="clear" w:color="auto" w:fill="FFFFFF"/>
      <w:lang/>
    </w:rPr>
  </w:style>
  <w:style w:type="paragraph" w:customStyle="1" w:styleId="1">
    <w:name w:val="Без интервала1"/>
    <w:uiPriority w:val="99"/>
    <w:rsid w:val="00F41242"/>
    <w:rPr>
      <w:rFonts w:ascii="Calibri" w:hAnsi="Calibri" w:cs="Calibri"/>
      <w:sz w:val="22"/>
      <w:szCs w:val="22"/>
      <w:lang w:val="ru-RU" w:eastAsia="ru-RU"/>
    </w:rPr>
  </w:style>
  <w:style w:type="paragraph" w:styleId="a6">
    <w:name w:val="List Paragraph"/>
    <w:basedOn w:val="a"/>
    <w:uiPriority w:val="99"/>
    <w:qFormat/>
    <w:rsid w:val="00F41242"/>
    <w:pPr>
      <w:ind w:left="720"/>
      <w:contextualSpacing/>
    </w:pPr>
  </w:style>
  <w:style w:type="paragraph" w:customStyle="1" w:styleId="a7">
    <w:name w:val="Нормальний текст"/>
    <w:basedOn w:val="a"/>
    <w:uiPriority w:val="99"/>
    <w:rsid w:val="00F41242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customStyle="1" w:styleId="a8">
    <w:name w:val="Шапка документу"/>
    <w:basedOn w:val="a"/>
    <w:uiPriority w:val="99"/>
    <w:rsid w:val="00F41242"/>
    <w:pPr>
      <w:keepNext/>
      <w:keepLines/>
      <w:spacing w:after="240"/>
      <w:ind w:left="4536"/>
      <w:jc w:val="center"/>
    </w:pPr>
    <w:rPr>
      <w:rFonts w:ascii="Antiqua" w:hAnsi="Antiqua" w:cs="Antiqua"/>
      <w:sz w:val="26"/>
      <w:szCs w:val="26"/>
      <w:lang w:val="uk-UA"/>
    </w:rPr>
  </w:style>
  <w:style w:type="paragraph" w:customStyle="1" w:styleId="a9">
    <w:name w:val="Назва документа"/>
    <w:basedOn w:val="a"/>
    <w:next w:val="a7"/>
    <w:uiPriority w:val="99"/>
    <w:rsid w:val="00F41242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  <w:lang w:val="uk-UA"/>
    </w:rPr>
  </w:style>
  <w:style w:type="character" w:customStyle="1" w:styleId="st42">
    <w:name w:val="st42"/>
    <w:uiPriority w:val="99"/>
    <w:rsid w:val="00F41242"/>
    <w:rPr>
      <w:color w:val="000000"/>
    </w:rPr>
  </w:style>
  <w:style w:type="character" w:customStyle="1" w:styleId="st131">
    <w:name w:val="st131"/>
    <w:uiPriority w:val="99"/>
    <w:rsid w:val="00F41242"/>
    <w:rPr>
      <w:i/>
      <w:color w:val="0000FF"/>
    </w:rPr>
  </w:style>
  <w:style w:type="character" w:customStyle="1" w:styleId="st46">
    <w:name w:val="st46"/>
    <w:uiPriority w:val="99"/>
    <w:rsid w:val="00F41242"/>
    <w:rPr>
      <w:i/>
      <w:color w:val="000000"/>
    </w:rPr>
  </w:style>
  <w:style w:type="paragraph" w:customStyle="1" w:styleId="st2">
    <w:name w:val="st2"/>
    <w:uiPriority w:val="99"/>
    <w:rsid w:val="00F41242"/>
    <w:pPr>
      <w:autoSpaceDE w:val="0"/>
      <w:autoSpaceDN w:val="0"/>
      <w:adjustRightInd w:val="0"/>
      <w:spacing w:after="150"/>
      <w:ind w:firstLine="450"/>
      <w:jc w:val="both"/>
    </w:pPr>
    <w:rPr>
      <w:sz w:val="24"/>
      <w:szCs w:val="24"/>
    </w:rPr>
  </w:style>
  <w:style w:type="character" w:customStyle="1" w:styleId="st30">
    <w:name w:val="st30"/>
    <w:uiPriority w:val="99"/>
    <w:rsid w:val="00F41242"/>
    <w:rPr>
      <w:b/>
      <w:color w:val="000000"/>
      <w:sz w:val="32"/>
      <w:vertAlign w:val="superscript"/>
    </w:rPr>
  </w:style>
  <w:style w:type="paragraph" w:customStyle="1" w:styleId="ShapkaDocumentu">
    <w:name w:val="Shapka Documentu"/>
    <w:basedOn w:val="NormalText"/>
    <w:uiPriority w:val="99"/>
    <w:rsid w:val="00F41242"/>
    <w:pPr>
      <w:keepNext/>
      <w:keepLines/>
      <w:spacing w:after="240"/>
      <w:ind w:left="3969" w:firstLine="0"/>
      <w:jc w:val="center"/>
    </w:pPr>
  </w:style>
  <w:style w:type="paragraph" w:customStyle="1" w:styleId="NormalText">
    <w:name w:val="Normal Text"/>
    <w:basedOn w:val="a"/>
    <w:uiPriority w:val="99"/>
    <w:rsid w:val="00F41242"/>
    <w:pPr>
      <w:ind w:firstLine="567"/>
      <w:jc w:val="both"/>
    </w:pPr>
  </w:style>
  <w:style w:type="paragraph" w:customStyle="1" w:styleId="normal">
    <w:name w:val="normal"/>
    <w:uiPriority w:val="99"/>
    <w:rsid w:val="003D68ED"/>
    <w:rPr>
      <w:rFonts w:ascii="Calibri" w:hAnsi="Calibri" w:cs="Calibri"/>
    </w:rPr>
  </w:style>
  <w:style w:type="paragraph" w:styleId="aa">
    <w:name w:val="Document Map"/>
    <w:basedOn w:val="a"/>
    <w:link w:val="ab"/>
    <w:uiPriority w:val="99"/>
    <w:semiHidden/>
    <w:rsid w:val="003D0AA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b">
    <w:name w:val="Схема документа Знак"/>
    <w:basedOn w:val="a0"/>
    <w:link w:val="aa"/>
    <w:uiPriority w:val="99"/>
    <w:semiHidden/>
    <w:locked/>
    <w:rsid w:val="00361597"/>
    <w:rPr>
      <w:rFonts w:cs="Times New Roman"/>
      <w:sz w:val="2"/>
      <w:lang w:val="ru-RU" w:eastAsia="ru-RU"/>
    </w:rPr>
  </w:style>
  <w:style w:type="character" w:customStyle="1" w:styleId="mw-headline">
    <w:name w:val="mw-headline"/>
    <w:basedOn w:val="a0"/>
    <w:uiPriority w:val="99"/>
    <w:rsid w:val="00461F8F"/>
    <w:rPr>
      <w:rFonts w:cs="Times New Roman"/>
    </w:rPr>
  </w:style>
  <w:style w:type="character" w:customStyle="1" w:styleId="rvts9">
    <w:name w:val="rvts9"/>
    <w:basedOn w:val="a0"/>
    <w:uiPriority w:val="99"/>
    <w:rsid w:val="001342C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403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da@drb.lviv.ua" TargetMode="External"/><Relationship Id="rId13" Type="http://schemas.openxmlformats.org/officeDocument/2006/relationships/hyperlink" Target="mailto:cnap@drohobych-rada.gov.ua" TargetMode="External"/><Relationship Id="rId18" Type="http://schemas.openxmlformats.org/officeDocument/2006/relationships/hyperlink" Target="mailto:rada@drb.lviv.ua" TargetMode="External"/><Relationship Id="rId26" Type="http://schemas.openxmlformats.org/officeDocument/2006/relationships/hyperlink" Target="mailto:rada@drb.lviv.ua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cnap@drohobych-rada.gov.ua" TargetMode="External"/><Relationship Id="rId7" Type="http://schemas.openxmlformats.org/officeDocument/2006/relationships/hyperlink" Target="mailto:cnap@drohobych-rada.gov.ua" TargetMode="External"/><Relationship Id="rId12" Type="http://schemas.openxmlformats.org/officeDocument/2006/relationships/hyperlink" Target="mailto:rada@drb.lviv.ua" TargetMode="External"/><Relationship Id="rId17" Type="http://schemas.openxmlformats.org/officeDocument/2006/relationships/hyperlink" Target="mailto:cnap@drohobych-rada.gov.ua" TargetMode="External"/><Relationship Id="rId25" Type="http://schemas.openxmlformats.org/officeDocument/2006/relationships/hyperlink" Target="mailto:cnap@drohobych-rada.gov.ua" TargetMode="External"/><Relationship Id="rId2" Type="http://schemas.openxmlformats.org/officeDocument/2006/relationships/styles" Target="styles.xml"/><Relationship Id="rId16" Type="http://schemas.openxmlformats.org/officeDocument/2006/relationships/hyperlink" Target="mailto:rada@drb.lviv.ua" TargetMode="External"/><Relationship Id="rId20" Type="http://schemas.openxmlformats.org/officeDocument/2006/relationships/hyperlink" Target="mailto:rada@drb.lviv.u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nap@drohobych-rada.gov.ua" TargetMode="External"/><Relationship Id="rId24" Type="http://schemas.openxmlformats.org/officeDocument/2006/relationships/hyperlink" Target="mailto:rada@drb.lviv.ua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cnap@drohobych-rada.gov.ua" TargetMode="External"/><Relationship Id="rId23" Type="http://schemas.openxmlformats.org/officeDocument/2006/relationships/hyperlink" Target="mailto:cnap@drohobych-rada.gov.ua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rada@drb.lviv.ua" TargetMode="External"/><Relationship Id="rId19" Type="http://schemas.openxmlformats.org/officeDocument/2006/relationships/hyperlink" Target="mailto:cnap@drohobych-rada.go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nap@drohobych-rada.gov.ua" TargetMode="External"/><Relationship Id="rId14" Type="http://schemas.openxmlformats.org/officeDocument/2006/relationships/hyperlink" Target="mailto:rada@drb.lviv.ua" TargetMode="External"/><Relationship Id="rId22" Type="http://schemas.openxmlformats.org/officeDocument/2006/relationships/hyperlink" Target="mailto:rada@drb.lviv.ua" TargetMode="Externa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na\Desktop\&#1030;&#1085;&#1092;&#1086;&#1088;&#1084;&#1072;&#1094;&#1110;&#1081;&#1085;&#1110;%20&#1082;&#1072;&#1088;&#1090;&#1082;&#1080;%202023\&#1087;&#1086;&#1074;&#1110;&#1076;&#1086;&#1084;&#1083;&#1077;&#1085;&#1085;&#1103;%202023%20&#1087;&#1088;&#1086;%20&#1087;&#1110;&#1076;&#1075;&#1086;&#1090;&#1086;&#1074;&#1095;&#1110;%20&#1088;&#1086;&#1073;&#1086;&#1090;&#108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повідомлення 2023 про підготовчі роботи</Template>
  <TotalTime>128</TotalTime>
  <Pages>2</Pages>
  <Words>4737</Words>
  <Characters>2701</Characters>
  <Application>Microsoft Office Word</Application>
  <DocSecurity>0</DocSecurity>
  <Lines>22</Lines>
  <Paragraphs>14</Paragraphs>
  <ScaleCrop>false</ScaleCrop>
  <Company/>
  <LinksUpToDate>false</LinksUpToDate>
  <CharactersWithSpaces>7424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Yana</dc:creator>
  <cp:keywords/>
  <dc:description/>
  <cp:lastModifiedBy>Користувач Windows</cp:lastModifiedBy>
  <cp:revision>79</cp:revision>
  <cp:lastPrinted>2024-08-13T11:24:00Z</cp:lastPrinted>
  <dcterms:created xsi:type="dcterms:W3CDTF">2023-09-22T07:01:00Z</dcterms:created>
  <dcterms:modified xsi:type="dcterms:W3CDTF">2024-09-13T08:43:00Z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35F8E226D5A2497BAC332346F92AA61A_11</vt:lpwstr>
  </property>
</Properties>
</file>