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7CA" w:rsidRDefault="000C17CA" w:rsidP="000C17CA">
      <w:pPr>
        <w:pStyle w:val="a5"/>
        <w:ind w:left="4248" w:firstLine="708"/>
        <w:jc w:val="both"/>
        <w:rPr>
          <w:b/>
          <w:sz w:val="28"/>
          <w:szCs w:val="28"/>
        </w:rPr>
      </w:pPr>
      <w:r>
        <w:rPr>
          <w:b/>
          <w:sz w:val="28"/>
          <w:szCs w:val="28"/>
        </w:rPr>
        <w:t>Затверджено</w:t>
      </w:r>
    </w:p>
    <w:p w:rsidR="000C17CA" w:rsidRDefault="000C17CA" w:rsidP="000C17CA">
      <w:pPr>
        <w:ind w:left="4248" w:firstLine="708"/>
        <w:jc w:val="both"/>
        <w:rPr>
          <w:b/>
          <w:sz w:val="28"/>
          <w:szCs w:val="28"/>
          <w:lang w:val="en-US"/>
        </w:rPr>
      </w:pPr>
      <w:proofErr w:type="gramStart"/>
      <w:r>
        <w:rPr>
          <w:b/>
          <w:sz w:val="28"/>
          <w:szCs w:val="28"/>
          <w:lang w:val="en-US"/>
        </w:rPr>
        <w:t>р</w:t>
      </w:r>
      <w:proofErr w:type="spellStart"/>
      <w:r>
        <w:rPr>
          <w:b/>
          <w:sz w:val="28"/>
          <w:szCs w:val="28"/>
        </w:rPr>
        <w:t>ішенням</w:t>
      </w:r>
      <w:proofErr w:type="spellEnd"/>
      <w:proofErr w:type="gramEnd"/>
      <w:r>
        <w:rPr>
          <w:b/>
          <w:sz w:val="28"/>
          <w:szCs w:val="28"/>
        </w:rPr>
        <w:t xml:space="preserve"> </w:t>
      </w:r>
      <w:r>
        <w:rPr>
          <w:b/>
          <w:sz w:val="28"/>
          <w:szCs w:val="28"/>
          <w:lang w:val="en-US"/>
        </w:rPr>
        <w:t xml:space="preserve">XLII </w:t>
      </w:r>
      <w:proofErr w:type="spellStart"/>
      <w:r>
        <w:rPr>
          <w:b/>
          <w:sz w:val="28"/>
          <w:szCs w:val="28"/>
        </w:rPr>
        <w:t>сесії</w:t>
      </w:r>
      <w:proofErr w:type="spellEnd"/>
      <w:r>
        <w:rPr>
          <w:b/>
          <w:sz w:val="28"/>
          <w:szCs w:val="28"/>
        </w:rPr>
        <w:t xml:space="preserve"> </w:t>
      </w:r>
      <w:proofErr w:type="spellStart"/>
      <w:r>
        <w:rPr>
          <w:b/>
          <w:sz w:val="28"/>
          <w:szCs w:val="28"/>
        </w:rPr>
        <w:t>Дрогобицької</w:t>
      </w:r>
      <w:proofErr w:type="spellEnd"/>
    </w:p>
    <w:p w:rsidR="000C17CA" w:rsidRDefault="000C17CA" w:rsidP="000C17CA">
      <w:pPr>
        <w:ind w:left="4248" w:firstLine="708"/>
        <w:jc w:val="both"/>
        <w:rPr>
          <w:b/>
          <w:sz w:val="28"/>
          <w:szCs w:val="28"/>
          <w:lang w:val="uk-UA"/>
        </w:rPr>
      </w:pPr>
      <w:proofErr w:type="spellStart"/>
      <w:r>
        <w:rPr>
          <w:b/>
          <w:sz w:val="28"/>
          <w:szCs w:val="28"/>
        </w:rPr>
        <w:t>міської</w:t>
      </w:r>
      <w:proofErr w:type="spellEnd"/>
      <w:r>
        <w:rPr>
          <w:b/>
          <w:sz w:val="28"/>
          <w:szCs w:val="28"/>
        </w:rPr>
        <w:t xml:space="preserve"> ради</w:t>
      </w:r>
      <w:proofErr w:type="gramStart"/>
      <w:r>
        <w:rPr>
          <w:b/>
          <w:sz w:val="28"/>
          <w:szCs w:val="28"/>
          <w:lang w:val="en-US"/>
        </w:rPr>
        <w:t xml:space="preserve"> </w:t>
      </w:r>
      <w:r>
        <w:rPr>
          <w:b/>
          <w:sz w:val="28"/>
          <w:szCs w:val="28"/>
        </w:rPr>
        <w:t>У</w:t>
      </w:r>
      <w:proofErr w:type="gramEnd"/>
      <w:r>
        <w:rPr>
          <w:b/>
          <w:sz w:val="28"/>
          <w:szCs w:val="28"/>
        </w:rPr>
        <w:t xml:space="preserve">ІІІ </w:t>
      </w:r>
      <w:proofErr w:type="spellStart"/>
      <w:r>
        <w:rPr>
          <w:b/>
          <w:sz w:val="28"/>
          <w:szCs w:val="28"/>
        </w:rPr>
        <w:t>скликання</w:t>
      </w:r>
      <w:proofErr w:type="spellEnd"/>
    </w:p>
    <w:p w:rsidR="000C17CA" w:rsidRDefault="000C17CA" w:rsidP="000C17CA">
      <w:pPr>
        <w:ind w:left="4248" w:firstLine="708"/>
        <w:jc w:val="both"/>
        <w:rPr>
          <w:b/>
          <w:sz w:val="28"/>
          <w:szCs w:val="28"/>
        </w:rPr>
      </w:pPr>
      <w:proofErr w:type="spellStart"/>
      <w:r>
        <w:rPr>
          <w:b/>
          <w:sz w:val="28"/>
          <w:szCs w:val="28"/>
        </w:rPr>
        <w:t>від</w:t>
      </w:r>
      <w:proofErr w:type="spellEnd"/>
      <w:r>
        <w:rPr>
          <w:b/>
          <w:sz w:val="28"/>
          <w:szCs w:val="28"/>
        </w:rPr>
        <w:t xml:space="preserve"> </w:t>
      </w:r>
      <w:r w:rsidR="00DE42AB">
        <w:rPr>
          <w:b/>
          <w:sz w:val="28"/>
          <w:szCs w:val="28"/>
          <w:lang w:val="uk-UA"/>
        </w:rPr>
        <w:t>147.09.</w:t>
      </w:r>
      <w:r>
        <w:rPr>
          <w:b/>
          <w:sz w:val="28"/>
          <w:szCs w:val="28"/>
        </w:rPr>
        <w:t xml:space="preserve"> 2023 року</w:t>
      </w:r>
    </w:p>
    <w:p w:rsidR="000C17CA" w:rsidRPr="00DE42AB" w:rsidRDefault="000C17CA" w:rsidP="000C17CA">
      <w:pPr>
        <w:ind w:left="4248" w:firstLine="708"/>
        <w:jc w:val="both"/>
        <w:rPr>
          <w:b/>
          <w:sz w:val="28"/>
          <w:szCs w:val="28"/>
          <w:lang w:val="uk-UA"/>
        </w:rPr>
      </w:pPr>
      <w:r>
        <w:rPr>
          <w:b/>
          <w:sz w:val="28"/>
          <w:szCs w:val="28"/>
        </w:rPr>
        <w:t xml:space="preserve">№ </w:t>
      </w:r>
      <w:r w:rsidR="00DE42AB">
        <w:rPr>
          <w:b/>
          <w:sz w:val="28"/>
          <w:szCs w:val="28"/>
          <w:lang w:val="uk-UA"/>
        </w:rPr>
        <w:t>1859</w:t>
      </w:r>
    </w:p>
    <w:p w:rsidR="000C17CA" w:rsidRDefault="000C17CA" w:rsidP="000C17CA">
      <w:pPr>
        <w:ind w:left="4248" w:firstLine="708"/>
        <w:jc w:val="both"/>
        <w:rPr>
          <w:b/>
          <w:sz w:val="28"/>
          <w:szCs w:val="28"/>
        </w:rPr>
      </w:pPr>
      <w:proofErr w:type="spellStart"/>
      <w:r>
        <w:rPr>
          <w:b/>
          <w:sz w:val="28"/>
          <w:szCs w:val="28"/>
        </w:rPr>
        <w:t>Міський</w:t>
      </w:r>
      <w:proofErr w:type="spellEnd"/>
      <w:r>
        <w:rPr>
          <w:b/>
          <w:sz w:val="28"/>
          <w:szCs w:val="28"/>
        </w:rPr>
        <w:t xml:space="preserve"> голова</w:t>
      </w:r>
    </w:p>
    <w:p w:rsidR="000C17CA" w:rsidRDefault="000C17CA" w:rsidP="000C17CA">
      <w:pPr>
        <w:jc w:val="both"/>
        <w:rPr>
          <w:b/>
          <w:sz w:val="28"/>
          <w:szCs w:val="28"/>
        </w:rPr>
      </w:pPr>
    </w:p>
    <w:p w:rsidR="000C17CA" w:rsidRDefault="000C17CA" w:rsidP="000C17CA">
      <w:pPr>
        <w:ind w:left="4248" w:firstLine="708"/>
        <w:jc w:val="both"/>
        <w:rPr>
          <w:b/>
          <w:sz w:val="28"/>
          <w:szCs w:val="28"/>
        </w:rPr>
      </w:pPr>
      <w:r>
        <w:rPr>
          <w:b/>
          <w:sz w:val="28"/>
          <w:szCs w:val="28"/>
        </w:rPr>
        <w:t>_____________     Тарас КУЧМА</w:t>
      </w:r>
    </w:p>
    <w:p w:rsidR="0092030C" w:rsidRPr="00A966F2" w:rsidRDefault="0092030C" w:rsidP="0092030C">
      <w:pPr>
        <w:ind w:left="240"/>
        <w:rPr>
          <w:lang w:val="uk-UA"/>
        </w:rPr>
      </w:pPr>
    </w:p>
    <w:p w:rsidR="0092030C" w:rsidRDefault="0092030C" w:rsidP="0092030C">
      <w:pPr>
        <w:ind w:left="240"/>
      </w:pPr>
    </w:p>
    <w:p w:rsidR="0092030C" w:rsidRDefault="0092030C" w:rsidP="0092030C">
      <w:pPr>
        <w:ind w:left="240"/>
      </w:pPr>
    </w:p>
    <w:p w:rsidR="0092030C" w:rsidRDefault="0092030C" w:rsidP="0092030C">
      <w:pPr>
        <w:ind w:left="240"/>
      </w:pPr>
    </w:p>
    <w:p w:rsidR="0092030C" w:rsidRDefault="0092030C" w:rsidP="0092030C">
      <w:pPr>
        <w:ind w:left="240"/>
      </w:pPr>
    </w:p>
    <w:p w:rsidR="0092030C" w:rsidRDefault="0092030C" w:rsidP="0092030C">
      <w:pPr>
        <w:ind w:left="240"/>
        <w:rPr>
          <w:lang w:val="uk-UA"/>
        </w:rPr>
      </w:pPr>
    </w:p>
    <w:p w:rsidR="0092030C" w:rsidRDefault="0092030C" w:rsidP="0092030C">
      <w:pPr>
        <w:ind w:left="240"/>
        <w:rPr>
          <w:lang w:val="uk-UA"/>
        </w:rPr>
      </w:pPr>
    </w:p>
    <w:p w:rsidR="0092030C" w:rsidRDefault="0092030C" w:rsidP="0092030C">
      <w:pPr>
        <w:ind w:left="240"/>
        <w:rPr>
          <w:lang w:val="uk-UA"/>
        </w:rPr>
      </w:pPr>
    </w:p>
    <w:p w:rsidR="0092030C" w:rsidRPr="0073612A" w:rsidRDefault="0092030C" w:rsidP="0092030C">
      <w:pPr>
        <w:ind w:left="240"/>
        <w:rPr>
          <w:lang w:val="uk-UA"/>
        </w:rPr>
      </w:pPr>
    </w:p>
    <w:p w:rsidR="0092030C" w:rsidRDefault="0092030C" w:rsidP="0092030C">
      <w:pPr>
        <w:ind w:left="240"/>
        <w:rPr>
          <w:lang w:val="uk-UA"/>
        </w:rPr>
      </w:pPr>
    </w:p>
    <w:p w:rsidR="0092030C" w:rsidRDefault="0092030C" w:rsidP="0092030C">
      <w:pPr>
        <w:ind w:left="240"/>
        <w:rPr>
          <w:lang w:val="uk-UA"/>
        </w:rPr>
      </w:pPr>
    </w:p>
    <w:p w:rsidR="0092030C" w:rsidRPr="00F567FA" w:rsidRDefault="0092030C" w:rsidP="0092030C">
      <w:pPr>
        <w:ind w:left="240"/>
        <w:rPr>
          <w:sz w:val="48"/>
          <w:szCs w:val="48"/>
          <w:lang w:val="uk-UA"/>
        </w:rPr>
      </w:pPr>
    </w:p>
    <w:p w:rsidR="0092030C" w:rsidRPr="008445DE" w:rsidRDefault="0092030C" w:rsidP="0092030C">
      <w:pPr>
        <w:ind w:left="240"/>
        <w:jc w:val="center"/>
        <w:rPr>
          <w:b/>
          <w:sz w:val="44"/>
          <w:szCs w:val="44"/>
          <w:lang w:val="uk-UA"/>
        </w:rPr>
      </w:pPr>
      <w:r w:rsidRPr="008445DE">
        <w:rPr>
          <w:b/>
          <w:sz w:val="44"/>
          <w:szCs w:val="44"/>
          <w:lang w:val="uk-UA"/>
        </w:rPr>
        <w:t xml:space="preserve">П О Л О Ж Е Н </w:t>
      </w:r>
      <w:proofErr w:type="spellStart"/>
      <w:r w:rsidRPr="008445DE">
        <w:rPr>
          <w:b/>
          <w:sz w:val="44"/>
          <w:szCs w:val="44"/>
          <w:lang w:val="uk-UA"/>
        </w:rPr>
        <w:t>Н</w:t>
      </w:r>
      <w:proofErr w:type="spellEnd"/>
      <w:r w:rsidRPr="008445DE">
        <w:rPr>
          <w:b/>
          <w:sz w:val="44"/>
          <w:szCs w:val="44"/>
          <w:lang w:val="uk-UA"/>
        </w:rPr>
        <w:t xml:space="preserve"> Я</w:t>
      </w:r>
    </w:p>
    <w:p w:rsidR="0092030C" w:rsidRPr="00A966F2" w:rsidRDefault="0092030C" w:rsidP="0092030C">
      <w:pPr>
        <w:ind w:left="240"/>
        <w:jc w:val="center"/>
        <w:rPr>
          <w:b/>
          <w:sz w:val="28"/>
          <w:szCs w:val="28"/>
          <w:lang w:val="uk-UA"/>
        </w:rPr>
      </w:pPr>
    </w:p>
    <w:p w:rsidR="0092030C" w:rsidRPr="0092030C" w:rsidRDefault="0092030C" w:rsidP="0092030C">
      <w:pPr>
        <w:ind w:left="240"/>
        <w:jc w:val="center"/>
        <w:rPr>
          <w:b/>
          <w:sz w:val="36"/>
          <w:szCs w:val="36"/>
        </w:rPr>
      </w:pPr>
      <w:r>
        <w:rPr>
          <w:b/>
          <w:sz w:val="36"/>
          <w:szCs w:val="36"/>
          <w:lang w:val="uk-UA"/>
        </w:rPr>
        <w:t xml:space="preserve"> про </w:t>
      </w:r>
      <w:r w:rsidRPr="00A966F2">
        <w:rPr>
          <w:b/>
          <w:sz w:val="36"/>
          <w:szCs w:val="36"/>
          <w:lang w:val="uk-UA"/>
        </w:rPr>
        <w:t xml:space="preserve">відділ </w:t>
      </w:r>
      <w:r>
        <w:rPr>
          <w:b/>
          <w:sz w:val="36"/>
          <w:szCs w:val="36"/>
          <w:lang w:val="uk-UA"/>
        </w:rPr>
        <w:t xml:space="preserve">сім’ї </w:t>
      </w:r>
      <w:r w:rsidRPr="006348AC">
        <w:rPr>
          <w:b/>
          <w:sz w:val="36"/>
          <w:szCs w:val="36"/>
          <w:lang w:val="uk-UA"/>
        </w:rPr>
        <w:t xml:space="preserve">та молоді </w:t>
      </w:r>
    </w:p>
    <w:p w:rsidR="0092030C" w:rsidRDefault="0092030C" w:rsidP="0092030C">
      <w:pPr>
        <w:ind w:left="240"/>
        <w:jc w:val="center"/>
        <w:rPr>
          <w:b/>
          <w:sz w:val="36"/>
          <w:szCs w:val="36"/>
          <w:lang w:val="uk-UA"/>
        </w:rPr>
      </w:pPr>
      <w:r w:rsidRPr="006348AC">
        <w:rPr>
          <w:b/>
          <w:sz w:val="36"/>
          <w:szCs w:val="36"/>
          <w:lang w:val="uk-UA"/>
        </w:rPr>
        <w:t xml:space="preserve">управління </w:t>
      </w:r>
      <w:r w:rsidRPr="00E657E4">
        <w:rPr>
          <w:b/>
          <w:sz w:val="36"/>
          <w:szCs w:val="36"/>
        </w:rPr>
        <w:t xml:space="preserve">у справах </w:t>
      </w:r>
    </w:p>
    <w:p w:rsidR="0092030C" w:rsidRPr="00E657E4" w:rsidRDefault="0092030C" w:rsidP="0092030C">
      <w:pPr>
        <w:rPr>
          <w:b/>
          <w:sz w:val="36"/>
          <w:szCs w:val="36"/>
          <w:lang w:val="uk-UA"/>
        </w:rPr>
      </w:pPr>
      <w:r w:rsidRPr="0092030C">
        <w:rPr>
          <w:b/>
          <w:sz w:val="36"/>
          <w:szCs w:val="36"/>
        </w:rPr>
        <w:t xml:space="preserve">                              </w:t>
      </w:r>
      <w:r>
        <w:rPr>
          <w:b/>
          <w:sz w:val="36"/>
          <w:szCs w:val="36"/>
          <w:lang w:val="uk-UA"/>
        </w:rPr>
        <w:t>сім</w:t>
      </w:r>
      <w:r w:rsidRPr="00E657E4">
        <w:rPr>
          <w:b/>
          <w:sz w:val="36"/>
          <w:szCs w:val="36"/>
        </w:rPr>
        <w:t>’</w:t>
      </w:r>
      <w:r>
        <w:rPr>
          <w:b/>
          <w:sz w:val="36"/>
          <w:szCs w:val="36"/>
          <w:lang w:val="uk-UA"/>
        </w:rPr>
        <w:t>ї, молоді та спорту</w:t>
      </w:r>
    </w:p>
    <w:p w:rsidR="0092030C" w:rsidRPr="00A966F2" w:rsidRDefault="0092030C" w:rsidP="0092030C">
      <w:pPr>
        <w:ind w:left="240"/>
        <w:jc w:val="center"/>
        <w:rPr>
          <w:b/>
          <w:sz w:val="36"/>
          <w:szCs w:val="36"/>
          <w:lang w:val="uk-UA"/>
        </w:rPr>
      </w:pPr>
      <w:r>
        <w:rPr>
          <w:b/>
          <w:sz w:val="36"/>
          <w:szCs w:val="36"/>
          <w:lang w:val="uk-UA"/>
        </w:rPr>
        <w:t xml:space="preserve">виконкому </w:t>
      </w:r>
      <w:r w:rsidRPr="00A966F2">
        <w:rPr>
          <w:b/>
          <w:sz w:val="36"/>
          <w:szCs w:val="36"/>
          <w:lang w:val="uk-UA"/>
        </w:rPr>
        <w:t>Дрогобицької міської ради</w:t>
      </w:r>
    </w:p>
    <w:p w:rsidR="0092030C" w:rsidRPr="00A966F2" w:rsidRDefault="0092030C" w:rsidP="0092030C">
      <w:pPr>
        <w:rPr>
          <w:sz w:val="32"/>
          <w:szCs w:val="32"/>
          <w:lang w:val="uk-UA"/>
        </w:rPr>
      </w:pPr>
    </w:p>
    <w:p w:rsidR="0092030C" w:rsidRPr="00A966F2"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Default="0092030C" w:rsidP="0092030C">
      <w:pPr>
        <w:rPr>
          <w:sz w:val="32"/>
          <w:szCs w:val="32"/>
          <w:lang w:val="uk-UA"/>
        </w:rPr>
      </w:pPr>
    </w:p>
    <w:p w:rsidR="0092030C" w:rsidRPr="00715481" w:rsidRDefault="0092030C" w:rsidP="0092030C">
      <w:pPr>
        <w:rPr>
          <w:sz w:val="32"/>
          <w:szCs w:val="32"/>
        </w:rPr>
      </w:pPr>
    </w:p>
    <w:p w:rsidR="00715481" w:rsidRPr="00715481" w:rsidRDefault="00715481" w:rsidP="0092030C">
      <w:pPr>
        <w:rPr>
          <w:sz w:val="32"/>
          <w:szCs w:val="32"/>
        </w:rPr>
      </w:pPr>
    </w:p>
    <w:p w:rsidR="0092030C" w:rsidRPr="00715481" w:rsidRDefault="0092030C" w:rsidP="0092030C">
      <w:pPr>
        <w:tabs>
          <w:tab w:val="left" w:pos="142"/>
        </w:tabs>
        <w:rPr>
          <w:b/>
          <w:sz w:val="28"/>
          <w:szCs w:val="28"/>
        </w:rPr>
      </w:pPr>
      <w:r>
        <w:rPr>
          <w:b/>
          <w:sz w:val="28"/>
          <w:szCs w:val="28"/>
          <w:lang w:val="uk-UA"/>
        </w:rPr>
        <w:t xml:space="preserve">       </w:t>
      </w:r>
    </w:p>
    <w:p w:rsidR="0092030C" w:rsidRDefault="0092030C" w:rsidP="0092030C">
      <w:pPr>
        <w:tabs>
          <w:tab w:val="left" w:pos="142"/>
        </w:tabs>
        <w:jc w:val="center"/>
        <w:rPr>
          <w:b/>
          <w:sz w:val="28"/>
          <w:szCs w:val="28"/>
          <w:lang w:val="uk-UA"/>
        </w:rPr>
      </w:pPr>
      <w:r>
        <w:rPr>
          <w:b/>
          <w:sz w:val="28"/>
          <w:szCs w:val="28"/>
          <w:lang w:val="uk-UA"/>
        </w:rPr>
        <w:lastRenderedPageBreak/>
        <w:t>1.ЗАГАЛЬНІ ПОЛОЖЕННЯ</w:t>
      </w:r>
    </w:p>
    <w:p w:rsidR="0092030C" w:rsidRPr="00970A10" w:rsidRDefault="0092030C" w:rsidP="0092030C">
      <w:pPr>
        <w:tabs>
          <w:tab w:val="left" w:pos="142"/>
        </w:tabs>
        <w:jc w:val="both"/>
        <w:rPr>
          <w:b/>
          <w:sz w:val="28"/>
          <w:szCs w:val="28"/>
          <w:lang w:val="uk-UA"/>
        </w:rPr>
      </w:pPr>
      <w:r>
        <w:rPr>
          <w:b/>
          <w:sz w:val="28"/>
          <w:szCs w:val="28"/>
          <w:lang w:val="uk-UA"/>
        </w:rPr>
        <w:t xml:space="preserve">        </w:t>
      </w:r>
      <w:r w:rsidRPr="00210ADF">
        <w:rPr>
          <w:sz w:val="28"/>
          <w:szCs w:val="28"/>
          <w:lang w:val="uk-UA"/>
        </w:rPr>
        <w:t>1.1</w:t>
      </w:r>
      <w:r>
        <w:rPr>
          <w:sz w:val="28"/>
          <w:szCs w:val="28"/>
          <w:lang w:val="uk-UA"/>
        </w:rPr>
        <w:t xml:space="preserve">  </w:t>
      </w:r>
      <w:r w:rsidRPr="00210ADF">
        <w:rPr>
          <w:spacing w:val="-1"/>
          <w:sz w:val="28"/>
          <w:szCs w:val="28"/>
          <w:lang w:val="uk-UA"/>
        </w:rPr>
        <w:t>Відділ</w:t>
      </w:r>
      <w:r w:rsidRPr="006348AC">
        <w:rPr>
          <w:spacing w:val="-1"/>
          <w:sz w:val="28"/>
          <w:szCs w:val="28"/>
          <w:lang w:val="uk-UA"/>
        </w:rPr>
        <w:t xml:space="preserve"> </w:t>
      </w:r>
      <w:r>
        <w:rPr>
          <w:spacing w:val="-1"/>
          <w:sz w:val="28"/>
          <w:szCs w:val="28"/>
          <w:lang w:val="uk-UA"/>
        </w:rPr>
        <w:t xml:space="preserve"> сім</w:t>
      </w:r>
      <w:r w:rsidRPr="0092030C">
        <w:rPr>
          <w:spacing w:val="-1"/>
          <w:sz w:val="28"/>
          <w:szCs w:val="28"/>
          <w:lang w:val="uk-UA"/>
        </w:rPr>
        <w:t>’</w:t>
      </w:r>
      <w:r>
        <w:rPr>
          <w:spacing w:val="-1"/>
          <w:sz w:val="28"/>
          <w:szCs w:val="28"/>
          <w:lang w:val="uk-UA"/>
        </w:rPr>
        <w:t xml:space="preserve">ї та </w:t>
      </w:r>
      <w:r w:rsidRPr="006348AC">
        <w:rPr>
          <w:spacing w:val="-1"/>
          <w:sz w:val="28"/>
          <w:szCs w:val="28"/>
          <w:lang w:val="uk-UA"/>
        </w:rPr>
        <w:t>молоді управління</w:t>
      </w:r>
      <w:r>
        <w:rPr>
          <w:spacing w:val="-1"/>
          <w:sz w:val="28"/>
          <w:szCs w:val="28"/>
          <w:lang w:val="uk-UA"/>
        </w:rPr>
        <w:t xml:space="preserve"> </w:t>
      </w:r>
      <w:r w:rsidRPr="00E657E4">
        <w:rPr>
          <w:spacing w:val="-1"/>
          <w:sz w:val="28"/>
          <w:szCs w:val="28"/>
          <w:lang w:val="uk-UA"/>
        </w:rPr>
        <w:t xml:space="preserve">у справах </w:t>
      </w:r>
      <w:r>
        <w:rPr>
          <w:spacing w:val="-1"/>
          <w:sz w:val="28"/>
          <w:szCs w:val="28"/>
          <w:lang w:val="uk-UA"/>
        </w:rPr>
        <w:t>сім'ї, молоді  та с</w:t>
      </w:r>
      <w:r w:rsidRPr="006348AC">
        <w:rPr>
          <w:spacing w:val="-1"/>
          <w:sz w:val="28"/>
          <w:szCs w:val="28"/>
          <w:lang w:val="uk-UA"/>
        </w:rPr>
        <w:t xml:space="preserve">порту </w:t>
      </w:r>
      <w:r>
        <w:rPr>
          <w:spacing w:val="-1"/>
          <w:sz w:val="28"/>
          <w:szCs w:val="28"/>
          <w:lang w:val="uk-UA"/>
        </w:rPr>
        <w:t xml:space="preserve"> виконкому Дрогобицької міської ради </w:t>
      </w:r>
      <w:r>
        <w:rPr>
          <w:sz w:val="28"/>
          <w:szCs w:val="28"/>
          <w:lang w:val="uk-UA"/>
        </w:rPr>
        <w:t xml:space="preserve">(надалі - відділ) є структурним підрозділом управління </w:t>
      </w:r>
      <w:r w:rsidRPr="00E657E4">
        <w:rPr>
          <w:spacing w:val="-1"/>
          <w:sz w:val="28"/>
          <w:szCs w:val="28"/>
          <w:lang w:val="uk-UA"/>
        </w:rPr>
        <w:t xml:space="preserve">у справах </w:t>
      </w:r>
      <w:r>
        <w:rPr>
          <w:spacing w:val="-1"/>
          <w:sz w:val="28"/>
          <w:szCs w:val="28"/>
          <w:lang w:val="uk-UA"/>
        </w:rPr>
        <w:t>сім'ї, молоді  та с</w:t>
      </w:r>
      <w:r w:rsidRPr="006348AC">
        <w:rPr>
          <w:spacing w:val="-1"/>
          <w:sz w:val="28"/>
          <w:szCs w:val="28"/>
          <w:lang w:val="uk-UA"/>
        </w:rPr>
        <w:t xml:space="preserve">порту </w:t>
      </w:r>
      <w:r>
        <w:rPr>
          <w:spacing w:val="-1"/>
          <w:sz w:val="28"/>
          <w:szCs w:val="28"/>
          <w:lang w:val="uk-UA"/>
        </w:rPr>
        <w:t xml:space="preserve"> </w:t>
      </w:r>
      <w:r>
        <w:rPr>
          <w:sz w:val="28"/>
          <w:szCs w:val="28"/>
          <w:lang w:val="uk-UA"/>
        </w:rPr>
        <w:t xml:space="preserve">виконавчого комітету Дрогобицької міської ради та  діє відповідно до законодавства України утворюється міською радою, є підзвітним і підконтрольним раді, підпорядкований її виконавчому комітету, міському голові та заступнику </w:t>
      </w:r>
      <w:r w:rsidRPr="0092030C">
        <w:rPr>
          <w:sz w:val="28"/>
          <w:szCs w:val="28"/>
          <w:lang w:val="uk-UA"/>
        </w:rPr>
        <w:t>міського голови з питань діяльності виконавчих органів, гуманітарних та соціальних відносин</w:t>
      </w:r>
      <w:r w:rsidR="00970A10">
        <w:rPr>
          <w:sz w:val="28"/>
          <w:szCs w:val="28"/>
          <w:lang w:val="uk-UA"/>
        </w:rPr>
        <w:t>, начальнику управління.</w:t>
      </w:r>
    </w:p>
    <w:p w:rsidR="0092030C" w:rsidRDefault="0092030C" w:rsidP="0092030C">
      <w:pPr>
        <w:widowControl w:val="0"/>
        <w:shd w:val="clear" w:color="auto" w:fill="FFFFFF"/>
        <w:tabs>
          <w:tab w:val="left" w:pos="974"/>
        </w:tabs>
        <w:autoSpaceDE w:val="0"/>
        <w:autoSpaceDN w:val="0"/>
        <w:adjustRightInd w:val="0"/>
        <w:spacing w:before="14" w:line="322" w:lineRule="exact"/>
        <w:jc w:val="both"/>
        <w:rPr>
          <w:sz w:val="28"/>
          <w:szCs w:val="28"/>
          <w:lang w:val="uk-UA"/>
        </w:rPr>
      </w:pPr>
      <w:r>
        <w:rPr>
          <w:spacing w:val="-2"/>
          <w:sz w:val="28"/>
          <w:szCs w:val="28"/>
          <w:lang w:val="uk-UA"/>
        </w:rPr>
        <w:t xml:space="preserve">        1.2  Відділ у своїй діяльності керується Конституцією України, законами </w:t>
      </w:r>
      <w:r>
        <w:rPr>
          <w:spacing w:val="-1"/>
          <w:sz w:val="28"/>
          <w:szCs w:val="28"/>
          <w:lang w:val="uk-UA"/>
        </w:rPr>
        <w:t xml:space="preserve">України, постановами Верховної Ради України, указами та розпорядженнями </w:t>
      </w:r>
      <w:r>
        <w:rPr>
          <w:sz w:val="28"/>
          <w:szCs w:val="28"/>
          <w:lang w:val="uk-UA"/>
        </w:rPr>
        <w:t xml:space="preserve">Президента України, постановами і розпорядженнями Кабінету Міністрів України, наказами Міністерства молоді та спорту, наказами департаменту соціального захисту, департаменту внутрішньої політики та інформації обласної держадміністрації, розпорядженнями голови обласної державної адміністрації, рішеннями обласної ради та рішеннями міської ради, рішеннями виконавчого комітету </w:t>
      </w:r>
      <w:r>
        <w:rPr>
          <w:spacing w:val="-1"/>
          <w:sz w:val="28"/>
          <w:szCs w:val="28"/>
          <w:lang w:val="uk-UA"/>
        </w:rPr>
        <w:t xml:space="preserve">міської ради, розпорядженнями міського голови, цим положенням та іншими </w:t>
      </w:r>
      <w:r>
        <w:rPr>
          <w:sz w:val="28"/>
          <w:szCs w:val="28"/>
          <w:lang w:val="uk-UA"/>
        </w:rPr>
        <w:t>нормативними актами.</w:t>
      </w:r>
    </w:p>
    <w:p w:rsidR="0092030C" w:rsidRDefault="0092030C" w:rsidP="0092030C">
      <w:pPr>
        <w:pStyle w:val="3"/>
        <w:ind w:left="0" w:firstLine="514"/>
        <w:jc w:val="both"/>
        <w:rPr>
          <w:sz w:val="28"/>
          <w:szCs w:val="28"/>
          <w:lang w:val="uk-UA"/>
        </w:rPr>
      </w:pPr>
      <w:r>
        <w:rPr>
          <w:sz w:val="28"/>
          <w:szCs w:val="28"/>
          <w:lang w:val="uk-UA"/>
        </w:rPr>
        <w:t xml:space="preserve">1.3. </w:t>
      </w:r>
      <w:r w:rsidRPr="009E35D8">
        <w:rPr>
          <w:sz w:val="28"/>
          <w:szCs w:val="28"/>
          <w:lang w:val="uk-UA"/>
        </w:rPr>
        <w:t>Відділ реалізовує свої функції в межах території, на яку розповсюджуються повноваження Дрогобицької міської ради, а саме, в межах території Дрогобицької міської територіальної громади.</w:t>
      </w:r>
    </w:p>
    <w:p w:rsidR="0092030C" w:rsidRDefault="0092030C" w:rsidP="0092030C">
      <w:pPr>
        <w:widowControl w:val="0"/>
        <w:shd w:val="clear" w:color="auto" w:fill="FFFFFF"/>
        <w:tabs>
          <w:tab w:val="left" w:pos="974"/>
        </w:tabs>
        <w:autoSpaceDE w:val="0"/>
        <w:autoSpaceDN w:val="0"/>
        <w:adjustRightInd w:val="0"/>
        <w:spacing w:line="322" w:lineRule="exact"/>
        <w:ind w:left="375"/>
        <w:rPr>
          <w:spacing w:val="-1"/>
          <w:sz w:val="28"/>
          <w:szCs w:val="28"/>
          <w:lang w:val="uk-UA"/>
        </w:rPr>
      </w:pPr>
      <w:r>
        <w:rPr>
          <w:spacing w:val="-14"/>
          <w:sz w:val="28"/>
          <w:szCs w:val="28"/>
          <w:lang w:val="uk-UA"/>
        </w:rPr>
        <w:t xml:space="preserve">    1.4. Відділ</w:t>
      </w:r>
      <w:r>
        <w:rPr>
          <w:spacing w:val="-1"/>
          <w:sz w:val="28"/>
          <w:szCs w:val="28"/>
          <w:lang w:val="uk-UA"/>
        </w:rPr>
        <w:t xml:space="preserve"> має круглу печатку з найменуванням .</w:t>
      </w:r>
    </w:p>
    <w:p w:rsidR="0092030C" w:rsidRDefault="0092030C" w:rsidP="0092030C">
      <w:pPr>
        <w:widowControl w:val="0"/>
        <w:shd w:val="clear" w:color="auto" w:fill="FFFFFF"/>
        <w:tabs>
          <w:tab w:val="left" w:pos="974"/>
        </w:tabs>
        <w:autoSpaceDE w:val="0"/>
        <w:autoSpaceDN w:val="0"/>
        <w:adjustRightInd w:val="0"/>
        <w:spacing w:line="322" w:lineRule="exact"/>
        <w:rPr>
          <w:spacing w:val="-14"/>
          <w:sz w:val="28"/>
          <w:szCs w:val="28"/>
          <w:lang w:val="uk-UA"/>
        </w:rPr>
      </w:pPr>
    </w:p>
    <w:p w:rsidR="0092030C" w:rsidRPr="0073612A" w:rsidRDefault="0092030C" w:rsidP="0092030C">
      <w:pPr>
        <w:widowControl w:val="0"/>
        <w:shd w:val="clear" w:color="auto" w:fill="FFFFFF"/>
        <w:tabs>
          <w:tab w:val="left" w:pos="974"/>
        </w:tabs>
        <w:autoSpaceDE w:val="0"/>
        <w:autoSpaceDN w:val="0"/>
        <w:adjustRightInd w:val="0"/>
        <w:spacing w:line="322" w:lineRule="exact"/>
        <w:ind w:left="514"/>
        <w:rPr>
          <w:spacing w:val="-14"/>
          <w:sz w:val="28"/>
          <w:szCs w:val="28"/>
          <w:lang w:val="uk-UA"/>
        </w:rPr>
      </w:pPr>
      <w:r>
        <w:rPr>
          <w:spacing w:val="-14"/>
          <w:sz w:val="28"/>
          <w:szCs w:val="28"/>
          <w:lang w:val="uk-UA"/>
        </w:rPr>
        <w:t xml:space="preserve">                                     </w:t>
      </w:r>
      <w:r w:rsidRPr="0073612A">
        <w:rPr>
          <w:b/>
          <w:spacing w:val="-14"/>
          <w:sz w:val="28"/>
          <w:szCs w:val="28"/>
          <w:lang w:val="uk-UA"/>
        </w:rPr>
        <w:t>2.</w:t>
      </w:r>
      <w:r>
        <w:rPr>
          <w:b/>
          <w:sz w:val="28"/>
          <w:szCs w:val="28"/>
          <w:lang w:val="uk-UA"/>
        </w:rPr>
        <w:t>ОСНОВНІ ЗАВДАННЯ ВІДДІЛУ</w:t>
      </w:r>
    </w:p>
    <w:p w:rsidR="0092030C" w:rsidRDefault="0092030C" w:rsidP="0092030C">
      <w:pPr>
        <w:shd w:val="clear" w:color="auto" w:fill="FFFFFF"/>
        <w:tabs>
          <w:tab w:val="left" w:pos="1114"/>
        </w:tabs>
        <w:spacing w:before="312" w:line="322" w:lineRule="exact"/>
        <w:ind w:hanging="720"/>
        <w:jc w:val="both"/>
        <w:rPr>
          <w:sz w:val="28"/>
          <w:szCs w:val="28"/>
          <w:lang w:val="uk-UA"/>
        </w:rPr>
      </w:pPr>
      <w:r>
        <w:rPr>
          <w:spacing w:val="-5"/>
          <w:sz w:val="28"/>
          <w:szCs w:val="28"/>
          <w:lang w:val="uk-UA"/>
        </w:rPr>
        <w:t xml:space="preserve">                    2.1.  </w:t>
      </w:r>
      <w:r>
        <w:rPr>
          <w:sz w:val="28"/>
          <w:szCs w:val="28"/>
          <w:lang w:val="uk-UA"/>
        </w:rPr>
        <w:tab/>
        <w:t>Забезпечує реалізацію на території Дрогобицької міської територіальної громади державної політики з питань молоді, сім'ї, гендерної політики, охорони материнства та дитинства.</w:t>
      </w:r>
    </w:p>
    <w:p w:rsidR="0092030C" w:rsidRDefault="0092030C" w:rsidP="0092030C">
      <w:pPr>
        <w:shd w:val="clear" w:color="auto" w:fill="FFFFFF"/>
        <w:tabs>
          <w:tab w:val="left" w:pos="1229"/>
        </w:tabs>
        <w:spacing w:line="322" w:lineRule="exact"/>
        <w:ind w:right="5"/>
        <w:jc w:val="both"/>
        <w:rPr>
          <w:sz w:val="28"/>
          <w:szCs w:val="28"/>
          <w:lang w:val="uk-UA"/>
        </w:rPr>
      </w:pPr>
      <w:r>
        <w:rPr>
          <w:sz w:val="28"/>
          <w:szCs w:val="28"/>
          <w:lang w:val="uk-UA"/>
        </w:rPr>
        <w:t xml:space="preserve">         2.2. Сприяє організації оздоровлення, відпочинку і дозвілля дітей та молоді.</w:t>
      </w:r>
    </w:p>
    <w:p w:rsidR="0092030C" w:rsidRDefault="0092030C" w:rsidP="0092030C">
      <w:pPr>
        <w:shd w:val="clear" w:color="auto" w:fill="FFFFFF"/>
        <w:tabs>
          <w:tab w:val="left" w:pos="1229"/>
        </w:tabs>
        <w:spacing w:line="322" w:lineRule="exact"/>
        <w:ind w:right="5"/>
        <w:jc w:val="both"/>
        <w:rPr>
          <w:spacing w:val="-6"/>
          <w:sz w:val="28"/>
          <w:szCs w:val="28"/>
          <w:lang w:val="uk-UA"/>
        </w:rPr>
      </w:pPr>
      <w:r>
        <w:rPr>
          <w:spacing w:val="-6"/>
          <w:sz w:val="28"/>
          <w:szCs w:val="28"/>
          <w:lang w:val="uk-UA"/>
        </w:rPr>
        <w:t xml:space="preserve">        </w:t>
      </w:r>
      <w:r>
        <w:rPr>
          <w:spacing w:val="-1"/>
          <w:sz w:val="28"/>
          <w:szCs w:val="28"/>
          <w:lang w:val="uk-UA"/>
        </w:rPr>
        <w:t xml:space="preserve"> 2.3. Сприяє інтелектуальному і духовному розвитку дітей та молоді, </w:t>
      </w:r>
      <w:r>
        <w:rPr>
          <w:sz w:val="28"/>
          <w:szCs w:val="28"/>
          <w:lang w:val="uk-UA"/>
        </w:rPr>
        <w:t xml:space="preserve">підвищенню ролі жінок у суспільстві, створенню рівних можливостей для участі жінок та чоловіків у політичному, </w:t>
      </w:r>
      <w:r>
        <w:rPr>
          <w:spacing w:val="-1"/>
          <w:sz w:val="28"/>
          <w:szCs w:val="28"/>
          <w:lang w:val="uk-UA"/>
        </w:rPr>
        <w:t>економічному, соціальному, культурному і суспільному житті.</w:t>
      </w:r>
    </w:p>
    <w:p w:rsidR="0092030C" w:rsidRDefault="0092030C" w:rsidP="0092030C">
      <w:pPr>
        <w:shd w:val="clear" w:color="auto" w:fill="FFFFFF"/>
        <w:tabs>
          <w:tab w:val="left" w:pos="1229"/>
        </w:tabs>
        <w:spacing w:line="322" w:lineRule="exact"/>
        <w:ind w:right="10"/>
        <w:jc w:val="both"/>
        <w:rPr>
          <w:spacing w:val="-6"/>
          <w:sz w:val="28"/>
          <w:szCs w:val="28"/>
          <w:lang w:val="uk-UA"/>
        </w:rPr>
      </w:pPr>
      <w:r>
        <w:rPr>
          <w:sz w:val="28"/>
          <w:szCs w:val="28"/>
          <w:lang w:val="uk-UA"/>
        </w:rPr>
        <w:t xml:space="preserve">          2.5.</w:t>
      </w:r>
      <w:r w:rsidRPr="0073612A">
        <w:rPr>
          <w:sz w:val="28"/>
          <w:szCs w:val="28"/>
          <w:lang w:val="uk-UA"/>
        </w:rPr>
        <w:t xml:space="preserve"> </w:t>
      </w:r>
      <w:r w:rsidRPr="00066D77">
        <w:rPr>
          <w:sz w:val="28"/>
          <w:szCs w:val="28"/>
          <w:lang w:val="uk-UA"/>
        </w:rPr>
        <w:t>Розробл</w:t>
      </w:r>
      <w:r>
        <w:rPr>
          <w:sz w:val="28"/>
          <w:szCs w:val="28"/>
          <w:lang w:val="uk-UA"/>
        </w:rPr>
        <w:t>яє</w:t>
      </w:r>
      <w:r w:rsidRPr="00066D77">
        <w:rPr>
          <w:sz w:val="28"/>
          <w:szCs w:val="28"/>
          <w:lang w:val="uk-UA"/>
        </w:rPr>
        <w:t xml:space="preserve"> міськ</w:t>
      </w:r>
      <w:r>
        <w:rPr>
          <w:sz w:val="28"/>
          <w:szCs w:val="28"/>
          <w:lang w:val="uk-UA"/>
        </w:rPr>
        <w:t>і</w:t>
      </w:r>
      <w:r w:rsidRPr="00066D77">
        <w:rPr>
          <w:sz w:val="28"/>
          <w:szCs w:val="28"/>
          <w:lang w:val="uk-UA"/>
        </w:rPr>
        <w:t xml:space="preserve"> комплексн</w:t>
      </w:r>
      <w:r>
        <w:rPr>
          <w:sz w:val="28"/>
          <w:szCs w:val="28"/>
          <w:lang w:val="uk-UA"/>
        </w:rPr>
        <w:t>і</w:t>
      </w:r>
      <w:r w:rsidRPr="00066D77">
        <w:rPr>
          <w:sz w:val="28"/>
          <w:szCs w:val="28"/>
          <w:lang w:val="uk-UA"/>
        </w:rPr>
        <w:t xml:space="preserve"> і цільов</w:t>
      </w:r>
      <w:r>
        <w:rPr>
          <w:sz w:val="28"/>
          <w:szCs w:val="28"/>
          <w:lang w:val="uk-UA"/>
        </w:rPr>
        <w:t>і</w:t>
      </w:r>
      <w:r w:rsidRPr="00066D77">
        <w:rPr>
          <w:sz w:val="28"/>
          <w:szCs w:val="28"/>
          <w:lang w:val="uk-UA"/>
        </w:rPr>
        <w:t xml:space="preserve"> програм</w:t>
      </w:r>
      <w:r>
        <w:rPr>
          <w:sz w:val="28"/>
          <w:szCs w:val="28"/>
          <w:lang w:val="uk-UA"/>
        </w:rPr>
        <w:t xml:space="preserve">и у галузі молодіжної політики, </w:t>
      </w:r>
      <w:proofErr w:type="spellStart"/>
      <w:r>
        <w:rPr>
          <w:sz w:val="28"/>
          <w:szCs w:val="28"/>
          <w:lang w:val="uk-UA"/>
        </w:rPr>
        <w:t>сім</w:t>
      </w:r>
      <w:r w:rsidRPr="00440E70">
        <w:rPr>
          <w:sz w:val="28"/>
          <w:szCs w:val="28"/>
          <w:lang w:val="uk-UA"/>
        </w:rPr>
        <w:t>”</w:t>
      </w:r>
      <w:r>
        <w:rPr>
          <w:sz w:val="28"/>
          <w:szCs w:val="28"/>
          <w:lang w:val="uk-UA"/>
        </w:rPr>
        <w:t>ї</w:t>
      </w:r>
      <w:proofErr w:type="spellEnd"/>
      <w:r>
        <w:rPr>
          <w:sz w:val="28"/>
          <w:szCs w:val="28"/>
          <w:lang w:val="uk-UA"/>
        </w:rPr>
        <w:t>,</w:t>
      </w:r>
      <w:r w:rsidRPr="00066D77">
        <w:rPr>
          <w:sz w:val="28"/>
          <w:szCs w:val="28"/>
          <w:lang w:val="uk-UA"/>
        </w:rPr>
        <w:t xml:space="preserve"> та забезпеч</w:t>
      </w:r>
      <w:r>
        <w:rPr>
          <w:sz w:val="28"/>
          <w:szCs w:val="28"/>
          <w:lang w:val="uk-UA"/>
        </w:rPr>
        <w:t>ує</w:t>
      </w:r>
      <w:r w:rsidRPr="00066D77">
        <w:rPr>
          <w:sz w:val="28"/>
          <w:szCs w:val="28"/>
          <w:lang w:val="uk-UA"/>
        </w:rPr>
        <w:t xml:space="preserve"> їх реалізаці</w:t>
      </w:r>
      <w:r>
        <w:rPr>
          <w:sz w:val="28"/>
          <w:szCs w:val="28"/>
          <w:lang w:val="uk-UA"/>
        </w:rPr>
        <w:t>ю</w:t>
      </w:r>
      <w:r w:rsidRPr="00066D77">
        <w:rPr>
          <w:sz w:val="28"/>
          <w:szCs w:val="28"/>
          <w:lang w:val="uk-UA"/>
        </w:rPr>
        <w:t>.</w:t>
      </w:r>
    </w:p>
    <w:p w:rsidR="0092030C" w:rsidRDefault="0092030C" w:rsidP="0092030C">
      <w:pPr>
        <w:shd w:val="clear" w:color="auto" w:fill="FFFFFF"/>
        <w:spacing w:before="322"/>
        <w:ind w:right="10"/>
        <w:jc w:val="center"/>
        <w:rPr>
          <w:b/>
          <w:sz w:val="20"/>
          <w:szCs w:val="20"/>
          <w:lang w:val="uk-UA"/>
        </w:rPr>
      </w:pPr>
      <w:r>
        <w:rPr>
          <w:b/>
          <w:sz w:val="28"/>
          <w:szCs w:val="28"/>
          <w:lang w:val="uk-UA"/>
        </w:rPr>
        <w:t>3.</w:t>
      </w:r>
      <w:r w:rsidRPr="0073612A">
        <w:rPr>
          <w:b/>
          <w:sz w:val="28"/>
          <w:szCs w:val="28"/>
          <w:lang w:val="uk-UA"/>
        </w:rPr>
        <w:t xml:space="preserve"> </w:t>
      </w:r>
      <w:r>
        <w:rPr>
          <w:b/>
          <w:sz w:val="28"/>
          <w:szCs w:val="28"/>
          <w:lang w:val="uk-UA"/>
        </w:rPr>
        <w:t>ОСНОВНІ ФУНКЦІЇ ВІДДІЛУ</w:t>
      </w:r>
    </w:p>
    <w:p w:rsidR="0092030C" w:rsidRDefault="0092030C" w:rsidP="0092030C">
      <w:pPr>
        <w:shd w:val="clear" w:color="auto" w:fill="FFFFFF"/>
        <w:spacing w:before="312" w:line="322" w:lineRule="exact"/>
        <w:ind w:right="10" w:firstLine="77"/>
        <w:jc w:val="both"/>
        <w:rPr>
          <w:sz w:val="28"/>
          <w:szCs w:val="28"/>
          <w:lang w:val="uk-UA"/>
        </w:rPr>
      </w:pPr>
      <w:r>
        <w:rPr>
          <w:sz w:val="28"/>
          <w:szCs w:val="28"/>
          <w:lang w:val="uk-UA"/>
        </w:rPr>
        <w:t xml:space="preserve">      3.1. Організовує розроблення і здійснення заходів, спрямованих на поліпшення становища молоді, жінок, сім'ї, охорони материнства і дитинства, інтелектуального і духовного розвитку дітей та молоді, підвищення статусу сім'ї та ролі жінок у суспільстві, гендерної політики.</w:t>
      </w:r>
    </w:p>
    <w:p w:rsidR="0092030C" w:rsidRPr="00AA1EEB" w:rsidRDefault="0092030C" w:rsidP="0092030C">
      <w:pPr>
        <w:shd w:val="clear" w:color="auto" w:fill="FFFFFF"/>
        <w:spacing w:line="322" w:lineRule="exact"/>
        <w:jc w:val="both"/>
        <w:rPr>
          <w:sz w:val="20"/>
          <w:szCs w:val="20"/>
          <w:lang w:val="uk-UA"/>
        </w:rPr>
      </w:pPr>
      <w:r>
        <w:rPr>
          <w:sz w:val="28"/>
          <w:szCs w:val="28"/>
          <w:lang w:val="uk-UA"/>
        </w:rPr>
        <w:t xml:space="preserve">       3.2. Подає в установленому порядку на розгляд міської ради та виконкому пропозиції до проектів регіональних та місцевих програм, планів прогнозів щодо поліпшення становища молоді, жінок, сім'ї, гендерної </w:t>
      </w:r>
      <w:r>
        <w:rPr>
          <w:sz w:val="28"/>
          <w:szCs w:val="28"/>
          <w:lang w:val="uk-UA"/>
        </w:rPr>
        <w:lastRenderedPageBreak/>
        <w:t xml:space="preserve">політики, оздоровлення, відпочинку і дозвілля дітей та молоді, а також щодо </w:t>
      </w:r>
      <w:r>
        <w:rPr>
          <w:spacing w:val="-1"/>
          <w:sz w:val="28"/>
          <w:szCs w:val="28"/>
          <w:lang w:val="uk-UA"/>
        </w:rPr>
        <w:t>фінансування та матеріально-технічного забезпечення проектів.</w:t>
      </w:r>
    </w:p>
    <w:p w:rsidR="0092030C" w:rsidRPr="00E35C34" w:rsidRDefault="0092030C" w:rsidP="0092030C">
      <w:pPr>
        <w:widowControl w:val="0"/>
        <w:numPr>
          <w:ilvl w:val="0"/>
          <w:numId w:val="1"/>
        </w:numPr>
        <w:shd w:val="clear" w:color="auto" w:fill="FFFFFF"/>
        <w:tabs>
          <w:tab w:val="left" w:pos="979"/>
        </w:tabs>
        <w:autoSpaceDE w:val="0"/>
        <w:autoSpaceDN w:val="0"/>
        <w:adjustRightInd w:val="0"/>
        <w:spacing w:before="5" w:line="322" w:lineRule="exact"/>
        <w:ind w:left="24" w:right="14" w:firstLine="470"/>
        <w:jc w:val="both"/>
        <w:rPr>
          <w:spacing w:val="-6"/>
          <w:sz w:val="28"/>
          <w:szCs w:val="28"/>
          <w:lang w:val="uk-UA"/>
        </w:rPr>
      </w:pPr>
      <w:r>
        <w:rPr>
          <w:sz w:val="28"/>
          <w:szCs w:val="28"/>
          <w:lang w:val="uk-UA"/>
        </w:rPr>
        <w:t xml:space="preserve"> Розробляє проекти концепцій, комплексних і цільових програм, що </w:t>
      </w:r>
      <w:r>
        <w:rPr>
          <w:spacing w:val="-1"/>
          <w:sz w:val="28"/>
          <w:szCs w:val="28"/>
          <w:lang w:val="uk-UA"/>
        </w:rPr>
        <w:t>належать до його компетенції, та контролює їх виконання.</w:t>
      </w:r>
    </w:p>
    <w:p w:rsidR="0092030C" w:rsidRDefault="0092030C" w:rsidP="0092030C">
      <w:pPr>
        <w:shd w:val="clear" w:color="auto" w:fill="FFFFFF"/>
        <w:tabs>
          <w:tab w:val="left" w:pos="1118"/>
        </w:tabs>
        <w:spacing w:before="5" w:line="322" w:lineRule="exact"/>
        <w:ind w:left="24" w:right="19" w:firstLine="470"/>
        <w:jc w:val="both"/>
        <w:rPr>
          <w:sz w:val="20"/>
          <w:szCs w:val="20"/>
          <w:lang w:val="uk-UA"/>
        </w:rPr>
      </w:pPr>
      <w:r>
        <w:rPr>
          <w:spacing w:val="-6"/>
          <w:sz w:val="28"/>
          <w:szCs w:val="28"/>
          <w:lang w:val="uk-UA"/>
        </w:rPr>
        <w:t>3.4</w:t>
      </w:r>
      <w:r>
        <w:rPr>
          <w:sz w:val="28"/>
          <w:szCs w:val="28"/>
          <w:lang w:val="uk-UA"/>
        </w:rPr>
        <w:t xml:space="preserve"> Проводить підготовку інформаційно-аналітичних матеріалів про</w:t>
      </w:r>
      <w:r>
        <w:rPr>
          <w:sz w:val="28"/>
          <w:szCs w:val="28"/>
          <w:lang w:val="uk-UA"/>
        </w:rPr>
        <w:br/>
        <w:t>становище молоді, жінок, сім'ї, гендерної політики, організовує дослідження з цих питань.</w:t>
      </w:r>
    </w:p>
    <w:p w:rsidR="0092030C" w:rsidRDefault="0092030C" w:rsidP="0092030C">
      <w:pPr>
        <w:widowControl w:val="0"/>
        <w:shd w:val="clear" w:color="auto" w:fill="FFFFFF"/>
        <w:tabs>
          <w:tab w:val="left" w:pos="1018"/>
        </w:tabs>
        <w:autoSpaceDE w:val="0"/>
        <w:autoSpaceDN w:val="0"/>
        <w:adjustRightInd w:val="0"/>
        <w:spacing w:before="5" w:line="322" w:lineRule="exact"/>
        <w:ind w:right="19"/>
        <w:jc w:val="both"/>
        <w:rPr>
          <w:spacing w:val="-1"/>
          <w:sz w:val="28"/>
          <w:szCs w:val="28"/>
          <w:lang w:val="uk-UA"/>
        </w:rPr>
      </w:pPr>
      <w:r>
        <w:rPr>
          <w:spacing w:val="-1"/>
          <w:sz w:val="28"/>
          <w:szCs w:val="28"/>
          <w:lang w:val="uk-UA"/>
        </w:rPr>
        <w:t xml:space="preserve">       3.5 </w:t>
      </w:r>
      <w:r w:rsidRPr="00E35C34">
        <w:rPr>
          <w:spacing w:val="-1"/>
          <w:sz w:val="28"/>
          <w:szCs w:val="28"/>
          <w:lang w:val="uk-UA"/>
        </w:rPr>
        <w:t xml:space="preserve">Забезпечує формування та затвердження календарних планів, заходів </w:t>
      </w:r>
      <w:r w:rsidRPr="00E35C34">
        <w:rPr>
          <w:sz w:val="28"/>
          <w:szCs w:val="28"/>
          <w:lang w:val="uk-UA"/>
        </w:rPr>
        <w:t xml:space="preserve">та програм з питань молоді, сім'ї, гендерної політики </w:t>
      </w:r>
      <w:r>
        <w:rPr>
          <w:sz w:val="28"/>
          <w:szCs w:val="28"/>
          <w:lang w:val="uk-UA"/>
        </w:rPr>
        <w:t>.</w:t>
      </w:r>
    </w:p>
    <w:p w:rsidR="0092030C" w:rsidRPr="00E35C34" w:rsidRDefault="0092030C" w:rsidP="0092030C">
      <w:pPr>
        <w:widowControl w:val="0"/>
        <w:numPr>
          <w:ilvl w:val="0"/>
          <w:numId w:val="2"/>
        </w:numPr>
        <w:shd w:val="clear" w:color="auto" w:fill="FFFFFF"/>
        <w:tabs>
          <w:tab w:val="left" w:pos="1018"/>
        </w:tabs>
        <w:autoSpaceDE w:val="0"/>
        <w:autoSpaceDN w:val="0"/>
        <w:adjustRightInd w:val="0"/>
        <w:spacing w:before="5" w:line="322" w:lineRule="exact"/>
        <w:ind w:left="14" w:right="19" w:firstLine="480"/>
        <w:jc w:val="both"/>
        <w:rPr>
          <w:spacing w:val="-1"/>
          <w:sz w:val="28"/>
          <w:szCs w:val="28"/>
          <w:lang w:val="uk-UA"/>
        </w:rPr>
      </w:pPr>
      <w:r w:rsidRPr="00E35C34">
        <w:rPr>
          <w:spacing w:val="-6"/>
          <w:sz w:val="28"/>
          <w:szCs w:val="28"/>
          <w:lang w:val="uk-UA"/>
        </w:rPr>
        <w:t xml:space="preserve"> </w:t>
      </w:r>
      <w:r w:rsidRPr="00E35C34">
        <w:rPr>
          <w:spacing w:val="-1"/>
          <w:sz w:val="28"/>
          <w:szCs w:val="28"/>
          <w:lang w:val="uk-UA"/>
        </w:rPr>
        <w:t>Сприяє створенню умов для інт</w:t>
      </w:r>
      <w:r>
        <w:rPr>
          <w:spacing w:val="-1"/>
          <w:sz w:val="28"/>
          <w:szCs w:val="28"/>
          <w:lang w:val="uk-UA"/>
        </w:rPr>
        <w:t xml:space="preserve">електуального , культурного  </w:t>
      </w:r>
      <w:r w:rsidRPr="00E35C34">
        <w:rPr>
          <w:spacing w:val="-1"/>
          <w:sz w:val="28"/>
          <w:szCs w:val="28"/>
          <w:lang w:val="uk-UA"/>
        </w:rPr>
        <w:t xml:space="preserve">розвитку </w:t>
      </w:r>
      <w:r w:rsidRPr="00E35C34">
        <w:rPr>
          <w:sz w:val="28"/>
          <w:szCs w:val="28"/>
          <w:lang w:val="uk-UA"/>
        </w:rPr>
        <w:t>талановитих дітей та молоді.</w:t>
      </w:r>
    </w:p>
    <w:p w:rsidR="0092030C" w:rsidRDefault="0092030C" w:rsidP="0092030C">
      <w:pPr>
        <w:shd w:val="clear" w:color="auto" w:fill="FFFFFF"/>
        <w:tabs>
          <w:tab w:val="left" w:pos="1046"/>
        </w:tabs>
        <w:spacing w:line="322" w:lineRule="exact"/>
        <w:ind w:left="24" w:right="24" w:firstLine="470"/>
        <w:jc w:val="both"/>
      </w:pPr>
      <w:r>
        <w:rPr>
          <w:spacing w:val="-6"/>
          <w:sz w:val="28"/>
          <w:szCs w:val="28"/>
          <w:lang w:val="uk-UA"/>
        </w:rPr>
        <w:t>3.7.</w:t>
      </w:r>
      <w:r>
        <w:rPr>
          <w:sz w:val="28"/>
          <w:szCs w:val="28"/>
          <w:lang w:val="uk-UA"/>
        </w:rPr>
        <w:tab/>
        <w:t>Готує і подає в установленому порядку статистичну звітність про</w:t>
      </w:r>
      <w:r>
        <w:rPr>
          <w:sz w:val="28"/>
          <w:szCs w:val="28"/>
          <w:lang w:val="uk-UA"/>
        </w:rPr>
        <w:br/>
        <w:t>становище молоді, жінок, сім'ї, охорони материнства і дитинства, оздоровлення та відпочинок .</w:t>
      </w:r>
    </w:p>
    <w:p w:rsidR="0092030C" w:rsidRDefault="0092030C" w:rsidP="0092030C">
      <w:pPr>
        <w:widowControl w:val="0"/>
        <w:shd w:val="clear" w:color="auto" w:fill="FFFFFF"/>
        <w:tabs>
          <w:tab w:val="left" w:pos="1123"/>
        </w:tabs>
        <w:autoSpaceDE w:val="0"/>
        <w:autoSpaceDN w:val="0"/>
        <w:adjustRightInd w:val="0"/>
        <w:spacing w:line="322" w:lineRule="exact"/>
        <w:ind w:right="14"/>
        <w:jc w:val="both"/>
        <w:rPr>
          <w:spacing w:val="-6"/>
          <w:sz w:val="28"/>
          <w:szCs w:val="28"/>
          <w:lang w:val="uk-UA"/>
        </w:rPr>
      </w:pPr>
      <w:r>
        <w:rPr>
          <w:spacing w:val="-1"/>
          <w:sz w:val="28"/>
          <w:szCs w:val="28"/>
          <w:lang w:val="uk-UA"/>
        </w:rPr>
        <w:t xml:space="preserve">       3.8. Залучає у встановленому порядку дитячі, молодіжні, жіночі та інші </w:t>
      </w:r>
      <w:r>
        <w:rPr>
          <w:sz w:val="28"/>
          <w:szCs w:val="28"/>
          <w:lang w:val="uk-UA"/>
        </w:rPr>
        <w:t xml:space="preserve">громадські та благодійні організації до реалізації соціальних програм і </w:t>
      </w:r>
      <w:r>
        <w:rPr>
          <w:spacing w:val="-1"/>
          <w:sz w:val="28"/>
          <w:szCs w:val="28"/>
          <w:lang w:val="uk-UA"/>
        </w:rPr>
        <w:t>проектів, спрямованих на поліпшення становища дітей, молоді, жінок, сім'ї .</w:t>
      </w:r>
    </w:p>
    <w:p w:rsidR="0092030C" w:rsidRDefault="0092030C" w:rsidP="0092030C">
      <w:pPr>
        <w:shd w:val="clear" w:color="auto" w:fill="FFFFFF"/>
        <w:tabs>
          <w:tab w:val="left" w:pos="1219"/>
        </w:tabs>
        <w:spacing w:line="322" w:lineRule="exact"/>
        <w:ind w:left="19" w:right="14"/>
        <w:jc w:val="both"/>
        <w:rPr>
          <w:sz w:val="20"/>
          <w:szCs w:val="20"/>
          <w:lang w:val="uk-UA"/>
        </w:rPr>
      </w:pPr>
      <w:r>
        <w:rPr>
          <w:spacing w:val="-6"/>
          <w:sz w:val="28"/>
          <w:szCs w:val="28"/>
          <w:lang w:val="uk-UA"/>
        </w:rPr>
        <w:t xml:space="preserve">       3.9. </w:t>
      </w:r>
      <w:r>
        <w:rPr>
          <w:sz w:val="28"/>
          <w:szCs w:val="28"/>
          <w:lang w:val="uk-UA"/>
        </w:rPr>
        <w:t>Сприяє у встановленому порядку фінансовій підтримці програм</w:t>
      </w:r>
      <w:r>
        <w:rPr>
          <w:sz w:val="28"/>
          <w:szCs w:val="28"/>
          <w:lang w:val="uk-UA"/>
        </w:rPr>
        <w:br/>
      </w:r>
      <w:r>
        <w:rPr>
          <w:spacing w:val="-2"/>
          <w:sz w:val="28"/>
          <w:szCs w:val="28"/>
          <w:lang w:val="uk-UA"/>
        </w:rPr>
        <w:t xml:space="preserve">(проектів) дитячих, молодіжних, жіночих та інших громадських організацій та </w:t>
      </w:r>
      <w:r>
        <w:rPr>
          <w:spacing w:val="-1"/>
          <w:sz w:val="28"/>
          <w:szCs w:val="28"/>
          <w:lang w:val="uk-UA"/>
        </w:rPr>
        <w:t xml:space="preserve">благодійних фондів, суспільно корисних ініціатив щодо соціальної допомоги </w:t>
      </w:r>
      <w:r>
        <w:rPr>
          <w:sz w:val="28"/>
          <w:szCs w:val="28"/>
          <w:lang w:val="uk-UA"/>
        </w:rPr>
        <w:t>найменш захищених сімей з дітьми, жінкам та молоді.</w:t>
      </w:r>
    </w:p>
    <w:p w:rsidR="0092030C" w:rsidRDefault="0092030C" w:rsidP="0092030C">
      <w:pPr>
        <w:widowControl w:val="0"/>
        <w:shd w:val="clear" w:color="auto" w:fill="FFFFFF"/>
        <w:tabs>
          <w:tab w:val="left" w:pos="1128"/>
        </w:tabs>
        <w:autoSpaceDE w:val="0"/>
        <w:autoSpaceDN w:val="0"/>
        <w:adjustRightInd w:val="0"/>
        <w:spacing w:line="322" w:lineRule="exact"/>
        <w:ind w:left="10" w:right="19"/>
        <w:jc w:val="both"/>
        <w:rPr>
          <w:spacing w:val="-6"/>
          <w:sz w:val="28"/>
          <w:szCs w:val="28"/>
          <w:lang w:val="uk-UA"/>
        </w:rPr>
      </w:pPr>
      <w:r>
        <w:rPr>
          <w:sz w:val="28"/>
          <w:szCs w:val="28"/>
          <w:lang w:val="uk-UA"/>
        </w:rPr>
        <w:t xml:space="preserve">      3.10.  У межах своєї компетенції здійснює контроль за станом проведення в регіоні молодіжної та сімейної політики.</w:t>
      </w:r>
    </w:p>
    <w:p w:rsidR="0092030C" w:rsidRDefault="0092030C" w:rsidP="0092030C">
      <w:pPr>
        <w:widowControl w:val="0"/>
        <w:shd w:val="clear" w:color="auto" w:fill="FFFFFF"/>
        <w:tabs>
          <w:tab w:val="left" w:pos="1128"/>
        </w:tabs>
        <w:autoSpaceDE w:val="0"/>
        <w:autoSpaceDN w:val="0"/>
        <w:adjustRightInd w:val="0"/>
        <w:spacing w:line="322" w:lineRule="exact"/>
        <w:ind w:left="10" w:right="10"/>
        <w:jc w:val="both"/>
        <w:rPr>
          <w:spacing w:val="-6"/>
          <w:sz w:val="28"/>
          <w:szCs w:val="28"/>
          <w:lang w:val="uk-UA"/>
        </w:rPr>
      </w:pPr>
      <w:r>
        <w:rPr>
          <w:spacing w:val="-2"/>
          <w:sz w:val="28"/>
          <w:szCs w:val="28"/>
          <w:lang w:val="uk-UA"/>
        </w:rPr>
        <w:t xml:space="preserve">      3.11.  Вивчає, узагальнює та поширює передовий досвід роботи органів, до </w:t>
      </w:r>
      <w:r>
        <w:rPr>
          <w:sz w:val="28"/>
          <w:szCs w:val="28"/>
          <w:lang w:val="uk-UA"/>
        </w:rPr>
        <w:t>компетенції яких належать питання щодо проблем дітей, молоді, жінок, сім'ї .</w:t>
      </w:r>
    </w:p>
    <w:p w:rsidR="0092030C" w:rsidRDefault="0092030C" w:rsidP="0092030C">
      <w:pPr>
        <w:rPr>
          <w:sz w:val="2"/>
          <w:szCs w:val="2"/>
        </w:rPr>
      </w:pPr>
    </w:p>
    <w:p w:rsidR="0092030C" w:rsidRDefault="0092030C" w:rsidP="0092030C">
      <w:pPr>
        <w:widowControl w:val="0"/>
        <w:shd w:val="clear" w:color="auto" w:fill="FFFFFF"/>
        <w:tabs>
          <w:tab w:val="left" w:pos="1258"/>
        </w:tabs>
        <w:autoSpaceDE w:val="0"/>
        <w:autoSpaceDN w:val="0"/>
        <w:adjustRightInd w:val="0"/>
        <w:spacing w:line="322" w:lineRule="exact"/>
        <w:ind w:right="19"/>
        <w:jc w:val="both"/>
        <w:rPr>
          <w:spacing w:val="-6"/>
          <w:sz w:val="28"/>
          <w:szCs w:val="28"/>
          <w:lang w:val="uk-UA"/>
        </w:rPr>
      </w:pPr>
      <w:r>
        <w:rPr>
          <w:sz w:val="28"/>
          <w:szCs w:val="28"/>
          <w:lang w:val="uk-UA"/>
        </w:rPr>
        <w:t xml:space="preserve">       3.12. Сприяє діяльності молодіжних житлових комплексів, наданню пільгових довготермінових кредитів молодим сім'ям та одиноким молодим громадянам на будівництво (реконструкцію) житла.</w:t>
      </w:r>
    </w:p>
    <w:p w:rsidR="0092030C" w:rsidRDefault="0092030C" w:rsidP="0092030C">
      <w:pPr>
        <w:shd w:val="clear" w:color="auto" w:fill="FFFFFF"/>
        <w:tabs>
          <w:tab w:val="left" w:pos="1315"/>
        </w:tabs>
        <w:spacing w:line="322" w:lineRule="exact"/>
        <w:ind w:left="24" w:right="5" w:firstLine="470"/>
        <w:jc w:val="both"/>
        <w:rPr>
          <w:spacing w:val="-1"/>
          <w:sz w:val="28"/>
          <w:szCs w:val="28"/>
          <w:lang w:val="uk-UA"/>
        </w:rPr>
      </w:pPr>
      <w:r>
        <w:rPr>
          <w:spacing w:val="-6"/>
          <w:sz w:val="28"/>
          <w:szCs w:val="28"/>
          <w:lang w:val="uk-UA"/>
        </w:rPr>
        <w:t>3.13.</w:t>
      </w:r>
      <w:r>
        <w:rPr>
          <w:sz w:val="28"/>
          <w:szCs w:val="28"/>
          <w:lang w:val="uk-UA"/>
        </w:rPr>
        <w:t xml:space="preserve"> Разом із відповідними органами освіти, внутрішніх справ,</w:t>
      </w:r>
      <w:r>
        <w:rPr>
          <w:sz w:val="28"/>
          <w:szCs w:val="28"/>
          <w:lang w:val="uk-UA"/>
        </w:rPr>
        <w:br/>
      </w:r>
      <w:r>
        <w:rPr>
          <w:spacing w:val="-1"/>
          <w:sz w:val="28"/>
          <w:szCs w:val="28"/>
          <w:lang w:val="uk-UA"/>
        </w:rPr>
        <w:t>соціального захисту, службою у справах дітей, центрами соціальних</w:t>
      </w:r>
      <w:r>
        <w:rPr>
          <w:spacing w:val="-1"/>
          <w:sz w:val="28"/>
          <w:szCs w:val="28"/>
          <w:lang w:val="uk-UA"/>
        </w:rPr>
        <w:br/>
      </w:r>
      <w:r>
        <w:rPr>
          <w:sz w:val="28"/>
          <w:szCs w:val="28"/>
          <w:lang w:val="uk-UA"/>
        </w:rPr>
        <w:t>служб для сім'ї, дітей і молоді та за участю громадськості виявляє та веде</w:t>
      </w:r>
      <w:r>
        <w:rPr>
          <w:sz w:val="28"/>
          <w:szCs w:val="28"/>
          <w:lang w:val="uk-UA"/>
        </w:rPr>
        <w:br/>
        <w:t>облік сімей, які не забезпечують необхідних умов для життя, навчання та</w:t>
      </w:r>
      <w:r>
        <w:rPr>
          <w:sz w:val="28"/>
          <w:szCs w:val="28"/>
          <w:lang w:val="uk-UA"/>
        </w:rPr>
        <w:br/>
      </w:r>
      <w:r>
        <w:rPr>
          <w:spacing w:val="-1"/>
          <w:sz w:val="28"/>
          <w:szCs w:val="28"/>
          <w:lang w:val="uk-UA"/>
        </w:rPr>
        <w:t>виховання дітей.</w:t>
      </w:r>
    </w:p>
    <w:p w:rsidR="0092030C" w:rsidRDefault="0092030C" w:rsidP="0092030C">
      <w:pPr>
        <w:widowControl w:val="0"/>
        <w:shd w:val="clear" w:color="auto" w:fill="FFFFFF"/>
        <w:tabs>
          <w:tab w:val="left" w:pos="1229"/>
        </w:tabs>
        <w:autoSpaceDE w:val="0"/>
        <w:autoSpaceDN w:val="0"/>
        <w:adjustRightInd w:val="0"/>
        <w:spacing w:line="322" w:lineRule="exact"/>
        <w:ind w:right="10"/>
        <w:jc w:val="both"/>
        <w:rPr>
          <w:spacing w:val="-6"/>
          <w:sz w:val="28"/>
          <w:szCs w:val="28"/>
          <w:lang w:val="uk-UA"/>
        </w:rPr>
      </w:pPr>
      <w:r>
        <w:rPr>
          <w:sz w:val="28"/>
          <w:szCs w:val="28"/>
          <w:lang w:val="uk-UA"/>
        </w:rPr>
        <w:t xml:space="preserve">        3.14.  Організовує і бере участь у проведенні серед широких верств населення фестивалів, конкурсів, виставок, змагань та інших заходів, що сприяють розвитку ініціативи та задоволенню всебічних інтересів дітей, молоді, сім'ї.</w:t>
      </w:r>
    </w:p>
    <w:p w:rsidR="0092030C" w:rsidRDefault="0092030C" w:rsidP="0092030C">
      <w:pPr>
        <w:widowControl w:val="0"/>
        <w:shd w:val="clear" w:color="auto" w:fill="FFFFFF"/>
        <w:tabs>
          <w:tab w:val="left" w:pos="1229"/>
        </w:tabs>
        <w:autoSpaceDE w:val="0"/>
        <w:autoSpaceDN w:val="0"/>
        <w:adjustRightInd w:val="0"/>
        <w:spacing w:line="322" w:lineRule="exact"/>
        <w:jc w:val="both"/>
        <w:rPr>
          <w:spacing w:val="-1"/>
          <w:sz w:val="28"/>
          <w:szCs w:val="28"/>
          <w:lang w:val="uk-UA"/>
        </w:rPr>
      </w:pPr>
      <w:r>
        <w:rPr>
          <w:spacing w:val="-1"/>
          <w:sz w:val="28"/>
          <w:szCs w:val="28"/>
          <w:lang w:val="uk-UA"/>
        </w:rPr>
        <w:t xml:space="preserve">       3.15 Надає адміністративні послуги стосовно встановлення статусу багатодітної сім</w:t>
      </w:r>
      <w:r w:rsidRPr="00440E70">
        <w:rPr>
          <w:spacing w:val="-1"/>
          <w:sz w:val="28"/>
          <w:szCs w:val="28"/>
          <w:lang w:val="uk-UA"/>
        </w:rPr>
        <w:t>’</w:t>
      </w:r>
      <w:r>
        <w:rPr>
          <w:spacing w:val="-1"/>
          <w:sz w:val="28"/>
          <w:szCs w:val="28"/>
          <w:lang w:val="uk-UA"/>
        </w:rPr>
        <w:t>ї , видачі посвідчень батьків багатодітної сім'ї та дітей з багатодітної сім</w:t>
      </w:r>
      <w:r w:rsidRPr="00440E70">
        <w:rPr>
          <w:spacing w:val="-1"/>
          <w:sz w:val="28"/>
          <w:szCs w:val="28"/>
          <w:lang w:val="uk-UA"/>
        </w:rPr>
        <w:t>’</w:t>
      </w:r>
      <w:r>
        <w:rPr>
          <w:spacing w:val="-1"/>
          <w:sz w:val="28"/>
          <w:szCs w:val="28"/>
          <w:lang w:val="uk-UA"/>
        </w:rPr>
        <w:t>ї.</w:t>
      </w:r>
    </w:p>
    <w:p w:rsidR="0092030C" w:rsidRDefault="0092030C" w:rsidP="0092030C">
      <w:pPr>
        <w:widowControl w:val="0"/>
        <w:shd w:val="clear" w:color="auto" w:fill="FFFFFF"/>
        <w:tabs>
          <w:tab w:val="left" w:pos="1229"/>
        </w:tabs>
        <w:autoSpaceDE w:val="0"/>
        <w:autoSpaceDN w:val="0"/>
        <w:adjustRightInd w:val="0"/>
        <w:spacing w:line="322" w:lineRule="exact"/>
        <w:jc w:val="both"/>
        <w:rPr>
          <w:spacing w:val="-6"/>
          <w:sz w:val="28"/>
          <w:szCs w:val="28"/>
          <w:lang w:val="uk-UA"/>
        </w:rPr>
      </w:pPr>
      <w:r>
        <w:rPr>
          <w:spacing w:val="-1"/>
          <w:sz w:val="28"/>
          <w:szCs w:val="28"/>
          <w:lang w:val="uk-UA"/>
        </w:rPr>
        <w:t xml:space="preserve">       3.16   Надає адміністративну послугу стосовно підготовки та скерування документів на присвоєння почесного звання «Мати-героїня України».</w:t>
      </w:r>
    </w:p>
    <w:p w:rsidR="0092030C" w:rsidRDefault="0092030C" w:rsidP="0092030C">
      <w:pPr>
        <w:widowControl w:val="0"/>
        <w:shd w:val="clear" w:color="auto" w:fill="FFFFFF"/>
        <w:tabs>
          <w:tab w:val="left" w:pos="1229"/>
        </w:tabs>
        <w:autoSpaceDE w:val="0"/>
        <w:autoSpaceDN w:val="0"/>
        <w:adjustRightInd w:val="0"/>
        <w:spacing w:line="322" w:lineRule="exact"/>
        <w:jc w:val="both"/>
        <w:rPr>
          <w:spacing w:val="-6"/>
          <w:sz w:val="28"/>
          <w:szCs w:val="28"/>
          <w:lang w:val="uk-UA"/>
        </w:rPr>
      </w:pPr>
      <w:r>
        <w:rPr>
          <w:spacing w:val="-6"/>
          <w:sz w:val="28"/>
          <w:szCs w:val="28"/>
          <w:lang w:val="uk-UA"/>
        </w:rPr>
        <w:t xml:space="preserve">                             </w:t>
      </w:r>
    </w:p>
    <w:p w:rsidR="0092030C" w:rsidRDefault="0092030C" w:rsidP="0092030C">
      <w:pPr>
        <w:widowControl w:val="0"/>
        <w:shd w:val="clear" w:color="auto" w:fill="FFFFFF"/>
        <w:tabs>
          <w:tab w:val="left" w:pos="1229"/>
        </w:tabs>
        <w:autoSpaceDE w:val="0"/>
        <w:autoSpaceDN w:val="0"/>
        <w:adjustRightInd w:val="0"/>
        <w:spacing w:line="322" w:lineRule="exact"/>
        <w:jc w:val="center"/>
        <w:rPr>
          <w:sz w:val="20"/>
          <w:szCs w:val="20"/>
          <w:lang w:val="uk-UA"/>
        </w:rPr>
      </w:pPr>
      <w:r>
        <w:rPr>
          <w:spacing w:val="-6"/>
          <w:sz w:val="28"/>
          <w:szCs w:val="28"/>
          <w:lang w:val="uk-UA"/>
        </w:rPr>
        <w:t xml:space="preserve"> </w:t>
      </w:r>
      <w:r>
        <w:rPr>
          <w:b/>
          <w:bCs/>
          <w:sz w:val="28"/>
          <w:szCs w:val="28"/>
          <w:lang w:val="uk-UA"/>
        </w:rPr>
        <w:t xml:space="preserve">4.   </w:t>
      </w:r>
      <w:r>
        <w:rPr>
          <w:b/>
          <w:sz w:val="28"/>
          <w:szCs w:val="28"/>
          <w:lang w:val="uk-UA"/>
        </w:rPr>
        <w:t>ПРАВА, ОБОВ’ЯЗКИ</w:t>
      </w:r>
      <w:r>
        <w:rPr>
          <w:b/>
          <w:bCs/>
          <w:sz w:val="28"/>
          <w:szCs w:val="28"/>
          <w:lang w:val="uk-UA"/>
        </w:rPr>
        <w:t>.</w:t>
      </w:r>
    </w:p>
    <w:p w:rsidR="0092030C" w:rsidRDefault="0092030C" w:rsidP="0092030C">
      <w:pPr>
        <w:shd w:val="clear" w:color="auto" w:fill="FFFFFF"/>
        <w:tabs>
          <w:tab w:val="left" w:pos="1051"/>
        </w:tabs>
        <w:spacing w:before="307" w:line="322" w:lineRule="exact"/>
        <w:ind w:left="5" w:firstLine="494"/>
        <w:jc w:val="both"/>
        <w:rPr>
          <w:lang w:val="uk-UA"/>
        </w:rPr>
      </w:pPr>
      <w:r>
        <w:rPr>
          <w:spacing w:val="-8"/>
          <w:sz w:val="28"/>
          <w:szCs w:val="28"/>
          <w:lang w:val="uk-UA"/>
        </w:rPr>
        <w:lastRenderedPageBreak/>
        <w:t>4.1.</w:t>
      </w:r>
      <w:r>
        <w:rPr>
          <w:sz w:val="28"/>
          <w:szCs w:val="28"/>
          <w:lang w:val="uk-UA"/>
        </w:rPr>
        <w:tab/>
        <w:t>Відділ має право отримувати у встановленому порядку від інших</w:t>
      </w:r>
      <w:r>
        <w:rPr>
          <w:sz w:val="28"/>
          <w:szCs w:val="28"/>
          <w:lang w:val="uk-UA"/>
        </w:rPr>
        <w:br/>
        <w:t>структурних підрозділів міської ради, підприємств, установ та організацій</w:t>
      </w:r>
      <w:r>
        <w:rPr>
          <w:sz w:val="28"/>
          <w:szCs w:val="28"/>
          <w:lang w:val="uk-UA"/>
        </w:rPr>
        <w:br/>
        <w:t>усіх форм власності інформацію, документи та інші матеріали, необхідні для</w:t>
      </w:r>
      <w:r>
        <w:rPr>
          <w:sz w:val="28"/>
          <w:szCs w:val="28"/>
          <w:lang w:val="uk-UA"/>
        </w:rPr>
        <w:br/>
        <w:t>виконання покладених на нього завдань.</w:t>
      </w:r>
    </w:p>
    <w:p w:rsidR="0092030C" w:rsidRDefault="0092030C" w:rsidP="0092030C">
      <w:pPr>
        <w:shd w:val="clear" w:color="auto" w:fill="FFFFFF"/>
        <w:tabs>
          <w:tab w:val="left" w:pos="984"/>
        </w:tabs>
        <w:spacing w:line="322" w:lineRule="exact"/>
        <w:ind w:firstLine="494"/>
        <w:jc w:val="both"/>
        <w:rPr>
          <w:lang w:val="uk-UA"/>
        </w:rPr>
      </w:pPr>
      <w:r>
        <w:rPr>
          <w:spacing w:val="-8"/>
          <w:sz w:val="28"/>
          <w:szCs w:val="28"/>
          <w:lang w:val="uk-UA"/>
        </w:rPr>
        <w:t>4.2.</w:t>
      </w:r>
      <w:r>
        <w:rPr>
          <w:sz w:val="28"/>
          <w:szCs w:val="28"/>
          <w:lang w:val="uk-UA"/>
        </w:rPr>
        <w:tab/>
        <w:t xml:space="preserve"> </w:t>
      </w:r>
      <w:r>
        <w:rPr>
          <w:spacing w:val="-3"/>
          <w:sz w:val="28"/>
          <w:szCs w:val="28"/>
          <w:lang w:val="uk-UA"/>
        </w:rPr>
        <w:t>Залучати до розгляду питань, що належать до його компетенції,</w:t>
      </w:r>
      <w:r>
        <w:rPr>
          <w:spacing w:val="-3"/>
          <w:sz w:val="28"/>
          <w:szCs w:val="28"/>
          <w:lang w:val="uk-UA"/>
        </w:rPr>
        <w:br/>
      </w:r>
      <w:r>
        <w:rPr>
          <w:sz w:val="28"/>
          <w:szCs w:val="28"/>
          <w:lang w:val="uk-UA"/>
        </w:rPr>
        <w:t>спеціалістів інших структурних підрозділів міської ради, підприємств,</w:t>
      </w:r>
      <w:r>
        <w:rPr>
          <w:sz w:val="28"/>
          <w:szCs w:val="28"/>
          <w:lang w:val="uk-UA"/>
        </w:rPr>
        <w:br/>
        <w:t>установ та організацій, наукових установ та об'єднань громадян (за</w:t>
      </w:r>
      <w:r>
        <w:rPr>
          <w:sz w:val="28"/>
          <w:szCs w:val="28"/>
          <w:lang w:val="uk-UA"/>
        </w:rPr>
        <w:br/>
        <w:t>погодженням з їх керівниками).</w:t>
      </w:r>
    </w:p>
    <w:p w:rsidR="0092030C" w:rsidRDefault="0092030C" w:rsidP="0092030C">
      <w:pPr>
        <w:widowControl w:val="0"/>
        <w:shd w:val="clear" w:color="auto" w:fill="FFFFFF"/>
        <w:tabs>
          <w:tab w:val="left" w:pos="979"/>
        </w:tabs>
        <w:autoSpaceDE w:val="0"/>
        <w:autoSpaceDN w:val="0"/>
        <w:adjustRightInd w:val="0"/>
        <w:spacing w:line="322" w:lineRule="exact"/>
        <w:ind w:left="5"/>
        <w:jc w:val="both"/>
        <w:rPr>
          <w:spacing w:val="-6"/>
          <w:sz w:val="28"/>
          <w:szCs w:val="28"/>
          <w:lang w:val="uk-UA"/>
        </w:rPr>
      </w:pPr>
      <w:r>
        <w:rPr>
          <w:spacing w:val="-3"/>
          <w:sz w:val="28"/>
          <w:szCs w:val="28"/>
          <w:lang w:val="uk-UA"/>
        </w:rPr>
        <w:t xml:space="preserve">        4.3. Скликати у встановленому порядку наради, конференції, семінари з </w:t>
      </w:r>
      <w:r>
        <w:rPr>
          <w:sz w:val="28"/>
          <w:szCs w:val="28"/>
          <w:lang w:val="uk-UA"/>
        </w:rPr>
        <w:t>питань, що належать до його компетенції.</w:t>
      </w:r>
    </w:p>
    <w:p w:rsidR="0092030C" w:rsidRDefault="0092030C" w:rsidP="0092030C">
      <w:pPr>
        <w:widowControl w:val="0"/>
        <w:shd w:val="clear" w:color="auto" w:fill="FFFFFF"/>
        <w:tabs>
          <w:tab w:val="left" w:pos="979"/>
        </w:tabs>
        <w:autoSpaceDE w:val="0"/>
        <w:autoSpaceDN w:val="0"/>
        <w:adjustRightInd w:val="0"/>
        <w:spacing w:before="5" w:line="322" w:lineRule="exact"/>
        <w:jc w:val="both"/>
        <w:rPr>
          <w:spacing w:val="-8"/>
          <w:sz w:val="28"/>
          <w:szCs w:val="28"/>
          <w:lang w:val="uk-UA"/>
        </w:rPr>
      </w:pPr>
      <w:r>
        <w:rPr>
          <w:spacing w:val="-1"/>
          <w:sz w:val="28"/>
          <w:szCs w:val="28"/>
          <w:lang w:val="uk-UA"/>
        </w:rPr>
        <w:t xml:space="preserve">      4.4. Укладати у встановленому порядку угоди про співробітництво з </w:t>
      </w:r>
      <w:r>
        <w:rPr>
          <w:sz w:val="28"/>
          <w:szCs w:val="28"/>
          <w:lang w:val="uk-UA"/>
        </w:rPr>
        <w:t xml:space="preserve">молодіжними, дитячими,громадськими та благодійними </w:t>
      </w:r>
      <w:r>
        <w:rPr>
          <w:spacing w:val="-1"/>
          <w:sz w:val="28"/>
          <w:szCs w:val="28"/>
          <w:lang w:val="uk-UA"/>
        </w:rPr>
        <w:t>організаціями.</w:t>
      </w:r>
    </w:p>
    <w:p w:rsidR="0092030C" w:rsidRDefault="0092030C" w:rsidP="0092030C">
      <w:pPr>
        <w:widowControl w:val="0"/>
        <w:shd w:val="clear" w:color="auto" w:fill="FFFFFF"/>
        <w:tabs>
          <w:tab w:val="left" w:pos="979"/>
        </w:tabs>
        <w:autoSpaceDE w:val="0"/>
        <w:autoSpaceDN w:val="0"/>
        <w:adjustRightInd w:val="0"/>
        <w:spacing w:line="322" w:lineRule="exact"/>
        <w:jc w:val="both"/>
        <w:rPr>
          <w:spacing w:val="-8"/>
          <w:sz w:val="28"/>
          <w:szCs w:val="28"/>
          <w:lang w:val="uk-UA"/>
        </w:rPr>
      </w:pPr>
      <w:r>
        <w:rPr>
          <w:sz w:val="28"/>
          <w:szCs w:val="28"/>
          <w:lang w:val="uk-UA"/>
        </w:rPr>
        <w:t xml:space="preserve">       4.5. Відділ під час виконання покладених на нього завдань взаємодіє з </w:t>
      </w:r>
      <w:r>
        <w:rPr>
          <w:spacing w:val="-1"/>
          <w:sz w:val="28"/>
          <w:szCs w:val="28"/>
          <w:lang w:val="uk-UA"/>
        </w:rPr>
        <w:t xml:space="preserve">іншими структурними підрозділами міської ради, підприємствами, установами та організаціями усіх форм власності, об'єднаннями громадян та </w:t>
      </w:r>
      <w:r>
        <w:rPr>
          <w:sz w:val="28"/>
          <w:szCs w:val="28"/>
          <w:lang w:val="uk-UA"/>
        </w:rPr>
        <w:t>громадянами.</w:t>
      </w:r>
    </w:p>
    <w:p w:rsidR="0092030C" w:rsidRDefault="0092030C" w:rsidP="0092030C">
      <w:pPr>
        <w:shd w:val="clear" w:color="auto" w:fill="FFFFFF"/>
        <w:tabs>
          <w:tab w:val="left" w:pos="1070"/>
        </w:tabs>
        <w:spacing w:line="322" w:lineRule="exact"/>
        <w:ind w:firstLine="494"/>
        <w:jc w:val="both"/>
        <w:rPr>
          <w:spacing w:val="-1"/>
          <w:sz w:val="28"/>
          <w:szCs w:val="28"/>
          <w:lang w:val="uk-UA"/>
        </w:rPr>
      </w:pPr>
      <w:r>
        <w:rPr>
          <w:spacing w:val="-6"/>
          <w:sz w:val="28"/>
          <w:szCs w:val="28"/>
          <w:lang w:val="uk-UA"/>
        </w:rPr>
        <w:t>4.6.</w:t>
      </w:r>
      <w:r>
        <w:rPr>
          <w:sz w:val="28"/>
          <w:szCs w:val="28"/>
          <w:lang w:val="uk-UA"/>
        </w:rPr>
        <w:tab/>
        <w:t>Для погодження вирішення питань, що належать до компетенції</w:t>
      </w:r>
      <w:r>
        <w:rPr>
          <w:sz w:val="28"/>
          <w:szCs w:val="28"/>
          <w:lang w:val="uk-UA"/>
        </w:rPr>
        <w:br/>
        <w:t>відділу, розгляду наукових рекомендацій і пропозицій щодо поліпшення</w:t>
      </w:r>
      <w:r>
        <w:rPr>
          <w:sz w:val="28"/>
          <w:szCs w:val="28"/>
          <w:lang w:val="uk-UA"/>
        </w:rPr>
        <w:br/>
      </w:r>
      <w:r>
        <w:rPr>
          <w:spacing w:val="-1"/>
          <w:sz w:val="28"/>
          <w:szCs w:val="28"/>
          <w:lang w:val="uk-UA"/>
        </w:rPr>
        <w:t>діяльності та вирішення інших питань, у відділі може утворюватися дорадчий</w:t>
      </w:r>
      <w:r>
        <w:rPr>
          <w:spacing w:val="-1"/>
          <w:sz w:val="28"/>
          <w:szCs w:val="28"/>
          <w:lang w:val="uk-UA"/>
        </w:rPr>
        <w:br/>
      </w:r>
      <w:r>
        <w:rPr>
          <w:sz w:val="28"/>
          <w:szCs w:val="28"/>
          <w:lang w:val="uk-UA"/>
        </w:rPr>
        <w:t>орган.</w:t>
      </w:r>
      <w:r>
        <w:rPr>
          <w:lang w:val="uk-UA"/>
        </w:rPr>
        <w:t xml:space="preserve"> </w:t>
      </w:r>
      <w:r>
        <w:rPr>
          <w:spacing w:val="-3"/>
          <w:sz w:val="28"/>
          <w:szCs w:val="28"/>
          <w:lang w:val="uk-UA"/>
        </w:rPr>
        <w:t xml:space="preserve">До складу дорадчого органу можуть входити керівники структурних </w:t>
      </w:r>
      <w:r>
        <w:rPr>
          <w:spacing w:val="-1"/>
          <w:sz w:val="28"/>
          <w:szCs w:val="28"/>
          <w:lang w:val="uk-UA"/>
        </w:rPr>
        <w:t>підрозділів міської ради, представники громадських організацій.</w:t>
      </w:r>
    </w:p>
    <w:p w:rsidR="0092030C" w:rsidRPr="00350347" w:rsidRDefault="0092030C" w:rsidP="0092030C">
      <w:pPr>
        <w:jc w:val="both"/>
        <w:rPr>
          <w:sz w:val="28"/>
          <w:szCs w:val="28"/>
          <w:lang w:val="uk-UA"/>
        </w:rPr>
      </w:pPr>
      <w:r>
        <w:rPr>
          <w:sz w:val="28"/>
          <w:szCs w:val="28"/>
          <w:lang w:val="uk-UA"/>
        </w:rPr>
        <w:t xml:space="preserve">       4.7.  Відділ</w:t>
      </w:r>
      <w:r w:rsidRPr="00350347">
        <w:rPr>
          <w:sz w:val="28"/>
          <w:szCs w:val="28"/>
          <w:lang w:val="uk-UA"/>
        </w:rPr>
        <w:t xml:space="preserve"> утримується за рахунок  коштів міського</w:t>
      </w:r>
      <w:r>
        <w:rPr>
          <w:sz w:val="28"/>
          <w:szCs w:val="28"/>
          <w:lang w:val="uk-UA"/>
        </w:rPr>
        <w:t xml:space="preserve"> бюджету відповідно до чинного </w:t>
      </w:r>
      <w:r w:rsidRPr="00350347">
        <w:rPr>
          <w:sz w:val="28"/>
          <w:szCs w:val="28"/>
          <w:lang w:val="uk-UA"/>
        </w:rPr>
        <w:t>законодавства.</w:t>
      </w:r>
    </w:p>
    <w:p w:rsidR="0092030C" w:rsidRDefault="0092030C" w:rsidP="0092030C">
      <w:pPr>
        <w:shd w:val="clear" w:color="auto" w:fill="FFFFFF"/>
        <w:tabs>
          <w:tab w:val="left" w:pos="1070"/>
        </w:tabs>
        <w:spacing w:line="322" w:lineRule="exact"/>
        <w:ind w:firstLine="494"/>
        <w:jc w:val="both"/>
        <w:rPr>
          <w:sz w:val="28"/>
          <w:szCs w:val="28"/>
          <w:lang w:val="uk-UA"/>
        </w:rPr>
      </w:pPr>
      <w:r>
        <w:rPr>
          <w:sz w:val="28"/>
          <w:szCs w:val="28"/>
          <w:lang w:val="uk-UA"/>
        </w:rPr>
        <w:t xml:space="preserve">4.8  </w:t>
      </w:r>
      <w:r w:rsidRPr="00350347">
        <w:rPr>
          <w:sz w:val="28"/>
          <w:szCs w:val="28"/>
          <w:lang w:val="uk-UA"/>
        </w:rPr>
        <w:t xml:space="preserve">Ліквідація, реорганізація </w:t>
      </w:r>
      <w:r>
        <w:rPr>
          <w:sz w:val="28"/>
          <w:szCs w:val="28"/>
          <w:lang w:val="uk-UA"/>
        </w:rPr>
        <w:t>відділу</w:t>
      </w:r>
      <w:r w:rsidRPr="00350347">
        <w:rPr>
          <w:sz w:val="28"/>
          <w:szCs w:val="28"/>
          <w:lang w:val="uk-UA"/>
        </w:rPr>
        <w:t xml:space="preserve"> проводит</w:t>
      </w:r>
      <w:r>
        <w:rPr>
          <w:sz w:val="28"/>
          <w:szCs w:val="28"/>
          <w:lang w:val="uk-UA"/>
        </w:rPr>
        <w:t xml:space="preserve">ься за рішенням міської ради у </w:t>
      </w:r>
      <w:r w:rsidRPr="00350347">
        <w:rPr>
          <w:sz w:val="28"/>
          <w:szCs w:val="28"/>
          <w:lang w:val="uk-UA"/>
        </w:rPr>
        <w:t>відповідності до чинного законодавства.</w:t>
      </w:r>
    </w:p>
    <w:p w:rsidR="0092030C" w:rsidRPr="0092030C" w:rsidRDefault="0092030C" w:rsidP="0092030C">
      <w:pPr>
        <w:tabs>
          <w:tab w:val="left" w:pos="142"/>
        </w:tabs>
        <w:jc w:val="both"/>
        <w:rPr>
          <w:b/>
          <w:sz w:val="28"/>
          <w:szCs w:val="28"/>
          <w:lang w:val="uk-UA"/>
        </w:rPr>
      </w:pPr>
      <w:r>
        <w:rPr>
          <w:sz w:val="28"/>
          <w:szCs w:val="28"/>
          <w:lang w:val="uk-UA"/>
        </w:rPr>
        <w:t>4.9.</w:t>
      </w:r>
      <w:r w:rsidRPr="00B52E98">
        <w:rPr>
          <w:sz w:val="28"/>
          <w:szCs w:val="28"/>
          <w:lang w:val="uk-UA"/>
        </w:rPr>
        <w:t xml:space="preserve"> </w:t>
      </w:r>
      <w:r w:rsidRPr="00BF3CBD">
        <w:rPr>
          <w:sz w:val="28"/>
          <w:szCs w:val="28"/>
          <w:lang w:val="uk-UA"/>
        </w:rPr>
        <w:t xml:space="preserve">Діяльність працівників відділу регламентується цим Положенням та посадовими інструкціями. Посадові інструкції затверджуються </w:t>
      </w:r>
      <w:r>
        <w:rPr>
          <w:sz w:val="28"/>
          <w:szCs w:val="28"/>
          <w:lang w:val="uk-UA"/>
        </w:rPr>
        <w:t xml:space="preserve">заступником </w:t>
      </w:r>
      <w:r w:rsidRPr="0092030C">
        <w:rPr>
          <w:sz w:val="28"/>
          <w:szCs w:val="28"/>
          <w:lang w:val="uk-UA"/>
        </w:rPr>
        <w:t>міського голови з питань діяльності виконавчих органів, гуманітарних та соціальних відносин</w:t>
      </w:r>
      <w:r>
        <w:rPr>
          <w:sz w:val="28"/>
          <w:szCs w:val="28"/>
          <w:lang w:val="uk-UA"/>
        </w:rPr>
        <w:t xml:space="preserve"> за поданням начальника відділу.</w:t>
      </w:r>
    </w:p>
    <w:p w:rsidR="0092030C" w:rsidRPr="00EC5533" w:rsidRDefault="0092030C" w:rsidP="0092030C">
      <w:pPr>
        <w:shd w:val="clear" w:color="auto" w:fill="FFFFFF"/>
        <w:tabs>
          <w:tab w:val="left" w:pos="1070"/>
        </w:tabs>
        <w:spacing w:line="322" w:lineRule="exact"/>
        <w:ind w:firstLine="494"/>
        <w:jc w:val="both"/>
        <w:rPr>
          <w:sz w:val="28"/>
          <w:szCs w:val="28"/>
          <w:lang w:val="uk-UA"/>
        </w:rPr>
      </w:pPr>
      <w:r>
        <w:rPr>
          <w:sz w:val="28"/>
          <w:szCs w:val="28"/>
          <w:lang w:val="uk-UA"/>
        </w:rPr>
        <w:t xml:space="preserve">4.10. Відділ очолює начальник, котрий організовує роботу відділу та котрий призначається  на посаду міським головою за результатами конкурсного відбору, або в інших випадках, передбачених чинним законодавством </w:t>
      </w:r>
      <w:r>
        <w:rPr>
          <w:sz w:val="28"/>
          <w:szCs w:val="28"/>
          <w:lang w:val="uk-UA"/>
        </w:rPr>
        <w:tab/>
        <w:t xml:space="preserve">та </w:t>
      </w:r>
      <w:r>
        <w:rPr>
          <w:sz w:val="28"/>
          <w:szCs w:val="28"/>
          <w:lang w:val="uk-UA"/>
        </w:rPr>
        <w:tab/>
        <w:t>звільняється</w:t>
      </w:r>
      <w:r>
        <w:rPr>
          <w:sz w:val="28"/>
          <w:szCs w:val="28"/>
          <w:lang w:val="uk-UA"/>
        </w:rPr>
        <w:tab/>
        <w:t xml:space="preserve"> з посади міським головою відповідно до вимог чинного законодавства.</w:t>
      </w:r>
    </w:p>
    <w:p w:rsidR="0092030C" w:rsidRDefault="0092030C" w:rsidP="0092030C">
      <w:pPr>
        <w:shd w:val="clear" w:color="auto" w:fill="FFFFFF"/>
        <w:tabs>
          <w:tab w:val="left" w:pos="540"/>
        </w:tabs>
        <w:spacing w:line="322" w:lineRule="exact"/>
        <w:jc w:val="both"/>
        <w:rPr>
          <w:spacing w:val="-6"/>
          <w:sz w:val="28"/>
          <w:szCs w:val="28"/>
          <w:lang w:val="uk-UA"/>
        </w:rPr>
      </w:pPr>
      <w:r>
        <w:rPr>
          <w:spacing w:val="-6"/>
          <w:sz w:val="28"/>
          <w:szCs w:val="28"/>
          <w:lang w:val="uk-UA"/>
        </w:rPr>
        <w:t xml:space="preserve">      4.11. </w:t>
      </w:r>
      <w:r>
        <w:rPr>
          <w:spacing w:val="-1"/>
          <w:sz w:val="28"/>
          <w:szCs w:val="28"/>
          <w:lang w:val="uk-UA"/>
        </w:rPr>
        <w:t>Спеціалісти відділу призначаються на посаду розпорядженням міського голови  за результатами  конкурсного відбору та звільняються з посади розпорядженням міського голови за поданням начальника управління та погодженням заступника з гуманітарних та соціальних питань.</w:t>
      </w:r>
    </w:p>
    <w:p w:rsidR="0092030C" w:rsidRDefault="0092030C" w:rsidP="0092030C">
      <w:pPr>
        <w:widowControl w:val="0"/>
        <w:shd w:val="clear" w:color="auto" w:fill="FFFFFF"/>
        <w:tabs>
          <w:tab w:val="left" w:pos="0"/>
        </w:tabs>
        <w:autoSpaceDE w:val="0"/>
        <w:autoSpaceDN w:val="0"/>
        <w:adjustRightInd w:val="0"/>
        <w:spacing w:line="322" w:lineRule="exact"/>
        <w:jc w:val="both"/>
        <w:rPr>
          <w:sz w:val="28"/>
          <w:szCs w:val="28"/>
          <w:lang w:val="uk-UA"/>
        </w:rPr>
      </w:pPr>
      <w:r>
        <w:rPr>
          <w:sz w:val="28"/>
          <w:szCs w:val="28"/>
          <w:lang w:val="uk-UA"/>
        </w:rPr>
        <w:tab/>
      </w:r>
    </w:p>
    <w:p w:rsidR="0092030C" w:rsidRDefault="0092030C" w:rsidP="0092030C">
      <w:pPr>
        <w:widowControl w:val="0"/>
        <w:shd w:val="clear" w:color="auto" w:fill="FFFFFF"/>
        <w:tabs>
          <w:tab w:val="left" w:pos="0"/>
        </w:tabs>
        <w:autoSpaceDE w:val="0"/>
        <w:autoSpaceDN w:val="0"/>
        <w:adjustRightInd w:val="0"/>
        <w:spacing w:line="322" w:lineRule="exact"/>
        <w:jc w:val="center"/>
        <w:rPr>
          <w:b/>
          <w:bCs/>
          <w:sz w:val="28"/>
          <w:szCs w:val="28"/>
          <w:lang w:val="uk-UA"/>
        </w:rPr>
      </w:pPr>
      <w:r>
        <w:rPr>
          <w:b/>
          <w:bCs/>
          <w:sz w:val="28"/>
          <w:szCs w:val="28"/>
          <w:lang w:val="uk-UA"/>
        </w:rPr>
        <w:t xml:space="preserve">5.  </w:t>
      </w:r>
      <w:r>
        <w:rPr>
          <w:b/>
          <w:sz w:val="28"/>
          <w:szCs w:val="28"/>
          <w:lang w:val="uk-UA"/>
        </w:rPr>
        <w:t xml:space="preserve">ОРГАНІЗАЦІЯ РОБОТИ </w:t>
      </w:r>
      <w:r>
        <w:rPr>
          <w:b/>
          <w:bCs/>
          <w:sz w:val="28"/>
          <w:szCs w:val="28"/>
          <w:lang w:val="uk-UA"/>
        </w:rPr>
        <w:t>ВІДДІЛУ</w:t>
      </w:r>
    </w:p>
    <w:p w:rsidR="0092030C" w:rsidRPr="0092030C" w:rsidRDefault="0092030C" w:rsidP="0092030C">
      <w:pPr>
        <w:widowControl w:val="0"/>
        <w:shd w:val="clear" w:color="auto" w:fill="FFFFFF"/>
        <w:tabs>
          <w:tab w:val="left" w:pos="0"/>
        </w:tabs>
        <w:autoSpaceDE w:val="0"/>
        <w:autoSpaceDN w:val="0"/>
        <w:adjustRightInd w:val="0"/>
        <w:spacing w:line="322" w:lineRule="exact"/>
        <w:jc w:val="center"/>
        <w:rPr>
          <w:lang w:val="uk-UA"/>
        </w:rPr>
      </w:pPr>
    </w:p>
    <w:p w:rsidR="0092030C" w:rsidRPr="00EC5533" w:rsidRDefault="0092030C" w:rsidP="0092030C">
      <w:pPr>
        <w:shd w:val="clear" w:color="auto" w:fill="FFFFFF"/>
        <w:tabs>
          <w:tab w:val="left" w:pos="974"/>
        </w:tabs>
        <w:spacing w:line="322" w:lineRule="exact"/>
        <w:ind w:firstLine="470"/>
        <w:rPr>
          <w:lang w:val="uk-UA"/>
        </w:rPr>
      </w:pPr>
      <w:r>
        <w:rPr>
          <w:spacing w:val="-6"/>
          <w:sz w:val="28"/>
          <w:szCs w:val="28"/>
          <w:lang w:val="uk-UA"/>
        </w:rPr>
        <w:t xml:space="preserve">5.1. </w:t>
      </w:r>
      <w:r>
        <w:rPr>
          <w:sz w:val="28"/>
          <w:szCs w:val="28"/>
          <w:lang w:val="uk-UA"/>
        </w:rPr>
        <w:tab/>
        <w:t>Організація робот</w:t>
      </w:r>
      <w:r w:rsidRPr="00EC5533">
        <w:rPr>
          <w:sz w:val="28"/>
          <w:szCs w:val="28"/>
          <w:lang w:val="uk-UA"/>
        </w:rPr>
        <w:t>и відділу визначається діючим законодавством</w:t>
      </w:r>
      <w:r w:rsidRPr="00EC5533">
        <w:rPr>
          <w:sz w:val="28"/>
          <w:szCs w:val="28"/>
          <w:lang w:val="uk-UA"/>
        </w:rPr>
        <w:br/>
        <w:t>України, цим Положенням, Правилами внутрішнього трудового розпорядку,</w:t>
      </w:r>
      <w:r w:rsidRPr="00EC5533">
        <w:rPr>
          <w:sz w:val="28"/>
          <w:szCs w:val="28"/>
          <w:lang w:val="uk-UA"/>
        </w:rPr>
        <w:br/>
        <w:t>встановленими для працівників виконавчого комітету Дрогобицької міської ради.</w:t>
      </w:r>
    </w:p>
    <w:p w:rsidR="0092030C" w:rsidRPr="00EC5533" w:rsidRDefault="0092030C" w:rsidP="0092030C">
      <w:pPr>
        <w:shd w:val="clear" w:color="auto" w:fill="FFFFFF"/>
        <w:tabs>
          <w:tab w:val="left" w:pos="974"/>
        </w:tabs>
        <w:spacing w:line="322" w:lineRule="exact"/>
        <w:ind w:firstLine="470"/>
        <w:rPr>
          <w:lang w:val="uk-UA"/>
        </w:rPr>
      </w:pPr>
      <w:r w:rsidRPr="00EC5533">
        <w:rPr>
          <w:spacing w:val="-6"/>
          <w:sz w:val="28"/>
          <w:szCs w:val="28"/>
          <w:lang w:val="uk-UA"/>
        </w:rPr>
        <w:lastRenderedPageBreak/>
        <w:t>5.2.</w:t>
      </w:r>
      <w:r w:rsidRPr="00EC5533">
        <w:rPr>
          <w:sz w:val="28"/>
          <w:szCs w:val="28"/>
          <w:lang w:val="uk-UA"/>
        </w:rPr>
        <w:tab/>
        <w:t>Покладання   на   відділ   обов'язків,   котрі   не   передбачені   цим</w:t>
      </w:r>
      <w:r w:rsidRPr="00EC5533">
        <w:rPr>
          <w:sz w:val="28"/>
          <w:szCs w:val="28"/>
          <w:lang w:val="uk-UA"/>
        </w:rPr>
        <w:br/>
      </w:r>
      <w:r w:rsidRPr="00EC5533">
        <w:rPr>
          <w:spacing w:val="-1"/>
          <w:sz w:val="28"/>
          <w:szCs w:val="28"/>
          <w:lang w:val="uk-UA"/>
        </w:rPr>
        <w:t>Положенням і не стосуються компетенції відділу, не допускається.</w:t>
      </w:r>
    </w:p>
    <w:p w:rsidR="0092030C" w:rsidRPr="00EC5533" w:rsidRDefault="0092030C" w:rsidP="0092030C">
      <w:pPr>
        <w:shd w:val="clear" w:color="auto" w:fill="FFFFFF"/>
        <w:spacing w:line="322" w:lineRule="exact"/>
        <w:ind w:firstLine="423"/>
        <w:rPr>
          <w:spacing w:val="-1"/>
          <w:sz w:val="28"/>
          <w:szCs w:val="28"/>
          <w:lang w:val="uk-UA"/>
        </w:rPr>
      </w:pPr>
      <w:r w:rsidRPr="00EC5533">
        <w:rPr>
          <w:spacing w:val="-1"/>
          <w:sz w:val="28"/>
          <w:szCs w:val="28"/>
          <w:lang w:val="uk-UA"/>
        </w:rPr>
        <w:t>5.3. Відділ у питаннях його діяльності представляє начальник відділу.</w:t>
      </w:r>
    </w:p>
    <w:p w:rsidR="0092030C" w:rsidRPr="00EC5533" w:rsidRDefault="0092030C" w:rsidP="0092030C">
      <w:pPr>
        <w:shd w:val="clear" w:color="auto" w:fill="FFFFFF"/>
        <w:spacing w:line="322" w:lineRule="exact"/>
        <w:ind w:firstLine="423"/>
        <w:rPr>
          <w:sz w:val="28"/>
          <w:szCs w:val="28"/>
          <w:lang w:val="uk-UA"/>
        </w:rPr>
      </w:pPr>
      <w:r w:rsidRPr="00EC5533">
        <w:rPr>
          <w:sz w:val="28"/>
          <w:szCs w:val="28"/>
          <w:lang w:val="uk-UA"/>
        </w:rPr>
        <w:t xml:space="preserve">5.4. Начальник може брати участь в проведенні конкурсів на призначення працівників (заміщення вакантної посади) відділу. Головою конкурсної комісії  </w:t>
      </w:r>
      <w:r>
        <w:rPr>
          <w:sz w:val="28"/>
          <w:szCs w:val="28"/>
          <w:lang w:val="uk-UA"/>
        </w:rPr>
        <w:t>є</w:t>
      </w:r>
      <w:r w:rsidRPr="00EC5533">
        <w:rPr>
          <w:sz w:val="28"/>
          <w:szCs w:val="28"/>
          <w:lang w:val="uk-UA"/>
        </w:rPr>
        <w:t xml:space="preserve"> керуючий справами виконкому.</w:t>
      </w:r>
    </w:p>
    <w:p w:rsidR="0092030C" w:rsidRPr="00EC5533" w:rsidRDefault="0092030C" w:rsidP="0092030C">
      <w:pPr>
        <w:ind w:firstLine="423"/>
        <w:jc w:val="both"/>
        <w:rPr>
          <w:sz w:val="28"/>
          <w:szCs w:val="28"/>
          <w:lang w:val="uk-UA"/>
        </w:rPr>
      </w:pPr>
      <w:r w:rsidRPr="00EC5533">
        <w:rPr>
          <w:sz w:val="28"/>
          <w:szCs w:val="28"/>
          <w:lang w:val="uk-UA"/>
        </w:rPr>
        <w:t>5.5. Начальник розподіляє обов’язки між працівниками, забезпечує їх взаємозамінність у межах структури відділу для забезпечення ефективної реалізації завдань і функцій.  Працівники відділу повинні відповідати кваліфікаційним вимогам, щоб у разі потреби, начальник зміг здійснювати частковий перерозподіл функціональних обов’язків працівників відділу.</w:t>
      </w:r>
    </w:p>
    <w:p w:rsidR="0092030C" w:rsidRPr="00EC5533" w:rsidRDefault="0092030C" w:rsidP="0092030C">
      <w:pPr>
        <w:pStyle w:val="a4"/>
        <w:widowControl w:val="0"/>
        <w:shd w:val="clear" w:color="auto" w:fill="FFFFFF"/>
        <w:autoSpaceDE w:val="0"/>
        <w:autoSpaceDN w:val="0"/>
        <w:adjustRightInd w:val="0"/>
        <w:spacing w:line="298" w:lineRule="exact"/>
        <w:ind w:left="0"/>
        <w:jc w:val="center"/>
        <w:rPr>
          <w:b/>
          <w:sz w:val="28"/>
          <w:szCs w:val="28"/>
          <w:lang w:val="uk-UA"/>
        </w:rPr>
      </w:pPr>
    </w:p>
    <w:p w:rsidR="0092030C" w:rsidRPr="00EC5533" w:rsidRDefault="0092030C" w:rsidP="0092030C">
      <w:pPr>
        <w:pStyle w:val="a4"/>
        <w:widowControl w:val="0"/>
        <w:shd w:val="clear" w:color="auto" w:fill="FFFFFF"/>
        <w:autoSpaceDE w:val="0"/>
        <w:autoSpaceDN w:val="0"/>
        <w:adjustRightInd w:val="0"/>
        <w:spacing w:line="298" w:lineRule="exact"/>
        <w:ind w:left="675" w:right="24"/>
        <w:jc w:val="center"/>
        <w:rPr>
          <w:b/>
          <w:bCs/>
          <w:spacing w:val="-5"/>
          <w:sz w:val="28"/>
          <w:szCs w:val="28"/>
          <w:lang w:val="uk-UA"/>
        </w:rPr>
      </w:pPr>
      <w:r w:rsidRPr="00EC5533">
        <w:rPr>
          <w:b/>
          <w:sz w:val="28"/>
          <w:szCs w:val="28"/>
          <w:lang w:val="uk-UA"/>
        </w:rPr>
        <w:t>6.</w:t>
      </w:r>
      <w:r w:rsidRPr="00EC5533">
        <w:rPr>
          <w:b/>
          <w:bCs/>
          <w:spacing w:val="-5"/>
          <w:sz w:val="28"/>
          <w:szCs w:val="28"/>
          <w:lang w:val="uk-UA"/>
        </w:rPr>
        <w:t xml:space="preserve"> ВІДПОВІДАЛЬНІСТЬ</w:t>
      </w:r>
    </w:p>
    <w:p w:rsidR="0092030C" w:rsidRPr="00EC5533" w:rsidRDefault="0092030C" w:rsidP="0092030C">
      <w:pPr>
        <w:pStyle w:val="a4"/>
        <w:widowControl w:val="0"/>
        <w:shd w:val="clear" w:color="auto" w:fill="FFFFFF"/>
        <w:autoSpaceDE w:val="0"/>
        <w:autoSpaceDN w:val="0"/>
        <w:adjustRightInd w:val="0"/>
        <w:spacing w:line="298" w:lineRule="exact"/>
        <w:ind w:left="675" w:right="24"/>
        <w:jc w:val="center"/>
        <w:rPr>
          <w:b/>
          <w:bCs/>
          <w:spacing w:val="-5"/>
          <w:szCs w:val="28"/>
          <w:lang w:val="uk-UA"/>
        </w:rPr>
      </w:pPr>
    </w:p>
    <w:p w:rsidR="0092030C" w:rsidRPr="00EC5533" w:rsidRDefault="0092030C" w:rsidP="0092030C">
      <w:pPr>
        <w:pStyle w:val="a3"/>
        <w:shd w:val="clear" w:color="auto" w:fill="FCFCFC"/>
        <w:spacing w:before="0" w:beforeAutospacing="0" w:after="0" w:afterAutospacing="0"/>
        <w:ind w:firstLine="675"/>
        <w:jc w:val="both"/>
        <w:textAlignment w:val="baseline"/>
        <w:rPr>
          <w:sz w:val="28"/>
          <w:szCs w:val="28"/>
          <w:lang w:val="uk-UA"/>
        </w:rPr>
      </w:pPr>
      <w:r w:rsidRPr="00EC5533">
        <w:rPr>
          <w:sz w:val="28"/>
          <w:szCs w:val="28"/>
          <w:lang w:val="uk-UA"/>
        </w:rPr>
        <w:t>6.1.Начальник відділу несе персональну відповідальність за:</w:t>
      </w:r>
    </w:p>
    <w:p w:rsidR="0092030C" w:rsidRPr="00EC5533" w:rsidRDefault="0092030C" w:rsidP="0092030C">
      <w:pPr>
        <w:pStyle w:val="a3"/>
        <w:shd w:val="clear" w:color="auto" w:fill="FCFCFC"/>
        <w:spacing w:before="0" w:beforeAutospacing="0" w:after="0" w:afterAutospacing="0"/>
        <w:jc w:val="both"/>
        <w:textAlignment w:val="baseline"/>
        <w:rPr>
          <w:sz w:val="28"/>
          <w:szCs w:val="28"/>
          <w:lang w:val="uk-UA"/>
        </w:rPr>
      </w:pPr>
      <w:r w:rsidRPr="00EC5533">
        <w:rPr>
          <w:sz w:val="28"/>
          <w:szCs w:val="28"/>
          <w:lang w:val="uk-UA"/>
        </w:rPr>
        <w:t>- виконання покладених на відділ завдань і здійснення ним визначених цим Положенням повноважень.</w:t>
      </w:r>
    </w:p>
    <w:p w:rsidR="0092030C" w:rsidRPr="00EC5533" w:rsidRDefault="0092030C" w:rsidP="0092030C">
      <w:pPr>
        <w:pStyle w:val="a3"/>
        <w:shd w:val="clear" w:color="auto" w:fill="FCFCFC"/>
        <w:spacing w:before="0" w:beforeAutospacing="0" w:after="0" w:afterAutospacing="0"/>
        <w:jc w:val="both"/>
        <w:textAlignment w:val="baseline"/>
        <w:rPr>
          <w:sz w:val="28"/>
          <w:szCs w:val="28"/>
          <w:lang w:val="uk-UA"/>
        </w:rPr>
      </w:pPr>
      <w:r w:rsidRPr="00EC5533">
        <w:rPr>
          <w:sz w:val="28"/>
          <w:szCs w:val="28"/>
          <w:lang w:val="uk-UA"/>
        </w:rPr>
        <w:t>- виконання рішень Дрогобицької міської ради, її виконавчого комітету, доручень і розпоряджень міського голови.</w:t>
      </w:r>
    </w:p>
    <w:p w:rsidR="0092030C" w:rsidRPr="00EC5533" w:rsidRDefault="0092030C" w:rsidP="0092030C">
      <w:pPr>
        <w:pStyle w:val="a3"/>
        <w:shd w:val="clear" w:color="auto" w:fill="FCFCFC"/>
        <w:spacing w:before="0" w:beforeAutospacing="0" w:after="0" w:afterAutospacing="0"/>
        <w:jc w:val="both"/>
        <w:textAlignment w:val="baseline"/>
        <w:rPr>
          <w:sz w:val="28"/>
          <w:szCs w:val="28"/>
          <w:lang w:val="uk-UA"/>
        </w:rPr>
      </w:pPr>
      <w:r w:rsidRPr="00EC5533">
        <w:rPr>
          <w:sz w:val="28"/>
          <w:szCs w:val="28"/>
          <w:lang w:val="uk-UA"/>
        </w:rPr>
        <w:t>- своєчасне і достовірне надання інформації та звітності, що входять до компетенції відділу, стан діловодства.</w:t>
      </w:r>
    </w:p>
    <w:p w:rsidR="0092030C" w:rsidRPr="00EC5533" w:rsidRDefault="0092030C" w:rsidP="0092030C">
      <w:pPr>
        <w:pStyle w:val="a4"/>
        <w:shd w:val="clear" w:color="auto" w:fill="FFFFFF"/>
        <w:tabs>
          <w:tab w:val="left" w:pos="426"/>
        </w:tabs>
        <w:spacing w:line="298" w:lineRule="exact"/>
        <w:ind w:left="0" w:right="24"/>
        <w:jc w:val="both"/>
        <w:rPr>
          <w:bCs/>
          <w:spacing w:val="-5"/>
          <w:sz w:val="28"/>
          <w:szCs w:val="28"/>
          <w:lang w:val="uk-UA"/>
        </w:rPr>
      </w:pPr>
      <w:r w:rsidRPr="00EC5533">
        <w:rPr>
          <w:bCs/>
          <w:spacing w:val="-5"/>
          <w:sz w:val="28"/>
          <w:szCs w:val="28"/>
          <w:lang w:val="uk-UA"/>
        </w:rPr>
        <w:tab/>
        <w:t xml:space="preserve">6.2.Працівники Відділу несуть відповідальність за: </w:t>
      </w:r>
    </w:p>
    <w:p w:rsidR="0092030C" w:rsidRPr="00EC5533" w:rsidRDefault="0092030C" w:rsidP="0092030C">
      <w:pPr>
        <w:pStyle w:val="a4"/>
        <w:numPr>
          <w:ilvl w:val="0"/>
          <w:numId w:val="3"/>
        </w:numPr>
        <w:shd w:val="clear" w:color="auto" w:fill="FFFFFF"/>
        <w:tabs>
          <w:tab w:val="left" w:pos="426"/>
        </w:tabs>
        <w:spacing w:line="298" w:lineRule="exact"/>
        <w:ind w:left="0" w:right="24" w:firstLine="0"/>
        <w:jc w:val="both"/>
        <w:rPr>
          <w:bCs/>
          <w:spacing w:val="-5"/>
          <w:sz w:val="28"/>
          <w:szCs w:val="28"/>
          <w:lang w:val="uk-UA"/>
        </w:rPr>
      </w:pPr>
      <w:r w:rsidRPr="00EC5533">
        <w:rPr>
          <w:bCs/>
          <w:spacing w:val="-5"/>
          <w:sz w:val="28"/>
          <w:szCs w:val="28"/>
          <w:lang w:val="uk-UA"/>
        </w:rPr>
        <w:t>порушення термінів та порядку підготовки документів;</w:t>
      </w:r>
    </w:p>
    <w:p w:rsidR="0092030C" w:rsidRPr="00EC5533" w:rsidRDefault="0092030C" w:rsidP="0092030C">
      <w:pPr>
        <w:pStyle w:val="a4"/>
        <w:numPr>
          <w:ilvl w:val="0"/>
          <w:numId w:val="3"/>
        </w:numPr>
        <w:shd w:val="clear" w:color="auto" w:fill="FFFFFF"/>
        <w:tabs>
          <w:tab w:val="left" w:pos="426"/>
        </w:tabs>
        <w:spacing w:line="298" w:lineRule="exact"/>
        <w:ind w:left="0" w:right="24" w:firstLine="0"/>
        <w:jc w:val="both"/>
        <w:rPr>
          <w:bCs/>
          <w:spacing w:val="-5"/>
          <w:sz w:val="28"/>
          <w:szCs w:val="28"/>
          <w:lang w:val="uk-UA"/>
        </w:rPr>
      </w:pPr>
      <w:r w:rsidRPr="00EC5533">
        <w:rPr>
          <w:bCs/>
          <w:spacing w:val="-5"/>
          <w:sz w:val="28"/>
          <w:szCs w:val="28"/>
          <w:lang w:val="uk-UA"/>
        </w:rPr>
        <w:t>за порушення термінів та порядку виконання рішень міської ради, виконавчого комітету та розпоряджень міського голови;</w:t>
      </w:r>
    </w:p>
    <w:p w:rsidR="0092030C" w:rsidRPr="00EC5533" w:rsidRDefault="0092030C" w:rsidP="0092030C">
      <w:pPr>
        <w:pStyle w:val="a4"/>
        <w:numPr>
          <w:ilvl w:val="0"/>
          <w:numId w:val="3"/>
        </w:numPr>
        <w:shd w:val="clear" w:color="auto" w:fill="FFFFFF"/>
        <w:tabs>
          <w:tab w:val="left" w:pos="426"/>
        </w:tabs>
        <w:spacing w:line="298" w:lineRule="exact"/>
        <w:ind w:left="0" w:right="24" w:firstLine="0"/>
        <w:jc w:val="both"/>
        <w:rPr>
          <w:bCs/>
          <w:spacing w:val="-5"/>
          <w:sz w:val="28"/>
          <w:szCs w:val="28"/>
          <w:lang w:val="uk-UA"/>
        </w:rPr>
      </w:pPr>
      <w:r w:rsidRPr="00EC5533">
        <w:rPr>
          <w:bCs/>
          <w:spacing w:val="-5"/>
          <w:sz w:val="28"/>
          <w:szCs w:val="28"/>
          <w:lang w:val="uk-UA"/>
        </w:rPr>
        <w:t>невиконання плану структурного підрозділу за звітний період, обов’язків та доручень керівника;</w:t>
      </w:r>
    </w:p>
    <w:p w:rsidR="0092030C" w:rsidRPr="00EC5533" w:rsidRDefault="0092030C" w:rsidP="0092030C">
      <w:pPr>
        <w:pStyle w:val="a4"/>
        <w:numPr>
          <w:ilvl w:val="0"/>
          <w:numId w:val="3"/>
        </w:numPr>
        <w:shd w:val="clear" w:color="auto" w:fill="FFFFFF"/>
        <w:tabs>
          <w:tab w:val="left" w:pos="426"/>
        </w:tabs>
        <w:spacing w:line="298" w:lineRule="exact"/>
        <w:ind w:left="0" w:right="24" w:firstLine="0"/>
        <w:jc w:val="both"/>
        <w:rPr>
          <w:bCs/>
          <w:spacing w:val="-5"/>
          <w:sz w:val="28"/>
          <w:szCs w:val="28"/>
          <w:lang w:val="uk-UA"/>
        </w:rPr>
      </w:pPr>
      <w:r w:rsidRPr="00EC5533">
        <w:rPr>
          <w:bCs/>
          <w:spacing w:val="-5"/>
          <w:sz w:val="28"/>
          <w:szCs w:val="28"/>
          <w:lang w:val="uk-UA"/>
        </w:rPr>
        <w:t>безпідставне порушення правил трудової дисципліни;</w:t>
      </w:r>
    </w:p>
    <w:p w:rsidR="0092030C" w:rsidRPr="00EC5533" w:rsidRDefault="0092030C" w:rsidP="0092030C">
      <w:pPr>
        <w:pStyle w:val="a4"/>
        <w:numPr>
          <w:ilvl w:val="0"/>
          <w:numId w:val="3"/>
        </w:numPr>
        <w:shd w:val="clear" w:color="auto" w:fill="FFFFFF"/>
        <w:tabs>
          <w:tab w:val="left" w:pos="426"/>
        </w:tabs>
        <w:spacing w:line="298" w:lineRule="exact"/>
        <w:ind w:left="0" w:right="24" w:firstLine="0"/>
        <w:jc w:val="both"/>
        <w:rPr>
          <w:bCs/>
          <w:spacing w:val="-5"/>
          <w:sz w:val="28"/>
          <w:szCs w:val="28"/>
          <w:lang w:val="uk-UA"/>
        </w:rPr>
      </w:pPr>
      <w:r w:rsidRPr="00EC5533">
        <w:rPr>
          <w:bCs/>
          <w:spacing w:val="-5"/>
          <w:sz w:val="28"/>
          <w:szCs w:val="28"/>
          <w:lang w:val="uk-UA"/>
        </w:rPr>
        <w:t>невиконання доручень міського голови та заступників міського голови без поважних причин;</w:t>
      </w:r>
    </w:p>
    <w:p w:rsidR="0092030C" w:rsidRPr="00EC5533" w:rsidRDefault="0092030C" w:rsidP="0092030C">
      <w:pPr>
        <w:pStyle w:val="a4"/>
        <w:numPr>
          <w:ilvl w:val="0"/>
          <w:numId w:val="3"/>
        </w:numPr>
        <w:shd w:val="clear" w:color="auto" w:fill="FFFFFF"/>
        <w:tabs>
          <w:tab w:val="left" w:pos="426"/>
        </w:tabs>
        <w:spacing w:line="298" w:lineRule="exact"/>
        <w:ind w:left="0" w:right="24" w:firstLine="0"/>
        <w:jc w:val="both"/>
        <w:rPr>
          <w:bCs/>
          <w:spacing w:val="-5"/>
          <w:sz w:val="28"/>
          <w:szCs w:val="28"/>
          <w:lang w:val="uk-UA"/>
        </w:rPr>
      </w:pPr>
      <w:proofErr w:type="spellStart"/>
      <w:r w:rsidRPr="00EC5533">
        <w:rPr>
          <w:sz w:val="28"/>
          <w:szCs w:val="28"/>
        </w:rPr>
        <w:t>інші</w:t>
      </w:r>
      <w:proofErr w:type="spellEnd"/>
      <w:r w:rsidRPr="00EC5533">
        <w:rPr>
          <w:sz w:val="28"/>
          <w:szCs w:val="28"/>
        </w:rPr>
        <w:t xml:space="preserve"> </w:t>
      </w:r>
      <w:proofErr w:type="spellStart"/>
      <w:r w:rsidRPr="00EC5533">
        <w:rPr>
          <w:sz w:val="28"/>
          <w:szCs w:val="28"/>
        </w:rPr>
        <w:t>порушення</w:t>
      </w:r>
      <w:proofErr w:type="spellEnd"/>
      <w:r w:rsidRPr="00EC5533">
        <w:rPr>
          <w:sz w:val="28"/>
          <w:szCs w:val="28"/>
        </w:rPr>
        <w:t xml:space="preserve"> </w:t>
      </w:r>
      <w:proofErr w:type="spellStart"/>
      <w:r w:rsidRPr="00EC5533">
        <w:rPr>
          <w:sz w:val="28"/>
          <w:szCs w:val="28"/>
        </w:rPr>
        <w:t>трудової</w:t>
      </w:r>
      <w:proofErr w:type="spellEnd"/>
      <w:r w:rsidRPr="00EC5533">
        <w:rPr>
          <w:sz w:val="28"/>
          <w:szCs w:val="28"/>
        </w:rPr>
        <w:t xml:space="preserve"> та </w:t>
      </w:r>
      <w:proofErr w:type="spellStart"/>
      <w:r w:rsidRPr="00EC5533">
        <w:rPr>
          <w:sz w:val="28"/>
          <w:szCs w:val="28"/>
        </w:rPr>
        <w:t>виконавської</w:t>
      </w:r>
      <w:proofErr w:type="spellEnd"/>
      <w:r w:rsidRPr="00EC5533">
        <w:rPr>
          <w:sz w:val="28"/>
          <w:szCs w:val="28"/>
        </w:rPr>
        <w:t xml:space="preserve"> </w:t>
      </w:r>
      <w:proofErr w:type="spellStart"/>
      <w:r w:rsidRPr="00EC5533">
        <w:rPr>
          <w:sz w:val="28"/>
          <w:szCs w:val="28"/>
        </w:rPr>
        <w:t>дисципліни</w:t>
      </w:r>
      <w:proofErr w:type="spellEnd"/>
      <w:r w:rsidRPr="00EC5533">
        <w:rPr>
          <w:sz w:val="28"/>
          <w:szCs w:val="28"/>
        </w:rPr>
        <w:t>.</w:t>
      </w:r>
    </w:p>
    <w:p w:rsidR="0092030C" w:rsidRPr="00EC5533" w:rsidRDefault="0092030C" w:rsidP="0092030C">
      <w:pPr>
        <w:pStyle w:val="a4"/>
        <w:shd w:val="clear" w:color="auto" w:fill="FFFFFF"/>
        <w:tabs>
          <w:tab w:val="left" w:pos="426"/>
        </w:tabs>
        <w:spacing w:line="298" w:lineRule="exact"/>
        <w:ind w:left="0" w:right="24"/>
        <w:jc w:val="both"/>
        <w:rPr>
          <w:bCs/>
          <w:spacing w:val="-5"/>
          <w:sz w:val="28"/>
          <w:szCs w:val="28"/>
          <w:lang w:val="uk-UA"/>
        </w:rPr>
      </w:pPr>
      <w:r w:rsidRPr="00EC5533">
        <w:rPr>
          <w:bCs/>
          <w:spacing w:val="-5"/>
          <w:sz w:val="28"/>
          <w:szCs w:val="28"/>
          <w:lang w:val="uk-UA"/>
        </w:rPr>
        <w:tab/>
        <w:t xml:space="preserve">6.3. За повторне невиконання доручень міського голови та заступників міського голови без поважних причин  працівники Відділу можуть бути </w:t>
      </w:r>
      <w:proofErr w:type="spellStart"/>
      <w:r w:rsidRPr="00EC5533">
        <w:rPr>
          <w:bCs/>
          <w:spacing w:val="-5"/>
          <w:sz w:val="28"/>
          <w:szCs w:val="28"/>
          <w:lang w:val="uk-UA"/>
        </w:rPr>
        <w:t>депремійовані</w:t>
      </w:r>
      <w:proofErr w:type="spellEnd"/>
      <w:r w:rsidRPr="00EC5533">
        <w:rPr>
          <w:bCs/>
          <w:spacing w:val="-5"/>
          <w:sz w:val="28"/>
          <w:szCs w:val="28"/>
          <w:lang w:val="uk-UA"/>
        </w:rPr>
        <w:t xml:space="preserve"> та/або на них може бути накладено дисциплінарне стягнення у вигляді догани. </w:t>
      </w:r>
    </w:p>
    <w:p w:rsidR="0092030C" w:rsidRDefault="0092030C" w:rsidP="0092030C">
      <w:pPr>
        <w:pStyle w:val="a4"/>
        <w:shd w:val="clear" w:color="auto" w:fill="FFFFFF"/>
        <w:tabs>
          <w:tab w:val="left" w:pos="426"/>
        </w:tabs>
        <w:spacing w:line="298" w:lineRule="exact"/>
        <w:ind w:left="0" w:right="24"/>
        <w:jc w:val="both"/>
        <w:rPr>
          <w:bCs/>
          <w:spacing w:val="-5"/>
          <w:sz w:val="28"/>
          <w:szCs w:val="28"/>
          <w:lang w:val="uk-UA"/>
        </w:rPr>
      </w:pPr>
      <w:r w:rsidRPr="00EC5533">
        <w:rPr>
          <w:bCs/>
          <w:spacing w:val="-5"/>
          <w:sz w:val="28"/>
          <w:szCs w:val="28"/>
          <w:lang w:val="uk-UA"/>
        </w:rPr>
        <w:tab/>
        <w:t xml:space="preserve">6.4. Працівники Відділу зобов’язані  дотримуватись законодавства України, вимог цього Положення, змісту посадових інструкцій, правил внутрішнього трудового розпорядку виконавчого комітету Дрогобицької міської ради, сумлінно ставитися до виконання посадових обов’язків. </w:t>
      </w:r>
    </w:p>
    <w:p w:rsidR="0092030C" w:rsidRPr="00970A10" w:rsidRDefault="0092030C" w:rsidP="0092030C">
      <w:pPr>
        <w:pStyle w:val="a4"/>
        <w:shd w:val="clear" w:color="auto" w:fill="FFFFFF"/>
        <w:tabs>
          <w:tab w:val="left" w:pos="426"/>
        </w:tabs>
        <w:spacing w:line="298" w:lineRule="exact"/>
        <w:ind w:left="0" w:right="24"/>
        <w:jc w:val="both"/>
        <w:rPr>
          <w:bCs/>
          <w:spacing w:val="-5"/>
          <w:sz w:val="28"/>
          <w:szCs w:val="28"/>
          <w:lang w:val="uk-UA"/>
        </w:rPr>
      </w:pPr>
    </w:p>
    <w:p w:rsidR="00715481" w:rsidRPr="00970A10" w:rsidRDefault="00715481" w:rsidP="0092030C">
      <w:pPr>
        <w:pStyle w:val="a4"/>
        <w:shd w:val="clear" w:color="auto" w:fill="FFFFFF"/>
        <w:tabs>
          <w:tab w:val="left" w:pos="426"/>
        </w:tabs>
        <w:spacing w:line="298" w:lineRule="exact"/>
        <w:ind w:left="0" w:right="24"/>
        <w:jc w:val="both"/>
        <w:rPr>
          <w:bCs/>
          <w:spacing w:val="-5"/>
          <w:sz w:val="28"/>
          <w:szCs w:val="28"/>
          <w:lang w:val="uk-UA"/>
        </w:rPr>
      </w:pPr>
    </w:p>
    <w:p w:rsidR="00715481" w:rsidRPr="00970A10" w:rsidRDefault="00715481" w:rsidP="0092030C">
      <w:pPr>
        <w:pStyle w:val="a4"/>
        <w:shd w:val="clear" w:color="auto" w:fill="FFFFFF"/>
        <w:tabs>
          <w:tab w:val="left" w:pos="426"/>
        </w:tabs>
        <w:spacing w:line="298" w:lineRule="exact"/>
        <w:ind w:left="0" w:right="24"/>
        <w:jc w:val="both"/>
        <w:rPr>
          <w:bCs/>
          <w:spacing w:val="-5"/>
          <w:sz w:val="28"/>
          <w:szCs w:val="28"/>
          <w:lang w:val="uk-UA"/>
        </w:rPr>
      </w:pPr>
    </w:p>
    <w:p w:rsidR="0092030C" w:rsidRDefault="0092030C" w:rsidP="0092030C">
      <w:pPr>
        <w:tabs>
          <w:tab w:val="left" w:pos="142"/>
        </w:tabs>
        <w:jc w:val="both"/>
        <w:rPr>
          <w:b/>
          <w:sz w:val="28"/>
          <w:szCs w:val="28"/>
          <w:lang w:val="uk-UA"/>
        </w:rPr>
      </w:pPr>
      <w:r>
        <w:rPr>
          <w:b/>
          <w:sz w:val="28"/>
          <w:szCs w:val="28"/>
          <w:lang w:val="uk-UA"/>
        </w:rPr>
        <w:t>З</w:t>
      </w:r>
      <w:r w:rsidRPr="0092030C">
        <w:rPr>
          <w:b/>
          <w:sz w:val="28"/>
          <w:szCs w:val="28"/>
          <w:lang w:val="uk-UA"/>
        </w:rPr>
        <w:t>аступник міського голови з питань</w:t>
      </w:r>
    </w:p>
    <w:p w:rsidR="0092030C" w:rsidRDefault="0092030C" w:rsidP="0092030C">
      <w:pPr>
        <w:tabs>
          <w:tab w:val="left" w:pos="142"/>
        </w:tabs>
        <w:jc w:val="both"/>
        <w:rPr>
          <w:b/>
          <w:sz w:val="28"/>
          <w:szCs w:val="28"/>
          <w:lang w:val="uk-UA"/>
        </w:rPr>
      </w:pPr>
      <w:r w:rsidRPr="0092030C">
        <w:rPr>
          <w:b/>
          <w:sz w:val="28"/>
          <w:szCs w:val="28"/>
          <w:lang w:val="uk-UA"/>
        </w:rPr>
        <w:t xml:space="preserve"> діяльності виконавчих органів, </w:t>
      </w:r>
    </w:p>
    <w:p w:rsidR="0092030C" w:rsidRPr="0092030C" w:rsidRDefault="0092030C" w:rsidP="0092030C">
      <w:pPr>
        <w:tabs>
          <w:tab w:val="left" w:pos="142"/>
        </w:tabs>
        <w:jc w:val="both"/>
        <w:rPr>
          <w:b/>
          <w:sz w:val="28"/>
          <w:szCs w:val="28"/>
          <w:lang w:val="uk-UA"/>
        </w:rPr>
      </w:pPr>
      <w:r w:rsidRPr="0092030C">
        <w:rPr>
          <w:b/>
          <w:sz w:val="28"/>
          <w:szCs w:val="28"/>
          <w:lang w:val="uk-UA"/>
        </w:rPr>
        <w:t>гуманітарних та соціальних відносин</w:t>
      </w:r>
      <w:r>
        <w:rPr>
          <w:b/>
          <w:sz w:val="28"/>
          <w:szCs w:val="28"/>
          <w:lang w:val="uk-UA"/>
        </w:rPr>
        <w:t xml:space="preserve">                      Юрій КУШЛИК</w:t>
      </w:r>
    </w:p>
    <w:p w:rsidR="0092030C" w:rsidRPr="0092030C" w:rsidRDefault="0092030C" w:rsidP="0092030C">
      <w:pPr>
        <w:ind w:left="240"/>
        <w:rPr>
          <w:b/>
          <w:lang w:val="uk-UA"/>
        </w:rPr>
      </w:pPr>
      <w:r w:rsidRPr="0092030C">
        <w:rPr>
          <w:b/>
          <w:sz w:val="28"/>
          <w:szCs w:val="28"/>
          <w:lang w:val="uk-UA"/>
        </w:rPr>
        <w:t xml:space="preserve">   </w:t>
      </w:r>
    </w:p>
    <w:p w:rsidR="0092030C" w:rsidRPr="0092030C" w:rsidRDefault="0092030C" w:rsidP="0092030C">
      <w:pPr>
        <w:rPr>
          <w:b/>
          <w:lang w:val="uk-UA"/>
        </w:rPr>
      </w:pPr>
    </w:p>
    <w:p w:rsidR="00E61F69" w:rsidRPr="0092030C" w:rsidRDefault="00E61F69">
      <w:pPr>
        <w:rPr>
          <w:lang w:val="uk-UA"/>
        </w:rPr>
      </w:pPr>
    </w:p>
    <w:sectPr w:rsidR="00E61F69" w:rsidRPr="0092030C" w:rsidSect="0092030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E27"/>
    <w:multiLevelType w:val="singleLevel"/>
    <w:tmpl w:val="3A1A7FBA"/>
    <w:lvl w:ilvl="0">
      <w:start w:val="6"/>
      <w:numFmt w:val="decimal"/>
      <w:lvlText w:val="3.%1."/>
      <w:legacy w:legacy="1" w:legacySpace="0" w:legacyIndent="500"/>
      <w:lvlJc w:val="left"/>
      <w:pPr>
        <w:ind w:left="0" w:firstLine="0"/>
      </w:pPr>
      <w:rPr>
        <w:rFonts w:ascii="Times New Roman" w:hAnsi="Times New Roman" w:cs="Times New Roman" w:hint="default"/>
      </w:rPr>
    </w:lvl>
  </w:abstractNum>
  <w:abstractNum w:abstractNumId="1">
    <w:nsid w:val="1BA00D7F"/>
    <w:multiLevelType w:val="singleLevel"/>
    <w:tmpl w:val="05DADBD4"/>
    <w:lvl w:ilvl="0">
      <w:start w:val="3"/>
      <w:numFmt w:val="decimal"/>
      <w:lvlText w:val="3.%1."/>
      <w:legacy w:legacy="1" w:legacySpace="0" w:legacyIndent="485"/>
      <w:lvlJc w:val="left"/>
      <w:pPr>
        <w:ind w:left="0" w:firstLine="0"/>
      </w:pPr>
      <w:rPr>
        <w:rFonts w:ascii="Times New Roman" w:hAnsi="Times New Roman" w:cs="Times New Roman" w:hint="default"/>
      </w:rPr>
    </w:lvl>
  </w:abstractNum>
  <w:abstractNum w:abstractNumId="2">
    <w:nsid w:val="29F37F45"/>
    <w:multiLevelType w:val="hybridMultilevel"/>
    <w:tmpl w:val="1652A9F4"/>
    <w:lvl w:ilvl="0" w:tplc="D0D291A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3"/>
    </w:lvlOverride>
  </w:num>
  <w:num w:numId="2">
    <w:abstractNumId w:val="0"/>
    <w:lvlOverride w:ilvl="0">
      <w:startOverride w:val="6"/>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030C"/>
    <w:rsid w:val="000C17CA"/>
    <w:rsid w:val="000F777D"/>
    <w:rsid w:val="0013784C"/>
    <w:rsid w:val="00347779"/>
    <w:rsid w:val="0041218D"/>
    <w:rsid w:val="00413AB4"/>
    <w:rsid w:val="00477EC0"/>
    <w:rsid w:val="00715481"/>
    <w:rsid w:val="007163AE"/>
    <w:rsid w:val="007C5FEA"/>
    <w:rsid w:val="00855ADF"/>
    <w:rsid w:val="0092030C"/>
    <w:rsid w:val="00970A10"/>
    <w:rsid w:val="00AA35CD"/>
    <w:rsid w:val="00AB264C"/>
    <w:rsid w:val="00D430A0"/>
    <w:rsid w:val="00DE42AB"/>
    <w:rsid w:val="00E6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30C"/>
    <w:pPr>
      <w:keepNext/>
      <w:jc w:val="center"/>
      <w:outlineLvl w:val="0"/>
    </w:pPr>
    <w:rPr>
      <w:b/>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30C"/>
    <w:rPr>
      <w:rFonts w:ascii="Times New Roman" w:eastAsia="Times New Roman" w:hAnsi="Times New Roman" w:cs="Times New Roman"/>
      <w:b/>
      <w:sz w:val="36"/>
      <w:szCs w:val="20"/>
      <w:lang w:val="uk-UA" w:eastAsia="ru-RU"/>
    </w:rPr>
  </w:style>
  <w:style w:type="paragraph" w:styleId="a3">
    <w:name w:val="Normal (Web)"/>
    <w:basedOn w:val="a"/>
    <w:uiPriority w:val="99"/>
    <w:rsid w:val="0092030C"/>
    <w:pPr>
      <w:spacing w:before="100" w:beforeAutospacing="1" w:after="100" w:afterAutospacing="1"/>
    </w:pPr>
  </w:style>
  <w:style w:type="paragraph" w:styleId="a4">
    <w:name w:val="List Paragraph"/>
    <w:basedOn w:val="a"/>
    <w:uiPriority w:val="34"/>
    <w:qFormat/>
    <w:rsid w:val="0092030C"/>
    <w:pPr>
      <w:ind w:left="720"/>
      <w:contextualSpacing/>
    </w:pPr>
  </w:style>
  <w:style w:type="paragraph" w:styleId="3">
    <w:name w:val="Body Text Indent 3"/>
    <w:basedOn w:val="a"/>
    <w:link w:val="30"/>
    <w:rsid w:val="0092030C"/>
    <w:pPr>
      <w:spacing w:after="120"/>
      <w:ind w:left="283"/>
    </w:pPr>
    <w:rPr>
      <w:sz w:val="16"/>
      <w:szCs w:val="16"/>
    </w:rPr>
  </w:style>
  <w:style w:type="character" w:customStyle="1" w:styleId="30">
    <w:name w:val="Основной текст с отступом 3 Знак"/>
    <w:basedOn w:val="a0"/>
    <w:link w:val="3"/>
    <w:rsid w:val="0092030C"/>
    <w:rPr>
      <w:rFonts w:ascii="Times New Roman" w:eastAsia="Times New Roman" w:hAnsi="Times New Roman" w:cs="Times New Roman"/>
      <w:sz w:val="16"/>
      <w:szCs w:val="16"/>
      <w:lang w:eastAsia="ru-RU"/>
    </w:rPr>
  </w:style>
  <w:style w:type="paragraph" w:styleId="a5">
    <w:name w:val="Title"/>
    <w:basedOn w:val="a"/>
    <w:link w:val="a6"/>
    <w:qFormat/>
    <w:rsid w:val="000C17CA"/>
    <w:pPr>
      <w:jc w:val="center"/>
    </w:pPr>
    <w:rPr>
      <w:szCs w:val="20"/>
      <w:lang w:val="uk-UA" w:eastAsia="uk-UA"/>
    </w:rPr>
  </w:style>
  <w:style w:type="character" w:customStyle="1" w:styleId="a6">
    <w:name w:val="Название Знак"/>
    <w:basedOn w:val="a0"/>
    <w:link w:val="a5"/>
    <w:rsid w:val="000C17CA"/>
    <w:rPr>
      <w:rFonts w:ascii="Times New Roman" w:eastAsia="Times New Roman" w:hAnsi="Times New Roman" w:cs="Times New Roman"/>
      <w:sz w:val="24"/>
      <w:szCs w:val="20"/>
      <w:lang w:val="uk-UA" w:eastAsia="uk-UA"/>
    </w:rPr>
  </w:style>
</w:styles>
</file>

<file path=word/webSettings.xml><?xml version="1.0" encoding="utf-8"?>
<w:webSettings xmlns:r="http://schemas.openxmlformats.org/officeDocument/2006/relationships" xmlns:w="http://schemas.openxmlformats.org/wordprocessingml/2006/main">
  <w:divs>
    <w:div w:id="1706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1586</Words>
  <Characters>9043</Characters>
  <Application>Microsoft Office Word</Application>
  <DocSecurity>0</DocSecurity>
  <Lines>75</Lines>
  <Paragraphs>21</Paragraphs>
  <ScaleCrop>false</ScaleCrop>
  <Company>DMR</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2023-08-21T11:30:00Z</dcterms:created>
  <dcterms:modified xsi:type="dcterms:W3CDTF">2023-09-20T11:53:00Z</dcterms:modified>
</cp:coreProperties>
</file>