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446568" w:rsidRDefault="00D117D1" w:rsidP="0096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68</w:t>
      </w:r>
    </w:p>
    <w:p w:rsidR="00EA24F6" w:rsidRPr="00446568" w:rsidRDefault="00EA24F6" w:rsidP="009654EA">
      <w:pPr>
        <w:jc w:val="both"/>
        <w:rPr>
          <w:sz w:val="28"/>
          <w:szCs w:val="28"/>
        </w:rPr>
      </w:pPr>
    </w:p>
    <w:p w:rsidR="00EA24F6" w:rsidRPr="00446568" w:rsidRDefault="00EA24F6" w:rsidP="009654EA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</w:t>
      </w:r>
    </w:p>
    <w:p w:rsidR="00EA24F6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    </w:t>
      </w:r>
      <w:r w:rsidR="001024DB" w:rsidRPr="00446568">
        <w:rPr>
          <w:sz w:val="28"/>
          <w:szCs w:val="28"/>
        </w:rPr>
        <w:t xml:space="preserve">                          </w:t>
      </w:r>
      <w:r w:rsidR="00FF1657" w:rsidRPr="00446568">
        <w:rPr>
          <w:sz w:val="28"/>
          <w:szCs w:val="28"/>
        </w:rPr>
        <w:t xml:space="preserve">   </w:t>
      </w:r>
      <w:r w:rsidRPr="00446568">
        <w:rPr>
          <w:sz w:val="28"/>
          <w:szCs w:val="28"/>
        </w:rPr>
        <w:t xml:space="preserve">    від «</w:t>
      </w:r>
      <w:r w:rsidR="00D117D1">
        <w:rPr>
          <w:sz w:val="28"/>
          <w:szCs w:val="28"/>
        </w:rPr>
        <w:t>26</w:t>
      </w:r>
      <w:r w:rsidRPr="00446568">
        <w:rPr>
          <w:sz w:val="28"/>
          <w:szCs w:val="28"/>
        </w:rPr>
        <w:t xml:space="preserve">» </w:t>
      </w:r>
      <w:r w:rsidR="008871E2">
        <w:rPr>
          <w:sz w:val="28"/>
          <w:szCs w:val="28"/>
        </w:rPr>
        <w:t xml:space="preserve"> березня </w:t>
      </w:r>
      <w:r w:rsidR="00EB5F05" w:rsidRPr="00446568">
        <w:rPr>
          <w:sz w:val="28"/>
          <w:szCs w:val="28"/>
        </w:rPr>
        <w:t xml:space="preserve"> 2024</w:t>
      </w:r>
      <w:r w:rsidRPr="00446568">
        <w:rPr>
          <w:sz w:val="28"/>
          <w:szCs w:val="28"/>
        </w:rPr>
        <w:t xml:space="preserve"> р.</w:t>
      </w:r>
    </w:p>
    <w:p w:rsidR="00EA24F6" w:rsidRPr="00446568" w:rsidRDefault="00EA24F6" w:rsidP="009654EA">
      <w:pPr>
        <w:jc w:val="both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ПРИСУТНІ:</w:t>
      </w:r>
    </w:p>
    <w:p w:rsidR="00EA24F6" w:rsidRPr="00446568" w:rsidRDefault="00EA24F6" w:rsidP="009654EA">
      <w:pPr>
        <w:jc w:val="both"/>
        <w:rPr>
          <w:b/>
          <w:sz w:val="28"/>
          <w:szCs w:val="28"/>
        </w:rPr>
      </w:pPr>
      <w:r w:rsidRPr="00446568">
        <w:rPr>
          <w:sz w:val="28"/>
          <w:szCs w:val="28"/>
        </w:rPr>
        <w:t xml:space="preserve">Голова постійної комісії  Роман </w:t>
      </w:r>
      <w:proofErr w:type="spellStart"/>
      <w:r w:rsidRPr="00446568">
        <w:rPr>
          <w:sz w:val="28"/>
          <w:szCs w:val="28"/>
        </w:rPr>
        <w:t>Шагала</w:t>
      </w:r>
      <w:proofErr w:type="spellEnd"/>
    </w:p>
    <w:p w:rsidR="00EA24F6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 xml:space="preserve">Секретар комісії  </w:t>
      </w:r>
    </w:p>
    <w:p w:rsidR="00EA24F6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Члени комісії</w:t>
      </w:r>
      <w:r w:rsidRPr="00446568">
        <w:rPr>
          <w:sz w:val="28"/>
          <w:szCs w:val="28"/>
        </w:rPr>
        <w:t>:</w:t>
      </w:r>
      <w:r w:rsidR="008E7FD9" w:rsidRPr="00446568">
        <w:rPr>
          <w:sz w:val="28"/>
          <w:szCs w:val="28"/>
        </w:rPr>
        <w:t xml:space="preserve"> Богдан Звір</w:t>
      </w:r>
      <w:r w:rsidRPr="00446568">
        <w:rPr>
          <w:sz w:val="28"/>
          <w:szCs w:val="28"/>
        </w:rPr>
        <w:t xml:space="preserve">, </w:t>
      </w:r>
      <w:r w:rsidR="00D03348" w:rsidRPr="00446568">
        <w:rPr>
          <w:sz w:val="28"/>
          <w:szCs w:val="28"/>
        </w:rPr>
        <w:t>Олег Майданюк</w:t>
      </w:r>
      <w:r w:rsidR="00F7618C" w:rsidRPr="00446568">
        <w:rPr>
          <w:sz w:val="28"/>
          <w:szCs w:val="28"/>
        </w:rPr>
        <w:t xml:space="preserve"> </w:t>
      </w:r>
      <w:r w:rsidR="008871E2" w:rsidRPr="008871E2">
        <w:rPr>
          <w:sz w:val="28"/>
          <w:szCs w:val="28"/>
        </w:rPr>
        <w:t xml:space="preserve"> </w:t>
      </w:r>
    </w:p>
    <w:p w:rsidR="00EA24F6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Відсутні:</w:t>
      </w:r>
      <w:r w:rsidR="00C97C2E" w:rsidRPr="00C97C2E">
        <w:rPr>
          <w:sz w:val="28"/>
          <w:szCs w:val="28"/>
        </w:rPr>
        <w:t xml:space="preserve"> </w:t>
      </w:r>
      <w:r w:rsidR="00D117D1" w:rsidRPr="00446568">
        <w:rPr>
          <w:sz w:val="28"/>
          <w:szCs w:val="28"/>
        </w:rPr>
        <w:t xml:space="preserve">Андрій </w:t>
      </w:r>
      <w:proofErr w:type="spellStart"/>
      <w:r w:rsidR="00D117D1" w:rsidRPr="00446568">
        <w:rPr>
          <w:sz w:val="28"/>
          <w:szCs w:val="28"/>
        </w:rPr>
        <w:t>Петруняк</w:t>
      </w:r>
      <w:proofErr w:type="spellEnd"/>
    </w:p>
    <w:p w:rsidR="00C61F61" w:rsidRPr="009654EA" w:rsidRDefault="00EA24F6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Запрошені</w:t>
      </w:r>
      <w:r w:rsidR="002231D7" w:rsidRPr="00446568">
        <w:rPr>
          <w:b/>
          <w:sz w:val="28"/>
          <w:szCs w:val="28"/>
        </w:rPr>
        <w:t>:</w:t>
      </w:r>
      <w:r w:rsidR="00A77A70">
        <w:rPr>
          <w:b/>
          <w:sz w:val="28"/>
          <w:szCs w:val="28"/>
        </w:rPr>
        <w:t xml:space="preserve"> </w:t>
      </w:r>
      <w:r w:rsidR="00D117D1">
        <w:rPr>
          <w:sz w:val="28"/>
          <w:szCs w:val="28"/>
        </w:rPr>
        <w:t xml:space="preserve">Леся </w:t>
      </w:r>
      <w:proofErr w:type="spellStart"/>
      <w:r w:rsidR="00D117D1">
        <w:rPr>
          <w:sz w:val="28"/>
          <w:szCs w:val="28"/>
        </w:rPr>
        <w:t>Пелещак</w:t>
      </w:r>
      <w:proofErr w:type="spellEnd"/>
      <w:r w:rsidR="00D117D1">
        <w:rPr>
          <w:sz w:val="28"/>
          <w:szCs w:val="28"/>
        </w:rPr>
        <w:t xml:space="preserve"> - </w:t>
      </w:r>
      <w:r w:rsidR="00D117D1">
        <w:rPr>
          <w:color w:val="000000"/>
          <w:sz w:val="28"/>
          <w:szCs w:val="28"/>
        </w:rPr>
        <w:t xml:space="preserve">головний спеціаліст, уповноважена особа з  питань запобігання та виявлення корупції, </w:t>
      </w:r>
      <w:r w:rsidR="00D117D1" w:rsidRPr="007509B5">
        <w:rPr>
          <w:sz w:val="28"/>
          <w:szCs w:val="28"/>
        </w:rPr>
        <w:t xml:space="preserve">Леся </w:t>
      </w:r>
      <w:proofErr w:type="spellStart"/>
      <w:r w:rsidR="00D117D1" w:rsidRPr="007509B5">
        <w:rPr>
          <w:sz w:val="28"/>
          <w:szCs w:val="28"/>
        </w:rPr>
        <w:t>Лазунда</w:t>
      </w:r>
      <w:proofErr w:type="spellEnd"/>
      <w:r w:rsidR="00D117D1">
        <w:rPr>
          <w:sz w:val="28"/>
          <w:szCs w:val="28"/>
        </w:rPr>
        <w:t xml:space="preserve"> – начальник управління інвестицій та економічного розвитку, Наталя Яким – начальник сектору економічного розвитку та інвестицій управління інвестицій та економічного розвитку,</w:t>
      </w:r>
      <w:r w:rsidR="00A77A70" w:rsidRPr="00A77A70">
        <w:rPr>
          <w:sz w:val="28"/>
          <w:szCs w:val="28"/>
        </w:rPr>
        <w:t xml:space="preserve"> </w:t>
      </w:r>
      <w:r w:rsidR="00A77A70">
        <w:rPr>
          <w:sz w:val="28"/>
          <w:szCs w:val="28"/>
        </w:rPr>
        <w:t xml:space="preserve">Володимир </w:t>
      </w:r>
      <w:proofErr w:type="spellStart"/>
      <w:r w:rsidR="00A77A70">
        <w:rPr>
          <w:sz w:val="28"/>
          <w:szCs w:val="28"/>
        </w:rPr>
        <w:t>Суда</w:t>
      </w:r>
      <w:proofErr w:type="spellEnd"/>
      <w:r w:rsidR="00A77A70">
        <w:rPr>
          <w:sz w:val="28"/>
          <w:szCs w:val="28"/>
        </w:rPr>
        <w:t xml:space="preserve"> – директор </w:t>
      </w:r>
      <w:proofErr w:type="spellStart"/>
      <w:r w:rsidR="00A77A70">
        <w:rPr>
          <w:sz w:val="28"/>
          <w:szCs w:val="28"/>
        </w:rPr>
        <w:t>КП</w:t>
      </w:r>
      <w:proofErr w:type="spellEnd"/>
      <w:r w:rsidR="00A77A70">
        <w:rPr>
          <w:sz w:val="28"/>
          <w:szCs w:val="28"/>
        </w:rPr>
        <w:t xml:space="preserve"> «СМУ»,  Ігор </w:t>
      </w:r>
      <w:proofErr w:type="spellStart"/>
      <w:r w:rsidR="00A77A70">
        <w:rPr>
          <w:sz w:val="28"/>
          <w:szCs w:val="28"/>
        </w:rPr>
        <w:t>Петранич</w:t>
      </w:r>
      <w:proofErr w:type="spellEnd"/>
      <w:r w:rsidR="00A77A70">
        <w:rPr>
          <w:sz w:val="28"/>
          <w:szCs w:val="28"/>
        </w:rPr>
        <w:t xml:space="preserve"> – головний архітектор, начальник відділу містобудування та архітектури, Андрій </w:t>
      </w:r>
      <w:proofErr w:type="spellStart"/>
      <w:r w:rsidR="00A77A70">
        <w:rPr>
          <w:sz w:val="28"/>
          <w:szCs w:val="28"/>
        </w:rPr>
        <w:t>Паутинка</w:t>
      </w:r>
      <w:proofErr w:type="spellEnd"/>
      <w:r w:rsidR="00A77A70">
        <w:rPr>
          <w:sz w:val="28"/>
          <w:szCs w:val="28"/>
        </w:rPr>
        <w:t xml:space="preserve"> – директор ДМГ, Олександр </w:t>
      </w:r>
      <w:proofErr w:type="spellStart"/>
      <w:r w:rsidR="00A77A70">
        <w:rPr>
          <w:sz w:val="28"/>
          <w:szCs w:val="28"/>
        </w:rPr>
        <w:t>Томашенко</w:t>
      </w:r>
      <w:proofErr w:type="spellEnd"/>
      <w:r w:rsidR="00A77A70">
        <w:rPr>
          <w:sz w:val="28"/>
          <w:szCs w:val="28"/>
        </w:rPr>
        <w:t xml:space="preserve"> – директор </w:t>
      </w:r>
      <w:proofErr w:type="spellStart"/>
      <w:r w:rsidR="00A77A70">
        <w:rPr>
          <w:sz w:val="28"/>
          <w:szCs w:val="28"/>
        </w:rPr>
        <w:t>КП</w:t>
      </w:r>
      <w:proofErr w:type="spellEnd"/>
      <w:r w:rsidR="00A77A70">
        <w:rPr>
          <w:sz w:val="28"/>
          <w:szCs w:val="28"/>
        </w:rPr>
        <w:t xml:space="preserve"> «Екран - Сервіс», </w:t>
      </w:r>
    </w:p>
    <w:p w:rsidR="00E454B3" w:rsidRPr="00446568" w:rsidRDefault="00EA24F6" w:rsidP="009654EA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</w:t>
      </w:r>
    </w:p>
    <w:p w:rsidR="002968B7" w:rsidRPr="00446568" w:rsidRDefault="00EA24F6" w:rsidP="009654EA">
      <w:pPr>
        <w:jc w:val="center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ПОРЯДОК  ДЕННИЙ:</w:t>
      </w:r>
    </w:p>
    <w:p w:rsidR="00C97C2E" w:rsidRPr="00783280" w:rsidRDefault="00813050" w:rsidP="009654EA">
      <w:pPr>
        <w:spacing w:line="276" w:lineRule="auto"/>
        <w:jc w:val="both"/>
        <w:rPr>
          <w:rStyle w:val="a4"/>
          <w:b w:val="0"/>
          <w:bCs w:val="0"/>
          <w:sz w:val="28"/>
        </w:rPr>
      </w:pPr>
      <w:r w:rsidRPr="00446568">
        <w:rPr>
          <w:b/>
          <w:sz w:val="28"/>
          <w:szCs w:val="28"/>
        </w:rPr>
        <w:tab/>
      </w:r>
      <w:r w:rsidR="00EA24F6" w:rsidRPr="00446568">
        <w:rPr>
          <w:b/>
          <w:sz w:val="28"/>
          <w:szCs w:val="28"/>
        </w:rPr>
        <w:t>1</w:t>
      </w:r>
      <w:r w:rsidR="001024DB" w:rsidRPr="00446568">
        <w:rPr>
          <w:b/>
          <w:sz w:val="28"/>
          <w:szCs w:val="28"/>
        </w:rPr>
        <w:t>.</w:t>
      </w:r>
      <w:r w:rsidR="009B553D">
        <w:rPr>
          <w:b/>
          <w:sz w:val="28"/>
          <w:szCs w:val="28"/>
        </w:rPr>
        <w:t xml:space="preserve"> </w:t>
      </w:r>
      <w:r w:rsidR="00783280" w:rsidRPr="00783280">
        <w:rPr>
          <w:sz w:val="28"/>
        </w:rPr>
        <w:t xml:space="preserve">Про затвердження Антикорупційної  програми </w:t>
      </w:r>
      <w:r w:rsidR="00783280" w:rsidRPr="00783280">
        <w:rPr>
          <w:sz w:val="28"/>
          <w:szCs w:val="28"/>
        </w:rPr>
        <w:t>(Програми доброчесності)</w:t>
      </w:r>
      <w:r w:rsidR="00783280" w:rsidRPr="00783280">
        <w:rPr>
          <w:sz w:val="28"/>
        </w:rPr>
        <w:t xml:space="preserve"> Дрогобицької міської ради на 2024 -2025 роки</w:t>
      </w:r>
      <w:r w:rsidR="00783280">
        <w:rPr>
          <w:sz w:val="28"/>
        </w:rPr>
        <w:t>.</w:t>
      </w:r>
    </w:p>
    <w:p w:rsidR="00A166A1" w:rsidRPr="00DB4FD9" w:rsidRDefault="00C97C2E" w:rsidP="009654EA">
      <w:pPr>
        <w:pStyle w:val="Style7"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rStyle w:val="FontStyle18"/>
          <w:rFonts w:eastAsiaTheme="majorEastAsia"/>
          <w:b w:val="0"/>
          <w:sz w:val="28"/>
          <w:szCs w:val="28"/>
        </w:rPr>
        <w:tab/>
      </w:r>
      <w:r w:rsidRPr="00C97C2E">
        <w:rPr>
          <w:rStyle w:val="FontStyle18"/>
          <w:rFonts w:eastAsiaTheme="majorEastAsia"/>
          <w:sz w:val="28"/>
          <w:szCs w:val="28"/>
        </w:rPr>
        <w:t>2</w:t>
      </w:r>
      <w:r>
        <w:rPr>
          <w:rStyle w:val="FontStyle18"/>
          <w:rFonts w:eastAsiaTheme="majorEastAsia"/>
          <w:sz w:val="28"/>
          <w:szCs w:val="28"/>
        </w:rPr>
        <w:t>.</w:t>
      </w:r>
      <w:r w:rsidRPr="00C97C2E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="00DB4FD9" w:rsidRPr="00DB4FD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«Програми </w:t>
      </w:r>
      <w:r w:rsidR="00DB4FD9" w:rsidRPr="00DB4FD9">
        <w:rPr>
          <w:bCs/>
          <w:sz w:val="28"/>
          <w:szCs w:val="28"/>
          <w:lang w:val="uk-UA" w:eastAsia="uk-UA"/>
        </w:rPr>
        <w:t>розвитку та утримання парку</w:t>
      </w:r>
      <w:r w:rsidR="00DB4FD9">
        <w:rPr>
          <w:bCs/>
          <w:sz w:val="28"/>
          <w:szCs w:val="28"/>
          <w:lang w:val="uk-UA" w:eastAsia="uk-UA"/>
        </w:rPr>
        <w:t xml:space="preserve"> </w:t>
      </w:r>
      <w:r w:rsidR="00DB4FD9" w:rsidRPr="00DB4FD9">
        <w:rPr>
          <w:bCs/>
          <w:sz w:val="28"/>
          <w:szCs w:val="28"/>
          <w:lang w:val="uk-UA" w:eastAsia="uk-UA"/>
        </w:rPr>
        <w:t>на вул. Трускавецькій на 2024- 2025 роки»</w:t>
      </w:r>
    </w:p>
    <w:p w:rsidR="00F1132D" w:rsidRPr="009654EA" w:rsidRDefault="009B553D" w:rsidP="009654EA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 w:rsidRPr="009654E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30874" w:rsidRPr="009654EA">
        <w:rPr>
          <w:sz w:val="28"/>
          <w:szCs w:val="28"/>
          <w:bdr w:val="none" w:sz="0" w:space="0" w:color="auto" w:frame="1"/>
          <w:lang w:val="uk-UA"/>
        </w:rPr>
        <w:t xml:space="preserve">      </w:t>
      </w:r>
      <w:r w:rsidRPr="009654E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83280" w:rsidRPr="009654E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654E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1132D" w:rsidRPr="009654EA">
        <w:rPr>
          <w:b/>
          <w:sz w:val="28"/>
          <w:szCs w:val="28"/>
          <w:bdr w:val="none" w:sz="0" w:space="0" w:color="auto" w:frame="1"/>
          <w:lang w:val="uk-UA"/>
        </w:rPr>
        <w:t>3</w:t>
      </w:r>
      <w:r w:rsidR="00F1132D" w:rsidRPr="009654EA">
        <w:rPr>
          <w:b/>
          <w:szCs w:val="28"/>
          <w:bdr w:val="none" w:sz="0" w:space="0" w:color="auto" w:frame="1"/>
          <w:lang w:val="uk-UA"/>
        </w:rPr>
        <w:t>.</w:t>
      </w:r>
      <w:r w:rsidR="00F1132D" w:rsidRPr="009654EA">
        <w:rPr>
          <w:szCs w:val="28"/>
          <w:bdr w:val="none" w:sz="0" w:space="0" w:color="auto" w:frame="1"/>
          <w:lang w:val="uk-UA"/>
        </w:rPr>
        <w:t xml:space="preserve"> </w:t>
      </w:r>
      <w:r w:rsidR="009654EA"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на вул. Мазепи, 8 в м. Стебник</w:t>
      </w:r>
    </w:p>
    <w:p w:rsidR="00F1132D" w:rsidRPr="009654EA" w:rsidRDefault="009654EA" w:rsidP="009654EA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</w:t>
      </w:r>
      <w:r w:rsidR="00F1132D" w:rsidRPr="009654EA">
        <w:rPr>
          <w:b/>
          <w:bCs/>
          <w:sz w:val="28"/>
          <w:szCs w:val="28"/>
          <w:bdr w:val="none" w:sz="0" w:space="0" w:color="auto" w:frame="1"/>
        </w:rPr>
        <w:t xml:space="preserve">4.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передачу функцій замовника з капітального ремонту з утеплення фасаду та облаштування території біля нежитлового при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міщення будівлі на    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вул. Симоненка, 24 в м. Стебник</w:t>
      </w:r>
    </w:p>
    <w:p w:rsidR="009654EA" w:rsidRPr="009654EA" w:rsidRDefault="009654EA" w:rsidP="009654EA">
      <w:pPr>
        <w:pStyle w:val="Style7"/>
        <w:widowControl/>
        <w:tabs>
          <w:tab w:val="left" w:pos="5670"/>
          <w:tab w:val="left" w:pos="5812"/>
          <w:tab w:val="left" w:pos="9355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5</w:t>
      </w:r>
      <w:r w:rsidRPr="009654EA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Pr="009654EA">
        <w:rPr>
          <w:rStyle w:val="20"/>
          <w:b w:val="0"/>
          <w:sz w:val="28"/>
          <w:szCs w:val="28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визнання комунальною власністю Дрогобицької міської ради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відрізка дороги (тверде покриття)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між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селами </w:t>
      </w:r>
      <w:proofErr w:type="spellStart"/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Почаєвичі</w:t>
      </w:r>
      <w:proofErr w:type="spellEnd"/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та Михайлевичі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Дрогобицького району </w:t>
      </w:r>
    </w:p>
    <w:p w:rsidR="00783280" w:rsidRPr="00783280" w:rsidRDefault="00783280" w:rsidP="00965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6BC1">
        <w:rPr>
          <w:sz w:val="28"/>
          <w:szCs w:val="28"/>
        </w:rPr>
        <w:t xml:space="preserve"> </w:t>
      </w:r>
      <w:r w:rsidR="009654EA">
        <w:rPr>
          <w:sz w:val="28"/>
          <w:szCs w:val="28"/>
        </w:rPr>
        <w:t xml:space="preserve"> </w:t>
      </w:r>
      <w:r w:rsidR="009654EA" w:rsidRPr="009654EA">
        <w:rPr>
          <w:b/>
          <w:sz w:val="28"/>
          <w:szCs w:val="28"/>
        </w:rPr>
        <w:t>6</w:t>
      </w:r>
      <w:r w:rsidRPr="009654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280">
        <w:rPr>
          <w:sz w:val="28"/>
          <w:szCs w:val="28"/>
        </w:rPr>
        <w:t xml:space="preserve">Про </w:t>
      </w:r>
      <w:proofErr w:type="spellStart"/>
      <w:r w:rsidRPr="00783280">
        <w:rPr>
          <w:sz w:val="28"/>
          <w:szCs w:val="28"/>
        </w:rPr>
        <w:t>“Про</w:t>
      </w:r>
      <w:proofErr w:type="spellEnd"/>
      <w:r w:rsidRPr="00783280">
        <w:rPr>
          <w:sz w:val="28"/>
          <w:szCs w:val="28"/>
        </w:rPr>
        <w:t xml:space="preserve"> затвердження Програми </w:t>
      </w:r>
      <w:bookmarkStart w:id="0" w:name="_Hlk67990527"/>
      <w:r w:rsidRPr="00783280">
        <w:rPr>
          <w:sz w:val="28"/>
          <w:szCs w:val="28"/>
        </w:rPr>
        <w:t xml:space="preserve">Безпечна громада  (придбання, монтаж обладнання системи відео нагляду та  програмного забезпечення)  в Дрогобицькій міській  територіальній громаді на 2024-2025 </w:t>
      </w:r>
      <w:proofErr w:type="spellStart"/>
      <w:r w:rsidRPr="00783280">
        <w:rPr>
          <w:sz w:val="28"/>
          <w:szCs w:val="28"/>
        </w:rPr>
        <w:t>роки”</w:t>
      </w:r>
      <w:proofErr w:type="spellEnd"/>
    </w:p>
    <w:bookmarkEnd w:id="0"/>
    <w:p w:rsidR="00F76BC1" w:rsidRDefault="00F76BC1" w:rsidP="009654EA">
      <w:pPr>
        <w:pStyle w:val="11"/>
        <w:spacing w:before="0" w:after="0"/>
        <w:ind w:right="-143"/>
        <w:jc w:val="both"/>
        <w:rPr>
          <w:bCs/>
          <w:sz w:val="28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654EA" w:rsidRPr="009654EA">
        <w:rPr>
          <w:b/>
          <w:sz w:val="28"/>
          <w:szCs w:val="28"/>
          <w:lang w:val="uk-UA"/>
        </w:rPr>
        <w:t>7</w:t>
      </w:r>
      <w:r w:rsidR="00783280" w:rsidRPr="009654EA">
        <w:rPr>
          <w:b/>
          <w:sz w:val="28"/>
          <w:szCs w:val="28"/>
          <w:lang w:val="uk-UA"/>
        </w:rPr>
        <w:t>.</w:t>
      </w:r>
      <w:r w:rsidR="00783280">
        <w:rPr>
          <w:sz w:val="28"/>
          <w:szCs w:val="28"/>
          <w:lang w:val="uk-UA"/>
        </w:rPr>
        <w:t xml:space="preserve"> </w:t>
      </w:r>
      <w:r w:rsidRPr="00F76BC1">
        <w:rPr>
          <w:bCs/>
          <w:sz w:val="28"/>
          <w:szCs w:val="27"/>
          <w:lang w:val="uk-UA"/>
        </w:rPr>
        <w:t>Про визначення уразливою зоною масиву поверхневих вод (</w:t>
      </w:r>
      <w:r>
        <w:rPr>
          <w:bCs/>
          <w:sz w:val="28"/>
          <w:szCs w:val="27"/>
          <w:lang w:val="uk-UA"/>
        </w:rPr>
        <w:t xml:space="preserve"> </w:t>
      </w:r>
      <w:r w:rsidRPr="00F76BC1">
        <w:rPr>
          <w:bCs/>
          <w:sz w:val="28"/>
          <w:szCs w:val="27"/>
          <w:lang w:val="uk-UA"/>
        </w:rPr>
        <w:t>річка Тисмениця)</w:t>
      </w:r>
    </w:p>
    <w:p w:rsidR="00F76BC1" w:rsidRPr="00F76BC1" w:rsidRDefault="009654EA" w:rsidP="009654EA">
      <w:pPr>
        <w:tabs>
          <w:tab w:val="left" w:pos="9355"/>
        </w:tabs>
        <w:spacing w:line="216" w:lineRule="auto"/>
        <w:ind w:right="282" w:firstLine="708"/>
        <w:jc w:val="both"/>
        <w:rPr>
          <w:sz w:val="28"/>
          <w:szCs w:val="28"/>
        </w:rPr>
      </w:pPr>
      <w:r w:rsidRPr="009654EA">
        <w:rPr>
          <w:b/>
          <w:bCs/>
          <w:sz w:val="28"/>
          <w:szCs w:val="27"/>
        </w:rPr>
        <w:t>8</w:t>
      </w:r>
      <w:r w:rsidR="00F76BC1" w:rsidRPr="009654EA">
        <w:rPr>
          <w:b/>
          <w:bCs/>
          <w:sz w:val="28"/>
          <w:szCs w:val="27"/>
        </w:rPr>
        <w:t>.</w:t>
      </w:r>
      <w:r w:rsidR="00F76BC1">
        <w:rPr>
          <w:bCs/>
          <w:sz w:val="28"/>
          <w:szCs w:val="27"/>
        </w:rPr>
        <w:t xml:space="preserve"> </w:t>
      </w:r>
      <w:r w:rsidR="00F76BC1" w:rsidRPr="00F76BC1">
        <w:rPr>
          <w:sz w:val="28"/>
          <w:szCs w:val="28"/>
        </w:rPr>
        <w:t xml:space="preserve">Про затвердження проекту  містобудівної документації «Детальний план території земельних ділянок для зміни цільового призначення, які знаходяться в с. Воля </w:t>
      </w:r>
      <w:proofErr w:type="spellStart"/>
      <w:r w:rsidR="00F76BC1" w:rsidRPr="00F76BC1">
        <w:rPr>
          <w:sz w:val="28"/>
          <w:szCs w:val="28"/>
        </w:rPr>
        <w:t>Якубова</w:t>
      </w:r>
      <w:proofErr w:type="spellEnd"/>
      <w:r w:rsidR="00F76BC1" w:rsidRPr="00F76BC1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 населеного пункту) та звіту про стратегічну екологічну оцінку</w:t>
      </w:r>
      <w:r>
        <w:rPr>
          <w:sz w:val="28"/>
          <w:szCs w:val="28"/>
        </w:rPr>
        <w:t>.</w:t>
      </w:r>
    </w:p>
    <w:p w:rsidR="00F76BC1" w:rsidRPr="00F76BC1" w:rsidRDefault="009654EA" w:rsidP="009654EA">
      <w:pPr>
        <w:ind w:firstLine="708"/>
        <w:jc w:val="both"/>
        <w:rPr>
          <w:sz w:val="28"/>
        </w:rPr>
      </w:pPr>
      <w:r>
        <w:rPr>
          <w:bCs/>
          <w:sz w:val="28"/>
          <w:szCs w:val="27"/>
        </w:rPr>
        <w:t>9</w:t>
      </w:r>
      <w:r w:rsidR="00F76BC1">
        <w:rPr>
          <w:bCs/>
          <w:sz w:val="28"/>
          <w:szCs w:val="27"/>
        </w:rPr>
        <w:t xml:space="preserve">. </w:t>
      </w:r>
      <w:r w:rsidR="00F76BC1" w:rsidRPr="00F76BC1">
        <w:rPr>
          <w:sz w:val="28"/>
        </w:rPr>
        <w:t>Про затвердження Програми соціально-економічного та культурного розвитку Дрогобицької міської територіальної громади на 2024 рік</w:t>
      </w:r>
      <w:r>
        <w:rPr>
          <w:sz w:val="28"/>
        </w:rPr>
        <w:t>.</w:t>
      </w:r>
      <w:r w:rsidR="00F76BC1" w:rsidRPr="00F76BC1">
        <w:rPr>
          <w:sz w:val="28"/>
        </w:rPr>
        <w:t xml:space="preserve"> </w:t>
      </w:r>
    </w:p>
    <w:p w:rsidR="00A77A70" w:rsidRPr="00A77A70" w:rsidRDefault="00A77A70" w:rsidP="009654EA">
      <w:pPr>
        <w:pStyle w:val="Style7"/>
        <w:jc w:val="both"/>
        <w:rPr>
          <w:sz w:val="28"/>
          <w:szCs w:val="28"/>
          <w:lang w:val="uk-UA"/>
        </w:rPr>
      </w:pPr>
    </w:p>
    <w:p w:rsidR="00F1132D" w:rsidRPr="009B553D" w:rsidRDefault="00EA24F6" w:rsidP="009654EA">
      <w:pPr>
        <w:ind w:firstLine="708"/>
        <w:jc w:val="both"/>
        <w:rPr>
          <w:rStyle w:val="a4"/>
          <w:b w:val="0"/>
          <w:color w:val="000000"/>
          <w:spacing w:val="2"/>
          <w:sz w:val="28"/>
          <w:szCs w:val="28"/>
        </w:rPr>
      </w:pPr>
      <w:r w:rsidRPr="00446568">
        <w:rPr>
          <w:b/>
          <w:sz w:val="28"/>
          <w:szCs w:val="28"/>
        </w:rPr>
        <w:t>1.Слухали</w:t>
      </w:r>
      <w:r w:rsidR="00BC76AF" w:rsidRPr="00446568">
        <w:rPr>
          <w:b/>
          <w:sz w:val="28"/>
          <w:szCs w:val="28"/>
        </w:rPr>
        <w:t>:</w:t>
      </w:r>
      <w:r w:rsidR="002968B7" w:rsidRPr="002968B7">
        <w:rPr>
          <w:sz w:val="28"/>
          <w:szCs w:val="28"/>
        </w:rPr>
        <w:t xml:space="preserve"> </w:t>
      </w:r>
      <w:r w:rsidR="00F76BC1" w:rsidRPr="00783280">
        <w:rPr>
          <w:sz w:val="28"/>
        </w:rPr>
        <w:t xml:space="preserve">Про затвердження Антикорупційної  програми </w:t>
      </w:r>
      <w:r w:rsidR="00F76BC1" w:rsidRPr="00783280">
        <w:rPr>
          <w:sz w:val="28"/>
          <w:szCs w:val="28"/>
        </w:rPr>
        <w:t>(Програми доброчесності)</w:t>
      </w:r>
      <w:r w:rsidR="00F76BC1" w:rsidRPr="00783280">
        <w:rPr>
          <w:sz w:val="28"/>
        </w:rPr>
        <w:t xml:space="preserve"> Дрогобицької міської ради на 2024 -2025 роки</w:t>
      </w:r>
      <w:r w:rsidR="00F76BC1">
        <w:rPr>
          <w:sz w:val="28"/>
        </w:rPr>
        <w:t>.</w:t>
      </w:r>
    </w:p>
    <w:p w:rsidR="009B553D" w:rsidRDefault="00EA24F6" w:rsidP="009654EA">
      <w:pPr>
        <w:jc w:val="both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 w:rsidR="00AC57EF" w:rsidRPr="00446568">
        <w:rPr>
          <w:b/>
          <w:sz w:val="28"/>
          <w:szCs w:val="28"/>
        </w:rPr>
        <w:t>:</w:t>
      </w:r>
      <w:r w:rsidR="00F76BC1" w:rsidRPr="00F76BC1">
        <w:rPr>
          <w:sz w:val="28"/>
          <w:szCs w:val="28"/>
        </w:rPr>
        <w:t xml:space="preserve"> </w:t>
      </w:r>
      <w:r w:rsidR="00F76BC1">
        <w:rPr>
          <w:sz w:val="28"/>
          <w:szCs w:val="28"/>
        </w:rPr>
        <w:t xml:space="preserve">Леся </w:t>
      </w:r>
      <w:proofErr w:type="spellStart"/>
      <w:r w:rsidR="00F76BC1">
        <w:rPr>
          <w:sz w:val="28"/>
          <w:szCs w:val="28"/>
        </w:rPr>
        <w:t>Пелещак</w:t>
      </w:r>
      <w:proofErr w:type="spellEnd"/>
      <w:r w:rsidR="00F76BC1">
        <w:rPr>
          <w:sz w:val="28"/>
          <w:szCs w:val="28"/>
        </w:rPr>
        <w:t xml:space="preserve"> - </w:t>
      </w:r>
      <w:r w:rsidR="00F76BC1">
        <w:rPr>
          <w:color w:val="000000"/>
          <w:sz w:val="28"/>
          <w:szCs w:val="28"/>
        </w:rPr>
        <w:t>головний спеціаліст, уповноважена особа з  питань запобігання та виявлення корупції</w:t>
      </w:r>
    </w:p>
    <w:p w:rsidR="009B553D" w:rsidRPr="009B553D" w:rsidRDefault="009B553D" w:rsidP="009654EA">
      <w:pPr>
        <w:jc w:val="both"/>
        <w:rPr>
          <w:sz w:val="28"/>
          <w:szCs w:val="28"/>
        </w:rPr>
      </w:pPr>
      <w:r w:rsidRPr="009B553D">
        <w:rPr>
          <w:sz w:val="28"/>
          <w:szCs w:val="28"/>
        </w:rPr>
        <w:t>Велося обговорення з даного питання</w:t>
      </w:r>
      <w:r w:rsidR="00F76BC1">
        <w:rPr>
          <w:sz w:val="28"/>
          <w:szCs w:val="28"/>
        </w:rPr>
        <w:t xml:space="preserve"> у якому взяли участь усі депутати.</w:t>
      </w:r>
    </w:p>
    <w:p w:rsidR="00C13D90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F76BC1">
        <w:rPr>
          <w:sz w:val="28"/>
          <w:szCs w:val="28"/>
        </w:rPr>
        <w:t>3</w:t>
      </w:r>
    </w:p>
    <w:p w:rsidR="00C13D90" w:rsidRPr="002968B7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2968B7" w:rsidRPr="00C97C2E" w:rsidRDefault="002968B7" w:rsidP="009654EA">
      <w:pPr>
        <w:jc w:val="both"/>
        <w:rPr>
          <w:sz w:val="28"/>
          <w:szCs w:val="28"/>
        </w:rPr>
      </w:pPr>
    </w:p>
    <w:p w:rsidR="00FF1657" w:rsidRPr="00DB4FD9" w:rsidRDefault="000D49F9" w:rsidP="009654EA">
      <w:pPr>
        <w:pStyle w:val="Style7"/>
        <w:ind w:right="-1"/>
        <w:jc w:val="both"/>
        <w:rPr>
          <w:bCs/>
          <w:sz w:val="28"/>
          <w:szCs w:val="28"/>
          <w:lang w:val="uk-UA" w:eastAsia="uk-UA"/>
        </w:rPr>
      </w:pPr>
      <w:r w:rsidRPr="00446568">
        <w:rPr>
          <w:b/>
          <w:sz w:val="28"/>
          <w:szCs w:val="28"/>
        </w:rPr>
        <w:tab/>
      </w:r>
      <w:r w:rsidR="00FF1657" w:rsidRPr="00446568">
        <w:rPr>
          <w:b/>
          <w:sz w:val="28"/>
          <w:szCs w:val="28"/>
        </w:rPr>
        <w:t>2.Слухали</w:t>
      </w:r>
      <w:r w:rsidR="00FF1657" w:rsidRPr="00446568">
        <w:rPr>
          <w:sz w:val="28"/>
          <w:szCs w:val="28"/>
        </w:rPr>
        <w:t>:</w:t>
      </w:r>
      <w:r w:rsidR="00FF1657" w:rsidRPr="00446568">
        <w:rPr>
          <w:sz w:val="28"/>
          <w:szCs w:val="28"/>
          <w:shd w:val="clear" w:color="auto" w:fill="FFFFFF"/>
        </w:rPr>
        <w:t xml:space="preserve"> </w:t>
      </w:r>
      <w:r w:rsidR="00DB4FD9" w:rsidRPr="00DB4FD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«Програми </w:t>
      </w:r>
      <w:r w:rsidR="00DB4FD9" w:rsidRPr="00DB4FD9">
        <w:rPr>
          <w:bCs/>
          <w:sz w:val="28"/>
          <w:szCs w:val="28"/>
          <w:lang w:val="uk-UA" w:eastAsia="uk-UA"/>
        </w:rPr>
        <w:t>розвитку та утримання парку</w:t>
      </w:r>
      <w:r w:rsidR="00DB4FD9">
        <w:rPr>
          <w:bCs/>
          <w:sz w:val="28"/>
          <w:szCs w:val="28"/>
          <w:lang w:val="uk-UA" w:eastAsia="uk-UA"/>
        </w:rPr>
        <w:t xml:space="preserve"> </w:t>
      </w:r>
      <w:r w:rsidR="00DB4FD9" w:rsidRPr="00DB4FD9">
        <w:rPr>
          <w:bCs/>
          <w:sz w:val="28"/>
          <w:szCs w:val="28"/>
          <w:lang w:val="uk-UA" w:eastAsia="uk-UA"/>
        </w:rPr>
        <w:t>на вул. Трускавецькій на 2024- 2025 роки»</w:t>
      </w:r>
    </w:p>
    <w:p w:rsidR="00DB7DB5" w:rsidRDefault="00FF1657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="00C97C2E" w:rsidRPr="00C97C2E">
        <w:rPr>
          <w:sz w:val="28"/>
          <w:szCs w:val="28"/>
        </w:rPr>
        <w:t xml:space="preserve"> </w:t>
      </w:r>
      <w:r w:rsidR="00F76BC1">
        <w:rPr>
          <w:sz w:val="28"/>
          <w:szCs w:val="28"/>
        </w:rPr>
        <w:t xml:space="preserve">Володимир </w:t>
      </w:r>
      <w:proofErr w:type="spellStart"/>
      <w:r w:rsidR="00F76BC1">
        <w:rPr>
          <w:sz w:val="28"/>
          <w:szCs w:val="28"/>
        </w:rPr>
        <w:t>Суда</w:t>
      </w:r>
      <w:proofErr w:type="spellEnd"/>
      <w:r w:rsidR="00F76BC1">
        <w:rPr>
          <w:sz w:val="28"/>
          <w:szCs w:val="28"/>
        </w:rPr>
        <w:t xml:space="preserve"> – директор </w:t>
      </w:r>
      <w:proofErr w:type="spellStart"/>
      <w:r w:rsidR="00F76BC1">
        <w:rPr>
          <w:sz w:val="28"/>
          <w:szCs w:val="28"/>
        </w:rPr>
        <w:t>КП</w:t>
      </w:r>
      <w:proofErr w:type="spellEnd"/>
      <w:r w:rsidR="00F76BC1">
        <w:rPr>
          <w:sz w:val="28"/>
          <w:szCs w:val="28"/>
        </w:rPr>
        <w:t xml:space="preserve"> «СМУ»</w:t>
      </w:r>
    </w:p>
    <w:p w:rsidR="00F76BC1" w:rsidRDefault="00F76BC1" w:rsidP="009654E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даного питання</w:t>
      </w:r>
    </w:p>
    <w:p w:rsidR="00330874" w:rsidRPr="00330874" w:rsidRDefault="00330874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F76BC1">
        <w:rPr>
          <w:sz w:val="28"/>
          <w:szCs w:val="28"/>
        </w:rPr>
        <w:t>3</w:t>
      </w:r>
    </w:p>
    <w:p w:rsidR="00F76BC1" w:rsidRDefault="00FF1657" w:rsidP="009654EA">
      <w:pPr>
        <w:jc w:val="both"/>
        <w:rPr>
          <w:rStyle w:val="FontStyle18"/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F76BC1" w:rsidRPr="00446568">
        <w:rPr>
          <w:sz w:val="28"/>
          <w:szCs w:val="28"/>
        </w:rPr>
        <w:t>рекомендувати рад</w:t>
      </w:r>
      <w:r w:rsidR="00F76BC1">
        <w:rPr>
          <w:sz w:val="28"/>
          <w:szCs w:val="28"/>
        </w:rPr>
        <w:t>і</w:t>
      </w:r>
      <w:r w:rsidR="00F76BC1" w:rsidRPr="00C13D90">
        <w:rPr>
          <w:rStyle w:val="FontStyle18"/>
          <w:sz w:val="28"/>
          <w:szCs w:val="28"/>
        </w:rPr>
        <w:t xml:space="preserve"> </w:t>
      </w:r>
    </w:p>
    <w:p w:rsidR="00F76BC1" w:rsidRDefault="00F76BC1" w:rsidP="009654EA">
      <w:pPr>
        <w:jc w:val="both"/>
        <w:rPr>
          <w:rStyle w:val="FontStyle18"/>
          <w:sz w:val="28"/>
          <w:szCs w:val="28"/>
        </w:rPr>
      </w:pPr>
    </w:p>
    <w:p w:rsidR="00C13D90" w:rsidRPr="009654EA" w:rsidRDefault="00C13D90" w:rsidP="009654EA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rStyle w:val="FontStyle18"/>
          <w:rFonts w:eastAsiaTheme="majorEastAsia"/>
          <w:b w:val="0"/>
          <w:sz w:val="28"/>
          <w:szCs w:val="28"/>
          <w:lang w:val="uk-UA" w:eastAsia="uk-UA"/>
        </w:rPr>
      </w:pPr>
      <w:r w:rsidRPr="00C13D90">
        <w:rPr>
          <w:rStyle w:val="FontStyle18"/>
          <w:sz w:val="28"/>
          <w:szCs w:val="28"/>
        </w:rPr>
        <w:t>3.Слухали:</w:t>
      </w:r>
      <w:r w:rsidRPr="00C13D90">
        <w:rPr>
          <w:rStyle w:val="FontStyle18"/>
          <w:b w:val="0"/>
          <w:sz w:val="28"/>
          <w:szCs w:val="28"/>
        </w:rPr>
        <w:t xml:space="preserve"> </w:t>
      </w:r>
      <w:r w:rsidR="009654EA"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на вул. Мазепи, 8 в м. Стебник</w:t>
      </w:r>
    </w:p>
    <w:p w:rsidR="00C13D90" w:rsidRPr="002968B7" w:rsidRDefault="00C13D90" w:rsidP="009654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</w:t>
      </w:r>
      <w:r w:rsidRPr="00446568">
        <w:rPr>
          <w:b/>
          <w:sz w:val="28"/>
          <w:szCs w:val="28"/>
        </w:rPr>
        <w:t>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Андрій </w:t>
      </w:r>
      <w:proofErr w:type="spellStart"/>
      <w:r>
        <w:rPr>
          <w:sz w:val="28"/>
          <w:szCs w:val="28"/>
        </w:rPr>
        <w:t>Паутинка</w:t>
      </w:r>
      <w:proofErr w:type="spellEnd"/>
      <w:r>
        <w:rPr>
          <w:sz w:val="28"/>
          <w:szCs w:val="28"/>
        </w:rPr>
        <w:t xml:space="preserve"> - директор департаменту міського господарства</w:t>
      </w:r>
    </w:p>
    <w:p w:rsidR="00C13D90" w:rsidRPr="00C13D90" w:rsidRDefault="00C13D90" w:rsidP="009654EA">
      <w:pPr>
        <w:jc w:val="both"/>
        <w:rPr>
          <w:sz w:val="28"/>
          <w:szCs w:val="28"/>
        </w:rPr>
      </w:pPr>
      <w:r w:rsidRPr="00C13D90">
        <w:rPr>
          <w:sz w:val="28"/>
          <w:szCs w:val="28"/>
        </w:rPr>
        <w:t>Велося обговорення  з даного питання</w:t>
      </w:r>
    </w:p>
    <w:p w:rsidR="00C13D90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F76BC1">
        <w:rPr>
          <w:sz w:val="28"/>
          <w:szCs w:val="28"/>
        </w:rPr>
        <w:t>3</w:t>
      </w:r>
    </w:p>
    <w:p w:rsidR="00C13D90" w:rsidRPr="002968B7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C13D90" w:rsidRPr="00446568" w:rsidRDefault="00C13D90" w:rsidP="009654EA">
      <w:pPr>
        <w:jc w:val="both"/>
        <w:rPr>
          <w:b/>
          <w:sz w:val="28"/>
          <w:szCs w:val="28"/>
        </w:rPr>
      </w:pPr>
    </w:p>
    <w:p w:rsidR="00C13D90" w:rsidRPr="009654EA" w:rsidRDefault="00C13D90" w:rsidP="009654EA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4</w:t>
      </w:r>
      <w:r w:rsidRPr="00446568">
        <w:rPr>
          <w:b/>
          <w:sz w:val="28"/>
          <w:szCs w:val="28"/>
        </w:rPr>
        <w:t>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9654EA"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передачу функцій замовника з капітального ремонту з утеплення фасаду та облаштування території біля нежитлового при</w:t>
      </w:r>
      <w:r w:rsid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міщення будівлі на     </w:t>
      </w:r>
      <w:r w:rsidR="009654EA"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вул. Симоненка, 24 в м. Стебник</w:t>
      </w:r>
    </w:p>
    <w:p w:rsidR="00C13D90" w:rsidRPr="002968B7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Андрій </w:t>
      </w:r>
      <w:proofErr w:type="spellStart"/>
      <w:r>
        <w:rPr>
          <w:sz w:val="28"/>
          <w:szCs w:val="28"/>
        </w:rPr>
        <w:t>Паутинка</w:t>
      </w:r>
      <w:proofErr w:type="spellEnd"/>
      <w:r>
        <w:rPr>
          <w:sz w:val="28"/>
          <w:szCs w:val="28"/>
        </w:rPr>
        <w:t xml:space="preserve"> - директор департаменту міського господарства</w:t>
      </w:r>
    </w:p>
    <w:p w:rsidR="00C13D90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CD542F">
        <w:rPr>
          <w:sz w:val="28"/>
          <w:szCs w:val="28"/>
        </w:rPr>
        <w:t>3</w:t>
      </w:r>
    </w:p>
    <w:p w:rsidR="00C13D90" w:rsidRDefault="00C13D90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CD542F" w:rsidRPr="00446568">
        <w:rPr>
          <w:sz w:val="28"/>
          <w:szCs w:val="28"/>
        </w:rPr>
        <w:t>рекомендувати рад</w:t>
      </w:r>
      <w:r w:rsidR="00CD542F">
        <w:rPr>
          <w:sz w:val="28"/>
          <w:szCs w:val="28"/>
        </w:rPr>
        <w:t>і</w:t>
      </w:r>
    </w:p>
    <w:p w:rsidR="009654EA" w:rsidRDefault="009654EA" w:rsidP="009654EA">
      <w:pPr>
        <w:pStyle w:val="Style7"/>
        <w:ind w:firstLine="708"/>
        <w:jc w:val="both"/>
        <w:rPr>
          <w:b/>
          <w:sz w:val="28"/>
          <w:szCs w:val="28"/>
          <w:lang w:val="uk-UA"/>
        </w:rPr>
      </w:pPr>
    </w:p>
    <w:p w:rsidR="009654EA" w:rsidRPr="009654EA" w:rsidRDefault="009654EA" w:rsidP="009654EA">
      <w:pPr>
        <w:pStyle w:val="Style7"/>
        <w:widowControl/>
        <w:tabs>
          <w:tab w:val="left" w:pos="5670"/>
          <w:tab w:val="left" w:pos="5812"/>
          <w:tab w:val="left" w:pos="9355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5</w:t>
      </w:r>
      <w:r w:rsidRPr="00446568">
        <w:rPr>
          <w:b/>
          <w:sz w:val="28"/>
          <w:szCs w:val="28"/>
        </w:rPr>
        <w:t>.</w:t>
      </w:r>
      <w:proofErr w:type="spellStart"/>
      <w:r w:rsidRPr="00446568">
        <w:rPr>
          <w:b/>
          <w:sz w:val="28"/>
          <w:szCs w:val="28"/>
        </w:rPr>
        <w:t>Слухали</w:t>
      </w:r>
      <w:proofErr w:type="spellEnd"/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визнання комунальною власністю Дрогобицької міської ради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відрізка дороги (тверде покриття)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між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селами </w:t>
      </w:r>
      <w:proofErr w:type="spellStart"/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Почаєвичі</w:t>
      </w:r>
      <w:proofErr w:type="spellEnd"/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та Михайлевичі </w:t>
      </w:r>
      <w:r w:rsidRPr="009654EA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Дрогобицького району </w:t>
      </w:r>
    </w:p>
    <w:p w:rsidR="009654EA" w:rsidRPr="002968B7" w:rsidRDefault="009654EA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Андрій </w:t>
      </w:r>
      <w:proofErr w:type="spellStart"/>
      <w:r>
        <w:rPr>
          <w:sz w:val="28"/>
          <w:szCs w:val="28"/>
        </w:rPr>
        <w:t>Паутинка</w:t>
      </w:r>
      <w:proofErr w:type="spellEnd"/>
      <w:r>
        <w:rPr>
          <w:sz w:val="28"/>
          <w:szCs w:val="28"/>
        </w:rPr>
        <w:t xml:space="preserve"> - директор департаменту міського господарства</w:t>
      </w:r>
    </w:p>
    <w:p w:rsidR="009654EA" w:rsidRDefault="009654EA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9654EA" w:rsidRDefault="009654EA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CD542F" w:rsidRDefault="00CD542F" w:rsidP="009654EA">
      <w:pPr>
        <w:jc w:val="both"/>
        <w:rPr>
          <w:sz w:val="28"/>
          <w:szCs w:val="28"/>
        </w:rPr>
      </w:pPr>
    </w:p>
    <w:p w:rsidR="00CD542F" w:rsidRPr="002968B7" w:rsidRDefault="009654EA" w:rsidP="009654E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CD542F" w:rsidRPr="00446568">
        <w:rPr>
          <w:b/>
          <w:sz w:val="28"/>
          <w:szCs w:val="28"/>
        </w:rPr>
        <w:t>.Слухали</w:t>
      </w:r>
      <w:r w:rsidR="00CD542F" w:rsidRPr="00446568">
        <w:rPr>
          <w:sz w:val="28"/>
          <w:szCs w:val="28"/>
        </w:rPr>
        <w:t>:</w:t>
      </w:r>
      <w:r w:rsidR="00CD542F" w:rsidRPr="00446568">
        <w:rPr>
          <w:sz w:val="28"/>
          <w:szCs w:val="28"/>
          <w:shd w:val="clear" w:color="auto" w:fill="FFFFFF"/>
        </w:rPr>
        <w:t xml:space="preserve"> </w:t>
      </w:r>
      <w:r w:rsidR="00CD542F" w:rsidRPr="00783280">
        <w:rPr>
          <w:sz w:val="28"/>
          <w:szCs w:val="28"/>
        </w:rPr>
        <w:t xml:space="preserve">Про </w:t>
      </w:r>
      <w:proofErr w:type="spellStart"/>
      <w:r w:rsidR="00CD542F" w:rsidRPr="00783280">
        <w:rPr>
          <w:sz w:val="28"/>
          <w:szCs w:val="28"/>
        </w:rPr>
        <w:t>“Про</w:t>
      </w:r>
      <w:proofErr w:type="spellEnd"/>
      <w:r w:rsidR="00CD542F" w:rsidRPr="00783280">
        <w:rPr>
          <w:sz w:val="28"/>
          <w:szCs w:val="28"/>
        </w:rPr>
        <w:t xml:space="preserve"> затвердження Програми Безпечна громада  (придбання, монтаж обладнання системи відео нагляду та  програмного забезпечення)  в Дрогобицькій міській  територіальній громаді на 2024-2025 </w:t>
      </w:r>
      <w:proofErr w:type="spellStart"/>
      <w:r w:rsidR="00CD542F" w:rsidRPr="00783280">
        <w:rPr>
          <w:sz w:val="28"/>
          <w:szCs w:val="28"/>
        </w:rPr>
        <w:t>роки”</w:t>
      </w:r>
      <w:proofErr w:type="spellEnd"/>
    </w:p>
    <w:p w:rsidR="00CD542F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Олександр </w:t>
      </w:r>
      <w:proofErr w:type="spellStart"/>
      <w:r>
        <w:rPr>
          <w:sz w:val="28"/>
          <w:szCs w:val="28"/>
        </w:rPr>
        <w:t>Томашенко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«Екран - Сервіс», </w:t>
      </w:r>
    </w:p>
    <w:p w:rsidR="00CD542F" w:rsidRDefault="00CD542F" w:rsidP="009654E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даного питання</w:t>
      </w:r>
    </w:p>
    <w:p w:rsidR="00CD542F" w:rsidRPr="00330874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D542F" w:rsidRDefault="00CD542F" w:rsidP="009654EA">
      <w:pPr>
        <w:jc w:val="both"/>
        <w:rPr>
          <w:rStyle w:val="FontStyle18"/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  <w:r w:rsidRPr="00C13D90">
        <w:rPr>
          <w:rStyle w:val="FontStyle18"/>
          <w:sz w:val="28"/>
          <w:szCs w:val="28"/>
        </w:rPr>
        <w:t xml:space="preserve"> </w:t>
      </w:r>
    </w:p>
    <w:p w:rsidR="00CD542F" w:rsidRDefault="00CD542F" w:rsidP="009654EA">
      <w:pPr>
        <w:jc w:val="both"/>
        <w:rPr>
          <w:b/>
          <w:sz w:val="28"/>
          <w:szCs w:val="28"/>
        </w:rPr>
      </w:pPr>
    </w:p>
    <w:p w:rsidR="00CD542F" w:rsidRDefault="00CD542F" w:rsidP="009654EA">
      <w:pPr>
        <w:jc w:val="both"/>
        <w:rPr>
          <w:b/>
          <w:sz w:val="28"/>
          <w:szCs w:val="28"/>
        </w:rPr>
      </w:pPr>
    </w:p>
    <w:p w:rsidR="00CD542F" w:rsidRPr="000130F7" w:rsidRDefault="009654EA" w:rsidP="009654EA">
      <w:pPr>
        <w:pStyle w:val="11"/>
        <w:spacing w:before="0" w:after="0"/>
        <w:ind w:right="-143"/>
        <w:jc w:val="both"/>
        <w:rPr>
          <w:bCs/>
          <w:sz w:val="28"/>
          <w:szCs w:val="27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D542F" w:rsidRPr="00446568">
        <w:rPr>
          <w:b/>
          <w:sz w:val="28"/>
          <w:szCs w:val="28"/>
        </w:rPr>
        <w:t>.</w:t>
      </w:r>
      <w:proofErr w:type="spellStart"/>
      <w:r w:rsidR="00CD542F" w:rsidRPr="00446568">
        <w:rPr>
          <w:b/>
          <w:sz w:val="28"/>
          <w:szCs w:val="28"/>
        </w:rPr>
        <w:t>Слухали</w:t>
      </w:r>
      <w:proofErr w:type="spellEnd"/>
      <w:r w:rsidR="00CD542F" w:rsidRPr="00446568">
        <w:rPr>
          <w:sz w:val="28"/>
          <w:szCs w:val="28"/>
        </w:rPr>
        <w:t>:</w:t>
      </w:r>
      <w:r w:rsidR="00CD542F" w:rsidRPr="00446568">
        <w:rPr>
          <w:sz w:val="28"/>
          <w:szCs w:val="28"/>
          <w:shd w:val="clear" w:color="auto" w:fill="FFFFFF"/>
        </w:rPr>
        <w:t xml:space="preserve"> </w:t>
      </w:r>
      <w:r w:rsidR="000130F7" w:rsidRPr="00F76BC1">
        <w:rPr>
          <w:bCs/>
          <w:sz w:val="28"/>
          <w:szCs w:val="27"/>
          <w:lang w:val="uk-UA"/>
        </w:rPr>
        <w:t>Про визначення уразливою зоною масиву поверхневих вод (</w:t>
      </w:r>
      <w:r w:rsidR="000130F7">
        <w:rPr>
          <w:bCs/>
          <w:sz w:val="28"/>
          <w:szCs w:val="27"/>
          <w:lang w:val="uk-UA"/>
        </w:rPr>
        <w:t xml:space="preserve"> </w:t>
      </w:r>
      <w:r w:rsidR="000130F7" w:rsidRPr="00F76BC1">
        <w:rPr>
          <w:bCs/>
          <w:sz w:val="28"/>
          <w:szCs w:val="27"/>
          <w:lang w:val="uk-UA"/>
        </w:rPr>
        <w:t>річка Тисмениця)</w:t>
      </w:r>
    </w:p>
    <w:p w:rsidR="00CD542F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>
        <w:rPr>
          <w:b/>
          <w:sz w:val="28"/>
          <w:szCs w:val="28"/>
        </w:rPr>
        <w:t>:</w:t>
      </w:r>
      <w:r w:rsidR="000130F7">
        <w:rPr>
          <w:b/>
          <w:sz w:val="28"/>
          <w:szCs w:val="28"/>
        </w:rPr>
        <w:t xml:space="preserve"> </w:t>
      </w:r>
      <w:r w:rsidR="000130F7">
        <w:rPr>
          <w:sz w:val="28"/>
          <w:szCs w:val="28"/>
        </w:rPr>
        <w:t xml:space="preserve">Андрій </w:t>
      </w:r>
      <w:proofErr w:type="spellStart"/>
      <w:r w:rsidR="000130F7">
        <w:rPr>
          <w:sz w:val="28"/>
          <w:szCs w:val="28"/>
        </w:rPr>
        <w:t>Паутинка</w:t>
      </w:r>
      <w:proofErr w:type="spellEnd"/>
      <w:r w:rsidR="000130F7">
        <w:rPr>
          <w:sz w:val="28"/>
          <w:szCs w:val="28"/>
        </w:rPr>
        <w:t xml:space="preserve"> – директор ДМГ</w:t>
      </w:r>
      <w:r w:rsidR="00386B44">
        <w:rPr>
          <w:sz w:val="28"/>
          <w:szCs w:val="28"/>
        </w:rPr>
        <w:t xml:space="preserve">, Роман </w:t>
      </w:r>
      <w:proofErr w:type="spellStart"/>
      <w:r w:rsidR="00386B44">
        <w:rPr>
          <w:sz w:val="28"/>
          <w:szCs w:val="28"/>
        </w:rPr>
        <w:t>Шагала</w:t>
      </w:r>
      <w:proofErr w:type="spellEnd"/>
      <w:r w:rsidR="00386B44">
        <w:rPr>
          <w:sz w:val="28"/>
          <w:szCs w:val="28"/>
        </w:rPr>
        <w:t xml:space="preserve"> – директор </w:t>
      </w:r>
      <w:proofErr w:type="spellStart"/>
      <w:r w:rsidR="00386B44">
        <w:rPr>
          <w:sz w:val="28"/>
          <w:szCs w:val="28"/>
        </w:rPr>
        <w:t>КП</w:t>
      </w:r>
      <w:proofErr w:type="spellEnd"/>
      <w:r w:rsidR="00386B44">
        <w:rPr>
          <w:sz w:val="28"/>
          <w:szCs w:val="28"/>
        </w:rPr>
        <w:t xml:space="preserve"> «</w:t>
      </w:r>
      <w:proofErr w:type="spellStart"/>
      <w:r w:rsidR="00386B44">
        <w:rPr>
          <w:sz w:val="28"/>
          <w:szCs w:val="28"/>
        </w:rPr>
        <w:t>Дрогобиводоканал</w:t>
      </w:r>
      <w:proofErr w:type="spellEnd"/>
      <w:r w:rsidR="00386B44">
        <w:rPr>
          <w:sz w:val="28"/>
          <w:szCs w:val="28"/>
        </w:rPr>
        <w:t>»</w:t>
      </w:r>
    </w:p>
    <w:p w:rsidR="00CD542F" w:rsidRPr="00330874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D542F" w:rsidRPr="009654EA" w:rsidRDefault="00CD542F" w:rsidP="009654EA">
      <w:pPr>
        <w:jc w:val="both"/>
        <w:rPr>
          <w:b/>
          <w:bCs/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  <w:r w:rsidRPr="00C13D90">
        <w:rPr>
          <w:rStyle w:val="FontStyle18"/>
          <w:sz w:val="28"/>
          <w:szCs w:val="28"/>
        </w:rPr>
        <w:t xml:space="preserve"> </w:t>
      </w:r>
    </w:p>
    <w:p w:rsidR="00CD542F" w:rsidRDefault="00CD542F" w:rsidP="009654EA">
      <w:pPr>
        <w:jc w:val="both"/>
        <w:rPr>
          <w:b/>
          <w:sz w:val="28"/>
          <w:szCs w:val="28"/>
        </w:rPr>
      </w:pPr>
    </w:p>
    <w:p w:rsidR="00CD542F" w:rsidRPr="002968B7" w:rsidRDefault="009654EA" w:rsidP="009654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D542F" w:rsidRPr="00446568">
        <w:rPr>
          <w:b/>
          <w:sz w:val="28"/>
          <w:szCs w:val="28"/>
        </w:rPr>
        <w:t>.Слухали</w:t>
      </w:r>
      <w:r w:rsidR="00CD542F" w:rsidRPr="00446568">
        <w:rPr>
          <w:sz w:val="28"/>
          <w:szCs w:val="28"/>
        </w:rPr>
        <w:t>:</w:t>
      </w:r>
      <w:r w:rsidR="00CD542F" w:rsidRPr="00446568">
        <w:rPr>
          <w:sz w:val="28"/>
          <w:szCs w:val="28"/>
          <w:shd w:val="clear" w:color="auto" w:fill="FFFFFF"/>
        </w:rPr>
        <w:t xml:space="preserve"> </w:t>
      </w:r>
      <w:r w:rsidR="00386B44" w:rsidRPr="00F76BC1">
        <w:rPr>
          <w:sz w:val="28"/>
          <w:szCs w:val="28"/>
        </w:rPr>
        <w:t xml:space="preserve">Про затвердження проекту  містобудівної документації «Детальний план території земельних ділянок для зміни цільового призначення, які знаходяться в с. Воля </w:t>
      </w:r>
      <w:proofErr w:type="spellStart"/>
      <w:r w:rsidR="00386B44" w:rsidRPr="00F76BC1">
        <w:rPr>
          <w:sz w:val="28"/>
          <w:szCs w:val="28"/>
        </w:rPr>
        <w:t>Якубова</w:t>
      </w:r>
      <w:proofErr w:type="spellEnd"/>
      <w:r w:rsidR="00386B44" w:rsidRPr="00F76BC1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 населеного пункту) та звіту про стратегічну екологічну оцінку</w:t>
      </w:r>
    </w:p>
    <w:p w:rsidR="00CD542F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 w:rsidR="00386B44">
        <w:rPr>
          <w:sz w:val="28"/>
          <w:szCs w:val="28"/>
        </w:rPr>
        <w:t xml:space="preserve">Ігор </w:t>
      </w:r>
      <w:proofErr w:type="spellStart"/>
      <w:r w:rsidR="00386B44">
        <w:rPr>
          <w:sz w:val="28"/>
          <w:szCs w:val="28"/>
        </w:rPr>
        <w:t>Петранич</w:t>
      </w:r>
      <w:proofErr w:type="spellEnd"/>
      <w:r w:rsidR="00386B44">
        <w:rPr>
          <w:sz w:val="28"/>
          <w:szCs w:val="28"/>
        </w:rPr>
        <w:t xml:space="preserve"> – головний архітектор, начальник відділу містобудування та архітектури</w:t>
      </w:r>
    </w:p>
    <w:p w:rsidR="00CD542F" w:rsidRDefault="00CD542F" w:rsidP="009654E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даного питання</w:t>
      </w:r>
    </w:p>
    <w:p w:rsidR="00CD542F" w:rsidRPr="00330874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D542F" w:rsidRDefault="00CD542F" w:rsidP="009654EA">
      <w:pPr>
        <w:jc w:val="both"/>
        <w:rPr>
          <w:rStyle w:val="FontStyle18"/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386B44">
        <w:rPr>
          <w:sz w:val="28"/>
          <w:szCs w:val="28"/>
        </w:rPr>
        <w:t>На розгляд сесії</w:t>
      </w:r>
      <w:r w:rsidRPr="00C13D90">
        <w:rPr>
          <w:rStyle w:val="FontStyle18"/>
          <w:sz w:val="28"/>
          <w:szCs w:val="28"/>
        </w:rPr>
        <w:t xml:space="preserve"> </w:t>
      </w:r>
    </w:p>
    <w:p w:rsidR="00CD542F" w:rsidRDefault="00CD542F" w:rsidP="009654EA">
      <w:pPr>
        <w:jc w:val="both"/>
        <w:rPr>
          <w:b/>
          <w:sz w:val="28"/>
          <w:szCs w:val="28"/>
        </w:rPr>
      </w:pPr>
    </w:p>
    <w:p w:rsidR="00CD542F" w:rsidRPr="002968B7" w:rsidRDefault="009654EA" w:rsidP="009654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D542F" w:rsidRPr="00446568">
        <w:rPr>
          <w:b/>
          <w:sz w:val="28"/>
          <w:szCs w:val="28"/>
        </w:rPr>
        <w:t>.Слухали</w:t>
      </w:r>
      <w:r w:rsidR="00CD542F" w:rsidRPr="00446568">
        <w:rPr>
          <w:sz w:val="28"/>
          <w:szCs w:val="28"/>
        </w:rPr>
        <w:t>:</w:t>
      </w:r>
      <w:r w:rsidR="00CD542F" w:rsidRPr="00446568">
        <w:rPr>
          <w:sz w:val="28"/>
          <w:szCs w:val="28"/>
          <w:shd w:val="clear" w:color="auto" w:fill="FFFFFF"/>
        </w:rPr>
        <w:t xml:space="preserve"> </w:t>
      </w:r>
      <w:r w:rsidR="00386B44" w:rsidRPr="00F76BC1">
        <w:rPr>
          <w:sz w:val="28"/>
        </w:rPr>
        <w:t>Про затвердження Програми соціально-економічного та культурного розвитку Дрогобицької міської територіальної громади на 2024 рік</w:t>
      </w:r>
    </w:p>
    <w:p w:rsidR="00CD542F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 w:rsidR="00386B44" w:rsidRPr="007509B5">
        <w:rPr>
          <w:sz w:val="28"/>
          <w:szCs w:val="28"/>
        </w:rPr>
        <w:t xml:space="preserve">Леся </w:t>
      </w:r>
      <w:proofErr w:type="spellStart"/>
      <w:r w:rsidR="00386B44" w:rsidRPr="007509B5">
        <w:rPr>
          <w:sz w:val="28"/>
          <w:szCs w:val="28"/>
        </w:rPr>
        <w:t>Лазунда</w:t>
      </w:r>
      <w:proofErr w:type="spellEnd"/>
      <w:r w:rsidR="00386B44">
        <w:rPr>
          <w:sz w:val="28"/>
          <w:szCs w:val="28"/>
        </w:rPr>
        <w:t xml:space="preserve"> – начальник управління інвестицій та економічного розвитку, Наталя Яким – начальник сектору економічного розвитку та інвестицій управління інвестицій та економічного розвитку</w:t>
      </w:r>
    </w:p>
    <w:p w:rsidR="00CD542F" w:rsidRDefault="00CD542F" w:rsidP="009654E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даного питання</w:t>
      </w:r>
    </w:p>
    <w:p w:rsidR="00CD542F" w:rsidRPr="00330874" w:rsidRDefault="00CD542F" w:rsidP="009654EA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D542F" w:rsidRDefault="00CD542F" w:rsidP="009654EA">
      <w:pPr>
        <w:jc w:val="both"/>
        <w:rPr>
          <w:rStyle w:val="FontStyle18"/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  <w:r w:rsidRPr="00C13D90">
        <w:rPr>
          <w:rStyle w:val="FontStyle18"/>
          <w:sz w:val="28"/>
          <w:szCs w:val="28"/>
        </w:rPr>
        <w:t xml:space="preserve"> </w:t>
      </w:r>
    </w:p>
    <w:p w:rsidR="00CD542F" w:rsidRPr="00446568" w:rsidRDefault="00CD542F" w:rsidP="009654EA">
      <w:pPr>
        <w:jc w:val="both"/>
        <w:rPr>
          <w:b/>
          <w:sz w:val="28"/>
          <w:szCs w:val="28"/>
        </w:rPr>
      </w:pPr>
    </w:p>
    <w:p w:rsidR="00C13D90" w:rsidRPr="00446568" w:rsidRDefault="00C13D90" w:rsidP="009654EA">
      <w:pPr>
        <w:jc w:val="both"/>
        <w:rPr>
          <w:b/>
          <w:sz w:val="28"/>
          <w:szCs w:val="28"/>
        </w:rPr>
      </w:pPr>
    </w:p>
    <w:p w:rsidR="00C13D90" w:rsidRPr="00446568" w:rsidRDefault="00C13D90" w:rsidP="009654EA">
      <w:pPr>
        <w:jc w:val="both"/>
        <w:rPr>
          <w:b/>
          <w:sz w:val="28"/>
          <w:szCs w:val="28"/>
        </w:rPr>
      </w:pPr>
    </w:p>
    <w:p w:rsidR="005A2828" w:rsidRDefault="00BC76AF" w:rsidP="009654EA">
      <w:pPr>
        <w:jc w:val="both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</w:t>
      </w:r>
      <w:r w:rsidR="005F1B4B" w:rsidRPr="00446568">
        <w:rPr>
          <w:b/>
          <w:sz w:val="28"/>
          <w:szCs w:val="28"/>
        </w:rPr>
        <w:t>Голо</w:t>
      </w:r>
      <w:r w:rsidR="00EA24F6" w:rsidRPr="00446568">
        <w:rPr>
          <w:b/>
          <w:sz w:val="28"/>
          <w:szCs w:val="28"/>
        </w:rPr>
        <w:t xml:space="preserve">ва комісії                                                                Роман  </w:t>
      </w:r>
      <w:proofErr w:type="spellStart"/>
      <w:r w:rsidR="00EA24F6" w:rsidRPr="00446568">
        <w:rPr>
          <w:b/>
          <w:sz w:val="28"/>
          <w:szCs w:val="28"/>
        </w:rPr>
        <w:t>Шагала</w:t>
      </w:r>
      <w:proofErr w:type="spellEnd"/>
    </w:p>
    <w:sectPr w:rsidR="005A2828" w:rsidSect="00446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30F7"/>
    <w:rsid w:val="000153DE"/>
    <w:rsid w:val="00026898"/>
    <w:rsid w:val="00034CF7"/>
    <w:rsid w:val="00083B35"/>
    <w:rsid w:val="0008726F"/>
    <w:rsid w:val="00092F03"/>
    <w:rsid w:val="0009482F"/>
    <w:rsid w:val="000A3BBB"/>
    <w:rsid w:val="000C240B"/>
    <w:rsid w:val="000D49F9"/>
    <w:rsid w:val="000E17F8"/>
    <w:rsid w:val="001024DB"/>
    <w:rsid w:val="001158FD"/>
    <w:rsid w:val="00143376"/>
    <w:rsid w:val="00162DB7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3321E"/>
    <w:rsid w:val="00247F39"/>
    <w:rsid w:val="00257884"/>
    <w:rsid w:val="002968B7"/>
    <w:rsid w:val="002A38B3"/>
    <w:rsid w:val="002A6657"/>
    <w:rsid w:val="002B28C0"/>
    <w:rsid w:val="002B4599"/>
    <w:rsid w:val="002C62CB"/>
    <w:rsid w:val="002D3BDE"/>
    <w:rsid w:val="002F0426"/>
    <w:rsid w:val="00330874"/>
    <w:rsid w:val="0034152F"/>
    <w:rsid w:val="003530D5"/>
    <w:rsid w:val="00356F55"/>
    <w:rsid w:val="00365944"/>
    <w:rsid w:val="0037092A"/>
    <w:rsid w:val="00375D81"/>
    <w:rsid w:val="00386B44"/>
    <w:rsid w:val="003B0A6F"/>
    <w:rsid w:val="003B6A3E"/>
    <w:rsid w:val="003E61C1"/>
    <w:rsid w:val="003F39D2"/>
    <w:rsid w:val="00427399"/>
    <w:rsid w:val="004419F6"/>
    <w:rsid w:val="00446568"/>
    <w:rsid w:val="00463C4C"/>
    <w:rsid w:val="00472B8A"/>
    <w:rsid w:val="00480768"/>
    <w:rsid w:val="00491C42"/>
    <w:rsid w:val="004A5A14"/>
    <w:rsid w:val="004B6000"/>
    <w:rsid w:val="004E1AF0"/>
    <w:rsid w:val="00523344"/>
    <w:rsid w:val="00533622"/>
    <w:rsid w:val="005346C8"/>
    <w:rsid w:val="00550FDA"/>
    <w:rsid w:val="00567A46"/>
    <w:rsid w:val="005A2828"/>
    <w:rsid w:val="005C3E5C"/>
    <w:rsid w:val="005F1B4B"/>
    <w:rsid w:val="0060732A"/>
    <w:rsid w:val="00617057"/>
    <w:rsid w:val="00621371"/>
    <w:rsid w:val="006330CB"/>
    <w:rsid w:val="00646AE5"/>
    <w:rsid w:val="006A18F3"/>
    <w:rsid w:val="006D243E"/>
    <w:rsid w:val="006D40AB"/>
    <w:rsid w:val="0073408B"/>
    <w:rsid w:val="00783280"/>
    <w:rsid w:val="007875F4"/>
    <w:rsid w:val="007A1CBD"/>
    <w:rsid w:val="007C22F0"/>
    <w:rsid w:val="007C598A"/>
    <w:rsid w:val="007E2B42"/>
    <w:rsid w:val="007E49A9"/>
    <w:rsid w:val="007E6CE8"/>
    <w:rsid w:val="007F0401"/>
    <w:rsid w:val="007F4497"/>
    <w:rsid w:val="008105AA"/>
    <w:rsid w:val="00813050"/>
    <w:rsid w:val="00817E2F"/>
    <w:rsid w:val="00864B1D"/>
    <w:rsid w:val="008871E2"/>
    <w:rsid w:val="008912FF"/>
    <w:rsid w:val="008B41A9"/>
    <w:rsid w:val="008E595A"/>
    <w:rsid w:val="008E7C90"/>
    <w:rsid w:val="008E7FD9"/>
    <w:rsid w:val="00937CD9"/>
    <w:rsid w:val="00941EB3"/>
    <w:rsid w:val="00951CAE"/>
    <w:rsid w:val="00956180"/>
    <w:rsid w:val="00963E0F"/>
    <w:rsid w:val="009654EA"/>
    <w:rsid w:val="009B553D"/>
    <w:rsid w:val="009C604A"/>
    <w:rsid w:val="009D542E"/>
    <w:rsid w:val="009F3C84"/>
    <w:rsid w:val="00A00AE8"/>
    <w:rsid w:val="00A166A1"/>
    <w:rsid w:val="00A46157"/>
    <w:rsid w:val="00A61A55"/>
    <w:rsid w:val="00A6764B"/>
    <w:rsid w:val="00A77A70"/>
    <w:rsid w:val="00AC24FD"/>
    <w:rsid w:val="00AC57EF"/>
    <w:rsid w:val="00AE114A"/>
    <w:rsid w:val="00AF7BBE"/>
    <w:rsid w:val="00B033E8"/>
    <w:rsid w:val="00B36E14"/>
    <w:rsid w:val="00B4205A"/>
    <w:rsid w:val="00B65C03"/>
    <w:rsid w:val="00B82D9E"/>
    <w:rsid w:val="00BC0166"/>
    <w:rsid w:val="00BC76AF"/>
    <w:rsid w:val="00BD3A67"/>
    <w:rsid w:val="00BF4D6C"/>
    <w:rsid w:val="00BF77E5"/>
    <w:rsid w:val="00C12CF1"/>
    <w:rsid w:val="00C13D90"/>
    <w:rsid w:val="00C3569A"/>
    <w:rsid w:val="00C41193"/>
    <w:rsid w:val="00C46706"/>
    <w:rsid w:val="00C61F61"/>
    <w:rsid w:val="00C76945"/>
    <w:rsid w:val="00C83022"/>
    <w:rsid w:val="00C8714B"/>
    <w:rsid w:val="00C97C2E"/>
    <w:rsid w:val="00CD1E28"/>
    <w:rsid w:val="00CD4FBB"/>
    <w:rsid w:val="00CD542F"/>
    <w:rsid w:val="00CF2EF4"/>
    <w:rsid w:val="00CF55B5"/>
    <w:rsid w:val="00D011E8"/>
    <w:rsid w:val="00D03348"/>
    <w:rsid w:val="00D117D1"/>
    <w:rsid w:val="00D24535"/>
    <w:rsid w:val="00D3483D"/>
    <w:rsid w:val="00D35CCE"/>
    <w:rsid w:val="00D460A2"/>
    <w:rsid w:val="00D5616E"/>
    <w:rsid w:val="00DA6690"/>
    <w:rsid w:val="00DA7E08"/>
    <w:rsid w:val="00DB4FD9"/>
    <w:rsid w:val="00DB7DB5"/>
    <w:rsid w:val="00DC2C36"/>
    <w:rsid w:val="00E00339"/>
    <w:rsid w:val="00E04626"/>
    <w:rsid w:val="00E1711F"/>
    <w:rsid w:val="00E2693D"/>
    <w:rsid w:val="00E40763"/>
    <w:rsid w:val="00E454B3"/>
    <w:rsid w:val="00E515AC"/>
    <w:rsid w:val="00E60BA1"/>
    <w:rsid w:val="00E7562A"/>
    <w:rsid w:val="00E80F2F"/>
    <w:rsid w:val="00E87EBE"/>
    <w:rsid w:val="00EA0ED3"/>
    <w:rsid w:val="00EA24F6"/>
    <w:rsid w:val="00EB2D6A"/>
    <w:rsid w:val="00EB5F05"/>
    <w:rsid w:val="00EC38F1"/>
    <w:rsid w:val="00ED7C39"/>
    <w:rsid w:val="00EF5473"/>
    <w:rsid w:val="00F1132D"/>
    <w:rsid w:val="00F12AA6"/>
    <w:rsid w:val="00F50888"/>
    <w:rsid w:val="00F7201E"/>
    <w:rsid w:val="00F7618C"/>
    <w:rsid w:val="00F76BC1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  <w:style w:type="paragraph" w:customStyle="1" w:styleId="normal">
    <w:name w:val="normal"/>
    <w:rsid w:val="00D1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вичайний (веб)1"/>
    <w:basedOn w:val="a"/>
    <w:rsid w:val="00F76BC1"/>
    <w:pPr>
      <w:spacing w:before="100" w:after="119"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2024-04-11T13:13:00Z</cp:lastPrinted>
  <dcterms:created xsi:type="dcterms:W3CDTF">2023-06-08T12:16:00Z</dcterms:created>
  <dcterms:modified xsi:type="dcterms:W3CDTF">2024-04-11T13:57:00Z</dcterms:modified>
</cp:coreProperties>
</file>