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2" w:rsidRDefault="004C4832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4C4832" w:rsidRDefault="004C4832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4C4832" w:rsidRPr="00F851A2" w:rsidRDefault="00A645C7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52</w:t>
      </w:r>
    </w:p>
    <w:p w:rsidR="004C4832" w:rsidRPr="00F851A2" w:rsidRDefault="004C4832" w:rsidP="000A43E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F851A2">
        <w:rPr>
          <w:b/>
          <w:szCs w:val="28"/>
          <w:lang w:val="uk-UA"/>
        </w:rPr>
        <w:t>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4C4832" w:rsidRPr="00E30458" w:rsidRDefault="004C4832" w:rsidP="004C4832">
      <w:pPr>
        <w:jc w:val="right"/>
        <w:rPr>
          <w:b/>
          <w:szCs w:val="28"/>
          <w:lang w:val="uk-UA"/>
        </w:rPr>
      </w:pPr>
      <w:r w:rsidRPr="00F851A2">
        <w:rPr>
          <w:b/>
          <w:szCs w:val="28"/>
          <w:lang w:val="uk-UA"/>
        </w:rPr>
        <w:t xml:space="preserve">                                                                             від </w:t>
      </w:r>
      <w:r w:rsidR="00A645C7">
        <w:rPr>
          <w:b/>
          <w:szCs w:val="28"/>
          <w:lang w:val="uk-UA"/>
        </w:rPr>
        <w:t>15</w:t>
      </w:r>
      <w:r>
        <w:rPr>
          <w:b/>
          <w:szCs w:val="28"/>
          <w:lang w:val="uk-UA"/>
        </w:rPr>
        <w:t xml:space="preserve"> березня </w:t>
      </w:r>
      <w:r w:rsidRPr="00F851A2">
        <w:rPr>
          <w:b/>
          <w:szCs w:val="28"/>
          <w:lang w:val="uk-UA"/>
        </w:rPr>
        <w:t>2024  року</w:t>
      </w:r>
    </w:p>
    <w:p w:rsidR="004C4832" w:rsidRPr="00F851A2" w:rsidRDefault="004C4832" w:rsidP="004C4832">
      <w:pPr>
        <w:spacing w:after="0" w:line="240" w:lineRule="auto"/>
        <w:rPr>
          <w:b/>
          <w:lang w:val="uk-UA"/>
        </w:rPr>
      </w:pPr>
      <w:r w:rsidRPr="00F851A2">
        <w:rPr>
          <w:b/>
          <w:lang w:val="uk-UA"/>
        </w:rPr>
        <w:t>Присутні: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lang w:val="uk-UA"/>
        </w:rPr>
        <w:t xml:space="preserve">Юрій Кушлик – голова постійної комісії 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u w:val="single"/>
          <w:lang w:val="uk-UA"/>
        </w:rPr>
        <w:t>Члени комісії</w:t>
      </w:r>
      <w:r w:rsidRPr="00F851A2">
        <w:rPr>
          <w:lang w:val="uk-UA"/>
        </w:rPr>
        <w:t xml:space="preserve">: </w:t>
      </w:r>
      <w:r w:rsidR="002D67A3">
        <w:rPr>
          <w:lang w:val="uk-UA"/>
        </w:rPr>
        <w:t xml:space="preserve">Ірина Волошин, Володимир </w:t>
      </w:r>
      <w:proofErr w:type="spellStart"/>
      <w:r w:rsidR="002D67A3">
        <w:rPr>
          <w:lang w:val="uk-UA"/>
        </w:rPr>
        <w:t>Ханас</w:t>
      </w:r>
      <w:proofErr w:type="spellEnd"/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b/>
          <w:lang w:val="uk-UA"/>
        </w:rPr>
        <w:t>Відсутні</w:t>
      </w:r>
      <w:r w:rsidRPr="00F851A2">
        <w:rPr>
          <w:lang w:val="uk-UA"/>
        </w:rPr>
        <w:t xml:space="preserve">: Павло </w:t>
      </w:r>
      <w:proofErr w:type="spellStart"/>
      <w:r w:rsidRPr="00F851A2">
        <w:rPr>
          <w:lang w:val="uk-UA"/>
        </w:rPr>
        <w:t>Цвігун</w:t>
      </w:r>
      <w:proofErr w:type="spellEnd"/>
      <w:r w:rsidRPr="00F851A2">
        <w:rPr>
          <w:lang w:val="uk-UA"/>
        </w:rPr>
        <w:t xml:space="preserve">, </w:t>
      </w:r>
      <w:r w:rsidR="002D67A3" w:rsidRPr="00F851A2">
        <w:rPr>
          <w:lang w:val="uk-UA"/>
        </w:rPr>
        <w:t xml:space="preserve">Ярослав </w:t>
      </w:r>
      <w:proofErr w:type="spellStart"/>
      <w:r w:rsidR="002D67A3" w:rsidRPr="00F851A2">
        <w:rPr>
          <w:lang w:val="uk-UA"/>
        </w:rPr>
        <w:t>Пецюх</w:t>
      </w:r>
      <w:proofErr w:type="spellEnd"/>
    </w:p>
    <w:p w:rsidR="004C4832" w:rsidRDefault="004C4832" w:rsidP="006F3E36">
      <w:pPr>
        <w:spacing w:after="0" w:line="240" w:lineRule="auto"/>
        <w:jc w:val="both"/>
        <w:rPr>
          <w:color w:val="FF0000"/>
          <w:szCs w:val="28"/>
          <w:lang w:val="uk-UA"/>
        </w:rPr>
      </w:pPr>
      <w:r w:rsidRPr="00F851A2">
        <w:rPr>
          <w:b/>
          <w:lang w:val="uk-UA"/>
        </w:rPr>
        <w:t>Запрошені</w:t>
      </w:r>
      <w:r w:rsidRPr="00F851A2">
        <w:rPr>
          <w:lang w:val="uk-UA"/>
        </w:rPr>
        <w:t>:</w:t>
      </w:r>
      <w:r w:rsidR="00A645C7">
        <w:rPr>
          <w:lang w:val="uk-UA"/>
        </w:rPr>
        <w:t xml:space="preserve"> Ірина Кіс – начальник управління майна громади, </w:t>
      </w:r>
      <w:r w:rsidRPr="00F851A2">
        <w:rPr>
          <w:b/>
          <w:bCs/>
          <w:color w:val="000000"/>
          <w:lang w:val="uk-UA"/>
        </w:rPr>
        <w:t xml:space="preserve"> </w:t>
      </w:r>
      <w:r w:rsidRPr="00F851A2">
        <w:rPr>
          <w:bCs/>
          <w:color w:val="000000"/>
          <w:lang w:val="uk-UA"/>
        </w:rPr>
        <w:t xml:space="preserve">Олександра </w:t>
      </w:r>
      <w:proofErr w:type="spellStart"/>
      <w:r w:rsidRPr="00F851A2">
        <w:rPr>
          <w:bCs/>
          <w:color w:val="000000"/>
          <w:lang w:val="uk-UA"/>
        </w:rPr>
        <w:t>Яцишин</w:t>
      </w:r>
      <w:proofErr w:type="spellEnd"/>
      <w:r w:rsidRPr="00F851A2">
        <w:rPr>
          <w:bCs/>
          <w:color w:val="000000"/>
          <w:lang w:val="uk-UA"/>
        </w:rPr>
        <w:t xml:space="preserve"> – начальник відділу оренди та приватизації комунального майна,</w:t>
      </w:r>
      <w:r w:rsidRPr="00F851A2">
        <w:rPr>
          <w:b/>
          <w:bCs/>
          <w:color w:val="000000"/>
          <w:lang w:val="uk-UA"/>
        </w:rPr>
        <w:t xml:space="preserve">  </w:t>
      </w:r>
      <w:r w:rsidR="000A43E8" w:rsidRPr="000A43E8">
        <w:rPr>
          <w:bCs/>
          <w:color w:val="000000"/>
          <w:lang w:val="uk-UA"/>
        </w:rPr>
        <w:t xml:space="preserve">Ігор </w:t>
      </w:r>
      <w:proofErr w:type="spellStart"/>
      <w:r w:rsidR="000A43E8" w:rsidRPr="000A43E8">
        <w:rPr>
          <w:bCs/>
          <w:color w:val="000000"/>
          <w:lang w:val="uk-UA"/>
        </w:rPr>
        <w:t>Юзв’</w:t>
      </w:r>
      <w:r w:rsidR="000A43E8" w:rsidRPr="000A43E8">
        <w:rPr>
          <w:bCs/>
          <w:color w:val="000000"/>
          <w:lang w:val="en-US"/>
        </w:rPr>
        <w:t>як</w:t>
      </w:r>
      <w:proofErr w:type="spellEnd"/>
      <w:r w:rsidR="000A43E8" w:rsidRPr="000A43E8">
        <w:rPr>
          <w:bCs/>
          <w:color w:val="000000"/>
          <w:lang w:val="en-US"/>
        </w:rPr>
        <w:t xml:space="preserve"> – </w:t>
      </w:r>
      <w:r w:rsidR="000A43E8" w:rsidRPr="000A43E8">
        <w:rPr>
          <w:bCs/>
          <w:color w:val="000000"/>
          <w:lang w:val="uk-UA"/>
        </w:rPr>
        <w:t>начальник відділу з питань надзвичайних ситуацій та цивільного захисту населення</w:t>
      </w:r>
      <w:r w:rsidR="00A645C7">
        <w:rPr>
          <w:bCs/>
          <w:color w:val="000000"/>
          <w:lang w:val="uk-UA"/>
        </w:rPr>
        <w:t xml:space="preserve">, </w:t>
      </w:r>
      <w:r w:rsidR="00A645C7" w:rsidRPr="007509B5">
        <w:rPr>
          <w:szCs w:val="28"/>
        </w:rPr>
        <w:t xml:space="preserve">Леся </w:t>
      </w:r>
      <w:proofErr w:type="spellStart"/>
      <w:r w:rsidR="00A645C7" w:rsidRPr="007509B5">
        <w:rPr>
          <w:szCs w:val="28"/>
        </w:rPr>
        <w:t>Лазунда</w:t>
      </w:r>
      <w:proofErr w:type="spellEnd"/>
      <w:r w:rsidR="00A645C7">
        <w:rPr>
          <w:szCs w:val="28"/>
        </w:rPr>
        <w:t xml:space="preserve"> – начальник </w:t>
      </w:r>
      <w:proofErr w:type="spellStart"/>
      <w:r w:rsidR="00A645C7">
        <w:rPr>
          <w:szCs w:val="28"/>
        </w:rPr>
        <w:t>управління</w:t>
      </w:r>
      <w:proofErr w:type="spellEnd"/>
      <w:r w:rsidR="00A645C7">
        <w:rPr>
          <w:szCs w:val="28"/>
        </w:rPr>
        <w:t xml:space="preserve"> </w:t>
      </w:r>
      <w:proofErr w:type="spellStart"/>
      <w:r w:rsidR="00A645C7">
        <w:rPr>
          <w:szCs w:val="28"/>
        </w:rPr>
        <w:t>інвестицій</w:t>
      </w:r>
      <w:proofErr w:type="spellEnd"/>
      <w:r w:rsidR="00A645C7">
        <w:rPr>
          <w:szCs w:val="28"/>
        </w:rPr>
        <w:t xml:space="preserve"> та </w:t>
      </w:r>
      <w:proofErr w:type="spellStart"/>
      <w:r w:rsidR="00A645C7">
        <w:rPr>
          <w:szCs w:val="28"/>
        </w:rPr>
        <w:t>економічного</w:t>
      </w:r>
      <w:proofErr w:type="spellEnd"/>
      <w:r w:rsidR="00A645C7">
        <w:rPr>
          <w:szCs w:val="28"/>
        </w:rPr>
        <w:t xml:space="preserve"> </w:t>
      </w:r>
      <w:proofErr w:type="spellStart"/>
      <w:r w:rsidR="00A645C7">
        <w:rPr>
          <w:szCs w:val="28"/>
        </w:rPr>
        <w:t>розвитку</w:t>
      </w:r>
      <w:proofErr w:type="spellEnd"/>
      <w:r w:rsidR="00A645C7">
        <w:rPr>
          <w:szCs w:val="28"/>
          <w:lang w:val="uk-UA"/>
        </w:rPr>
        <w:t xml:space="preserve">, </w:t>
      </w:r>
      <w:r w:rsidR="006F3E36">
        <w:rPr>
          <w:szCs w:val="28"/>
          <w:lang w:val="uk-UA"/>
        </w:rPr>
        <w:t>Леся Остапенко – представник</w:t>
      </w:r>
      <w:r w:rsidR="00963247">
        <w:rPr>
          <w:szCs w:val="28"/>
          <w:lang w:val="uk-UA"/>
        </w:rPr>
        <w:t xml:space="preserve"> КНП «Дрогобицька міська лікарня №1»</w:t>
      </w:r>
    </w:p>
    <w:p w:rsidR="00A645C7" w:rsidRPr="00A645C7" w:rsidRDefault="00A645C7" w:rsidP="000A43E8">
      <w:pPr>
        <w:spacing w:after="0" w:line="240" w:lineRule="auto"/>
        <w:rPr>
          <w:bCs/>
          <w:color w:val="000000"/>
          <w:lang w:val="uk-UA"/>
        </w:rPr>
      </w:pPr>
    </w:p>
    <w:p w:rsidR="00A645C7" w:rsidRDefault="004C4832" w:rsidP="004C4832">
      <w:pPr>
        <w:jc w:val="both"/>
        <w:rPr>
          <w:b/>
          <w:bCs/>
          <w:color w:val="000000"/>
          <w:lang w:val="uk-UA"/>
        </w:rPr>
      </w:pPr>
      <w:r w:rsidRPr="00F851A2">
        <w:rPr>
          <w:b/>
          <w:bCs/>
          <w:color w:val="000000"/>
          <w:lang w:val="uk-UA"/>
        </w:rPr>
        <w:t xml:space="preserve">                     </w:t>
      </w:r>
      <w:proofErr w:type="spellStart"/>
      <w:r w:rsidRPr="00F851A2">
        <w:rPr>
          <w:b/>
          <w:bCs/>
          <w:color w:val="000000"/>
        </w:rPr>
        <w:t>Перелік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звернень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щодо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оренди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приватизації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нежитлових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приміщень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списання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основних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засобі</w:t>
      </w:r>
      <w:proofErr w:type="gramStart"/>
      <w:r w:rsidRPr="00F851A2">
        <w:rPr>
          <w:b/>
          <w:bCs/>
          <w:color w:val="000000"/>
        </w:rPr>
        <w:t>в</w:t>
      </w:r>
      <w:proofErr w:type="spellEnd"/>
      <w:proofErr w:type="gramEnd"/>
    </w:p>
    <w:tbl>
      <w:tblPr>
        <w:tblW w:w="14900" w:type="dxa"/>
        <w:tblInd w:w="92" w:type="dxa"/>
        <w:tblLook w:val="04A0"/>
      </w:tblPr>
      <w:tblGrid>
        <w:gridCol w:w="620"/>
        <w:gridCol w:w="1968"/>
        <w:gridCol w:w="968"/>
        <w:gridCol w:w="12"/>
        <w:gridCol w:w="3176"/>
        <w:gridCol w:w="3193"/>
        <w:gridCol w:w="7"/>
        <w:gridCol w:w="3168"/>
        <w:gridCol w:w="1788"/>
      </w:tblGrid>
      <w:tr w:rsidR="00A645C7" w:rsidRPr="00A645C7" w:rsidTr="00963247">
        <w:trPr>
          <w:trHeight w:val="10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Об"</w:t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адреса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ішеня</w:t>
            </w:r>
            <w:proofErr w:type="spell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Рекомендація</w:t>
            </w:r>
            <w:proofErr w:type="spell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A645C7" w:rsidRPr="00A645C7" w:rsidTr="005D5F0F">
        <w:trPr>
          <w:trHeight w:val="5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І. Франка, 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1304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11.12.2023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5F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Погодити </w:t>
            </w:r>
          </w:p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(під кабінет </w:t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ортезитса</w:t>
            </w:r>
            <w:proofErr w:type="spellEnd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- протезиста)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45C7" w:rsidRPr="00A645C7" w:rsidTr="00963247">
        <w:trPr>
          <w:trHeight w:val="22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незавершене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неповна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на 200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мікрорайоні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Солець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85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31.01.2024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незавершеного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балансі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ДМР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963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незавершеного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балансі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ДМР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 (залишити на балансі УКБ)</w:t>
            </w:r>
          </w:p>
        </w:tc>
      </w:tr>
      <w:tr w:rsidR="00A645C7" w:rsidRPr="00A645C7" w:rsidTr="00963247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Трускавець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Данилишиних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59А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ДМР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на баланс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передачу на баланс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A645C7" w:rsidRPr="00A645C7" w:rsidTr="00963247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215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13.03.2024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комунальній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комунальній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A645C7" w:rsidRPr="00A645C7" w:rsidTr="005D5F0F">
        <w:trPr>
          <w:trHeight w:val="8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Дрогобицький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ДМР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Львівської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розрахункі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спожитої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електроенергії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води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тепла для КЗЛОР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Обласний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примірного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балансоутримувача 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та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орендарю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Фонду державного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майна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23.08.2000 № 1774, -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балансоутримувач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ремонт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___,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площею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 кв. м, 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прибудинкової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витратах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Балансоутримувача 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вказаних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пропорційно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займаної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ним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площі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цій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Буді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вл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якщо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інше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не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випливає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характеру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послуг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наданих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Балансоутримувачем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цим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Договором.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пропорційно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займаної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передбачати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спожитих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один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обирається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взаємною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згодою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пропорційно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відсутності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лічильників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обл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іку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спожитих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послуг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окремим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споживачем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інших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поважних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причин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застосовується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критерій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пропорційно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займаної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площі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A645C7" w:rsidRPr="00A645C7" w:rsidTr="00963247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5C7" w:rsidRPr="00963247" w:rsidRDefault="00A645C7" w:rsidP="00A645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Коновальця, 15А,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Стрийська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98, 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323,7; 494,3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214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13.03.2024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A645C7" w:rsidRPr="00A645C7" w:rsidTr="00963247">
        <w:trPr>
          <w:trHeight w:val="15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Стебник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Січових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ільців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52,0;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26,4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КНП ЛОР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обласний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екстреної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катапстроф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типу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ор. плати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п. 16 Методики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ор. плати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майном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A645C7" w:rsidRPr="00A645C7" w:rsidTr="006F3E36">
        <w:trPr>
          <w:trHeight w:val="1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Львівська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обласна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Тоариства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Червоного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Хреста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2774/3-32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02.11.2023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виділення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вільного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складського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63247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A645C7" w:rsidRPr="00A645C7" w:rsidTr="005D5F0F">
        <w:trPr>
          <w:trHeight w:val="12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Українки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Ісхан-Щирість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", лист № 2719/3-32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16.10.2023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пустуючі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типу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ор. плати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п. 4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 Методики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розрахунку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ор. плати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майном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A645C7" w:rsidRPr="00A645C7" w:rsidTr="00963247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БФ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Карітас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СДЄ УГКЦ", лист 3093/3-32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29.11.2023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довготривалу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центральній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площею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150 м. кв.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63247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  <w:r w:rsidRPr="00963247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645C7" w:rsidRPr="00A645C7" w:rsidTr="00963247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овошичі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195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217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14.03.2024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продажу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с.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Новошичі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195,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площею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420,8 м. кв.".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45C7" w:rsidRPr="00A645C7" w:rsidTr="006F3E36">
        <w:trPr>
          <w:trHeight w:val="20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Дрогобицький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культурно-освітній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імені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Івана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Франка" ДМР, лист № 14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15.2024, директор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8 ДМР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лист № 21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15.03.2024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безкоштовну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A645C7" w:rsidRPr="00A645C7" w:rsidTr="0096324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Слотило М. І., № 2562/3-32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29.09.2023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приймальну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депутата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5D5F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5D5F0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A645C7" w:rsidRPr="00A645C7" w:rsidTr="0096324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 "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Дрогобичтеплоенерго</w:t>
            </w:r>
            <w:proofErr w:type="spellEnd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A645C7" w:rsidRPr="00A645C7" w:rsidTr="0096324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3-34/1470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13.03.2024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Погодити, окрім техніки</w:t>
            </w:r>
          </w:p>
        </w:tc>
      </w:tr>
      <w:tr w:rsidR="00A645C7" w:rsidRPr="00A645C7" w:rsidTr="0096324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Стебницька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16, лист № 19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21.02.2024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A645C7" w:rsidRPr="00A645C7" w:rsidTr="006F3E36">
        <w:trPr>
          <w:trHeight w:val="11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1338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15.12.2023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A645C7" w:rsidRPr="00A645C7" w:rsidTr="00963247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22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ічня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341,8;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2914/3-32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07.11.2023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63247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A645C7" w:rsidRPr="00A645C7" w:rsidTr="00963247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22</w:t>
            </w:r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ічня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117,78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укладенні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C7" w:rsidRPr="00963247" w:rsidRDefault="00A645C7" w:rsidP="00A645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3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63247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A645C7" w:rsidTr="006F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7"/>
        </w:trPr>
        <w:tc>
          <w:tcPr>
            <w:tcW w:w="620" w:type="dxa"/>
          </w:tcPr>
          <w:p w:rsidR="00A645C7" w:rsidRPr="00963247" w:rsidRDefault="00A645C7" w:rsidP="00A645C7">
            <w:pPr>
              <w:ind w:left="16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3247">
              <w:rPr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49" w:type="dxa"/>
          </w:tcPr>
          <w:p w:rsidR="00A645C7" w:rsidRPr="005F1CD4" w:rsidRDefault="005F1CD4" w:rsidP="005F1CD4">
            <w:pPr>
              <w:spacing w:after="0" w:line="240" w:lineRule="auto"/>
              <w:ind w:left="1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CD4">
              <w:rPr>
                <w:bCs/>
                <w:color w:val="000000"/>
                <w:sz w:val="24"/>
                <w:szCs w:val="24"/>
                <w:lang w:val="uk-UA"/>
              </w:rPr>
              <w:t>Дрогобич</w:t>
            </w:r>
          </w:p>
          <w:p w:rsidR="005F1CD4" w:rsidRDefault="005F1CD4" w:rsidP="005F1CD4">
            <w:pPr>
              <w:spacing w:after="0" w:line="240" w:lineRule="auto"/>
              <w:ind w:left="1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5F1CD4">
              <w:rPr>
                <w:bCs/>
                <w:color w:val="000000"/>
                <w:sz w:val="24"/>
                <w:szCs w:val="24"/>
                <w:lang w:val="uk-UA"/>
              </w:rPr>
              <w:t>ул.Гайдамацька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F1CD4" w:rsidRPr="00963247" w:rsidRDefault="005F1CD4" w:rsidP="005F1CD4">
            <w:pPr>
              <w:spacing w:after="0" w:line="240" w:lineRule="auto"/>
              <w:ind w:left="17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CD4">
              <w:rPr>
                <w:bCs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968" w:type="dxa"/>
          </w:tcPr>
          <w:p w:rsidR="00A645C7" w:rsidRPr="00963247" w:rsidRDefault="00A645C7" w:rsidP="00A645C7">
            <w:pPr>
              <w:ind w:left="16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8" w:type="dxa"/>
            <w:gridSpan w:val="2"/>
          </w:tcPr>
          <w:p w:rsidR="005F1CD4" w:rsidRDefault="005F1CD4" w:rsidP="00BB2E5F">
            <w:pPr>
              <w:ind w:left="16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A645C7" w:rsidRPr="00BB2E5F" w:rsidRDefault="00BB2E5F" w:rsidP="00BB2E5F">
            <w:pPr>
              <w:ind w:left="16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2E5F">
              <w:rPr>
                <w:bCs/>
                <w:color w:val="000000"/>
                <w:sz w:val="24"/>
                <w:szCs w:val="24"/>
                <w:lang w:val="uk-UA"/>
              </w:rPr>
              <w:t>Відділ НС</w:t>
            </w:r>
          </w:p>
        </w:tc>
        <w:tc>
          <w:tcPr>
            <w:tcW w:w="3193" w:type="dxa"/>
          </w:tcPr>
          <w:p w:rsidR="005F1CD4" w:rsidRDefault="005F1CD4" w:rsidP="00BB2E5F">
            <w:pPr>
              <w:spacing w:after="0" w:line="240" w:lineRule="auto"/>
              <w:ind w:left="1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5F1CD4" w:rsidRDefault="005F1CD4" w:rsidP="00BB2E5F">
            <w:pPr>
              <w:spacing w:after="0" w:line="240" w:lineRule="auto"/>
              <w:ind w:left="1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A645C7" w:rsidRPr="00BB2E5F" w:rsidRDefault="00BB2E5F" w:rsidP="00BB2E5F">
            <w:pPr>
              <w:spacing w:after="0" w:line="240" w:lineRule="auto"/>
              <w:ind w:left="1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2E5F">
              <w:rPr>
                <w:bCs/>
                <w:color w:val="000000"/>
                <w:sz w:val="24"/>
                <w:szCs w:val="24"/>
                <w:lang w:val="uk-UA"/>
              </w:rPr>
              <w:t>Про внесення змін та доповнень у рішення від 18.01.2024 року № 2150</w:t>
            </w:r>
          </w:p>
        </w:tc>
        <w:tc>
          <w:tcPr>
            <w:tcW w:w="3194" w:type="dxa"/>
            <w:gridSpan w:val="2"/>
          </w:tcPr>
          <w:p w:rsidR="00A645C7" w:rsidRPr="00963247" w:rsidRDefault="00BB2E5F" w:rsidP="00BB2E5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Проект рішення </w:t>
            </w:r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"Про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внесення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змін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доповнень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до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рішення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сесії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Дрогобицької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міської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ради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від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18.01.2024 №2150</w:t>
            </w:r>
            <w:r w:rsidR="00A645C7" w:rsidRPr="00963247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"Про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прийняття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комунальну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власність</w:t>
            </w:r>
            <w:proofErr w:type="spellEnd"/>
            <w:r w:rsidR="00A645C7"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A645C7" w:rsidRPr="00963247">
              <w:rPr>
                <w:rFonts w:eastAsia="Calibri" w:cs="Times New Roman"/>
                <w:sz w:val="24"/>
                <w:szCs w:val="24"/>
              </w:rPr>
              <w:t>Дрогобицької</w:t>
            </w:r>
            <w:proofErr w:type="spellEnd"/>
          </w:p>
          <w:p w:rsidR="00A645C7" w:rsidRPr="00963247" w:rsidRDefault="00A645C7" w:rsidP="00BB2E5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63247"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 w:rsidRPr="00963247">
              <w:rPr>
                <w:rFonts w:eastAsia="Calibri" w:cs="Times New Roman"/>
                <w:sz w:val="24"/>
                <w:szCs w:val="24"/>
              </w:rPr>
              <w:t>іської</w:t>
            </w:r>
            <w:proofErr w:type="spellEnd"/>
            <w:r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63247">
              <w:rPr>
                <w:rFonts w:eastAsia="Calibri" w:cs="Times New Roman"/>
                <w:sz w:val="24"/>
                <w:szCs w:val="24"/>
              </w:rPr>
              <w:t>територіальної</w:t>
            </w:r>
            <w:proofErr w:type="spellEnd"/>
            <w:r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63247">
              <w:rPr>
                <w:rFonts w:eastAsia="Calibri" w:cs="Times New Roman"/>
                <w:sz w:val="24"/>
                <w:szCs w:val="24"/>
              </w:rPr>
              <w:t>громади</w:t>
            </w:r>
            <w:proofErr w:type="spellEnd"/>
            <w:r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63247">
              <w:rPr>
                <w:rFonts w:eastAsia="Calibri" w:cs="Times New Roman"/>
                <w:sz w:val="24"/>
                <w:szCs w:val="24"/>
              </w:rPr>
              <w:t>захисної</w:t>
            </w:r>
            <w:proofErr w:type="spellEnd"/>
            <w:r w:rsidRPr="0096324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63247">
              <w:rPr>
                <w:rFonts w:eastAsia="Calibri" w:cs="Times New Roman"/>
                <w:sz w:val="24"/>
                <w:szCs w:val="24"/>
              </w:rPr>
              <w:t>споруди</w:t>
            </w:r>
            <w:proofErr w:type="spellEnd"/>
            <w:r w:rsidRPr="00963247">
              <w:rPr>
                <w:rFonts w:eastAsia="Calibri" w:cs="Times New Roman"/>
                <w:sz w:val="24"/>
                <w:szCs w:val="24"/>
              </w:rPr>
              <w:t xml:space="preserve"> на </w:t>
            </w:r>
            <w:r w:rsidR="00B17D2F" w:rsidRPr="00963247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247">
              <w:rPr>
                <w:rFonts w:eastAsia="Calibri" w:cs="Times New Roman"/>
                <w:sz w:val="24"/>
                <w:szCs w:val="24"/>
              </w:rPr>
              <w:t>вул</w:t>
            </w:r>
            <w:proofErr w:type="spellEnd"/>
            <w:r w:rsidRPr="00963247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63247">
              <w:rPr>
                <w:rFonts w:eastAsia="Calibri" w:cs="Times New Roman"/>
                <w:sz w:val="24"/>
                <w:szCs w:val="24"/>
              </w:rPr>
              <w:t>Гайдамацька</w:t>
            </w:r>
            <w:proofErr w:type="spellEnd"/>
            <w:r w:rsidRPr="00963247">
              <w:rPr>
                <w:rFonts w:eastAsia="Calibri" w:cs="Times New Roman"/>
                <w:sz w:val="24"/>
                <w:szCs w:val="24"/>
              </w:rPr>
              <w:t>, 22"</w:t>
            </w:r>
          </w:p>
        </w:tc>
        <w:tc>
          <w:tcPr>
            <w:tcW w:w="1788" w:type="dxa"/>
          </w:tcPr>
          <w:p w:rsidR="00A645C7" w:rsidRDefault="00A645C7" w:rsidP="00963247">
            <w:pPr>
              <w:ind w:left="16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63247" w:rsidRDefault="00963247" w:rsidP="00963247">
            <w:pPr>
              <w:ind w:left="16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63247" w:rsidRPr="00963247" w:rsidRDefault="00963247" w:rsidP="00963247">
            <w:pPr>
              <w:ind w:left="16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Погодити</w:t>
            </w:r>
          </w:p>
        </w:tc>
      </w:tr>
      <w:tr w:rsidR="006F3E36" w:rsidTr="00AE2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2"/>
        </w:trPr>
        <w:tc>
          <w:tcPr>
            <w:tcW w:w="620" w:type="dxa"/>
          </w:tcPr>
          <w:p w:rsidR="006F3E36" w:rsidRPr="00963247" w:rsidRDefault="006F3E36" w:rsidP="00A645C7">
            <w:pPr>
              <w:ind w:left="16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949" w:type="dxa"/>
          </w:tcPr>
          <w:p w:rsidR="006F3E36" w:rsidRPr="00963247" w:rsidRDefault="006F3E36" w:rsidP="00A645C7">
            <w:pPr>
              <w:ind w:left="16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</w:tcPr>
          <w:p w:rsidR="006F3E36" w:rsidRPr="00963247" w:rsidRDefault="006F3E36" w:rsidP="00A645C7">
            <w:pPr>
              <w:ind w:left="16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8" w:type="dxa"/>
            <w:gridSpan w:val="2"/>
          </w:tcPr>
          <w:p w:rsidR="005F1CD4" w:rsidRDefault="005F1CD4" w:rsidP="006F3E36">
            <w:pPr>
              <w:ind w:left="16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F3E36" w:rsidRPr="00BB2E5F" w:rsidRDefault="006F3E36" w:rsidP="006F3E36">
            <w:pPr>
              <w:ind w:left="16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F3E36">
              <w:rPr>
                <w:bCs/>
                <w:color w:val="000000"/>
                <w:sz w:val="24"/>
                <w:szCs w:val="24"/>
                <w:lang w:val="uk-UA"/>
              </w:rPr>
              <w:t>Управління інвестицій та економічного розвитку</w:t>
            </w:r>
          </w:p>
        </w:tc>
        <w:tc>
          <w:tcPr>
            <w:tcW w:w="3193" w:type="dxa"/>
          </w:tcPr>
          <w:p w:rsidR="006F3E36" w:rsidRPr="00BB2E5F" w:rsidRDefault="006F3E36" w:rsidP="006F3E36">
            <w:pPr>
              <w:ind w:left="16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«Про затвердження Програми соціально – економічного  та культурного розвитку Дрогобицької міської територіальної громади на 2024 рік»</w:t>
            </w:r>
          </w:p>
        </w:tc>
        <w:tc>
          <w:tcPr>
            <w:tcW w:w="3194" w:type="dxa"/>
            <w:gridSpan w:val="2"/>
          </w:tcPr>
          <w:p w:rsidR="006F3E36" w:rsidRDefault="006F3E36" w:rsidP="006F3E36">
            <w:pPr>
              <w:spacing w:after="0" w:line="240" w:lineRule="auto"/>
              <w:ind w:left="17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Проект рішення «Про затвердження Програми соціально – економічного  та культурного розвитку Дрогобицької міської територіальної громади на 2024 рік»</w:t>
            </w:r>
          </w:p>
        </w:tc>
        <w:tc>
          <w:tcPr>
            <w:tcW w:w="1788" w:type="dxa"/>
          </w:tcPr>
          <w:p w:rsidR="005F1CD4" w:rsidRDefault="005F1CD4" w:rsidP="00963247">
            <w:pPr>
              <w:ind w:left="16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F1CD4" w:rsidRDefault="005F1CD4" w:rsidP="00963247">
            <w:pPr>
              <w:ind w:left="16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F3E36" w:rsidRDefault="006F3E36" w:rsidP="00963247">
            <w:pPr>
              <w:ind w:left="16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Погодити</w:t>
            </w:r>
          </w:p>
        </w:tc>
      </w:tr>
    </w:tbl>
    <w:p w:rsidR="00BB2E5F" w:rsidRDefault="00BB2E5F">
      <w:pPr>
        <w:rPr>
          <w:lang w:val="uk-UA"/>
        </w:rPr>
      </w:pPr>
    </w:p>
    <w:p w:rsidR="00112661" w:rsidRDefault="00112661">
      <w:pPr>
        <w:rPr>
          <w:lang w:val="uk-UA"/>
        </w:rPr>
      </w:pPr>
      <w:r>
        <w:rPr>
          <w:lang w:val="uk-UA"/>
        </w:rPr>
        <w:t>Голова комісії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КУШЛИК</w:t>
      </w:r>
    </w:p>
    <w:p w:rsidR="00112661" w:rsidRPr="00112661" w:rsidRDefault="00112661">
      <w:pPr>
        <w:rPr>
          <w:lang w:val="uk-UA"/>
        </w:rPr>
      </w:pPr>
      <w:r>
        <w:rPr>
          <w:lang w:val="uk-UA"/>
        </w:rPr>
        <w:t>Секретар комісії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Ірина ВОЛОШИН</w:t>
      </w:r>
    </w:p>
    <w:sectPr w:rsidR="00112661" w:rsidRPr="00112661" w:rsidSect="005D5F0F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4832"/>
    <w:rsid w:val="0000571C"/>
    <w:rsid w:val="000A43E8"/>
    <w:rsid w:val="000B011C"/>
    <w:rsid w:val="00112661"/>
    <w:rsid w:val="001607AC"/>
    <w:rsid w:val="00230267"/>
    <w:rsid w:val="0027755F"/>
    <w:rsid w:val="002A38B3"/>
    <w:rsid w:val="002D67A3"/>
    <w:rsid w:val="00463C4C"/>
    <w:rsid w:val="004C4832"/>
    <w:rsid w:val="00501115"/>
    <w:rsid w:val="005D5F0F"/>
    <w:rsid w:val="005F1CD4"/>
    <w:rsid w:val="006C3A1C"/>
    <w:rsid w:val="006D243E"/>
    <w:rsid w:val="006F3E36"/>
    <w:rsid w:val="00963247"/>
    <w:rsid w:val="00A645C7"/>
    <w:rsid w:val="00AE277F"/>
    <w:rsid w:val="00B17D2F"/>
    <w:rsid w:val="00BB2E5F"/>
    <w:rsid w:val="00BD65A2"/>
    <w:rsid w:val="00BF675A"/>
    <w:rsid w:val="00E8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4C483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A6DD-8A93-43BD-A7A0-20D63B99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2024-04-17T12:44:00Z</cp:lastPrinted>
  <dcterms:created xsi:type="dcterms:W3CDTF">2024-03-08T07:57:00Z</dcterms:created>
  <dcterms:modified xsi:type="dcterms:W3CDTF">2024-04-17T12:45:00Z</dcterms:modified>
</cp:coreProperties>
</file>