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3" w:type="dxa"/>
        <w:tblInd w:w="-621" w:type="dxa"/>
        <w:tblLook w:val="0000" w:firstRow="0" w:lastRow="0" w:firstColumn="0" w:lastColumn="0" w:noHBand="0" w:noVBand="0"/>
      </w:tblPr>
      <w:tblGrid>
        <w:gridCol w:w="1423"/>
        <w:gridCol w:w="3502"/>
        <w:gridCol w:w="5888"/>
      </w:tblGrid>
      <w:tr w:rsidR="002D0882" w:rsidRPr="00AF3B61" w:rsidTr="002D0882">
        <w:trPr>
          <w:trHeight w:val="315"/>
        </w:trPr>
        <w:tc>
          <w:tcPr>
            <w:tcW w:w="10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D0882" w:rsidRPr="00AF3B61" w:rsidRDefault="002D0882" w:rsidP="00747DBB">
            <w:pPr>
              <w:jc w:val="center"/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Форма "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Інформація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про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інвестиційний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об'єкт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"</w:t>
            </w:r>
          </w:p>
        </w:tc>
      </w:tr>
      <w:tr w:rsidR="002D0882" w:rsidRPr="00AF3B61" w:rsidTr="002D0882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2D0882" w:rsidRPr="00AF3B61" w:rsidRDefault="002D0882" w:rsidP="00747DBB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</w:tcPr>
          <w:p w:rsidR="002D0882" w:rsidRPr="00AF3B61" w:rsidRDefault="002D0882" w:rsidP="00747DBB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Питання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2D0882" w:rsidRPr="00AF3B61" w:rsidRDefault="002D0882" w:rsidP="00747DBB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Відповідь</w:t>
            </w:r>
            <w:proofErr w:type="spellEnd"/>
          </w:p>
        </w:tc>
      </w:tr>
      <w:tr w:rsidR="002D0882" w:rsidRPr="00210B21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882" w:rsidRPr="00AF3B61" w:rsidRDefault="002D0882" w:rsidP="00747DBB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Загальна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882" w:rsidRPr="00AF3B61" w:rsidRDefault="002D0882" w:rsidP="00747DBB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Назва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об'єкта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882" w:rsidRPr="00210B21" w:rsidRDefault="00434253" w:rsidP="00747DBB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 xml:space="preserve">Нежитлове приміщення 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 xml:space="preserve">Тип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об'єкту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інвестицій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 xml:space="preserve">Нежитлове приміщення 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Умови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використання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Продаж у власність/оренда/здача  в оренду</w:t>
            </w:r>
          </w:p>
        </w:tc>
      </w:tr>
      <w:tr w:rsidR="00434253" w:rsidRPr="00A06A7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Попереднє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використання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A06A7D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 xml:space="preserve">Характеристика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підприємства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094E00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Кількість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працюючих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осіб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094E00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5B213E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Наявні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трудові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5B213E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Чисельність населення Дрогобицької МТГ 121,7 тис. осіб; населення міста Дрогобича – 75,3 тис. осіб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Адреса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Населений пункт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proofErr w:type="spellStart"/>
            <w:r>
              <w:rPr>
                <w:bCs w:val="0"/>
                <w:sz w:val="22"/>
                <w:szCs w:val="22"/>
                <w:lang w:val="uk-UA"/>
              </w:rPr>
              <w:t>М.Дрогобич</w:t>
            </w:r>
            <w:proofErr w:type="spellEnd"/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Район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Дрогобицький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Вулиця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(проспект,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провулок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тощо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Коновальця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 xml:space="preserve">Номер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будинку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7/2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Поштовий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індекс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82100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Відстань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до м. Львова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80</w:t>
            </w:r>
          </w:p>
        </w:tc>
      </w:tr>
      <w:tr w:rsidR="00434253" w:rsidRPr="00BE5AF8" w:rsidTr="002D0882">
        <w:trPr>
          <w:trHeight w:val="313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C74A58" w:rsidRDefault="00434253" w:rsidP="00434253">
            <w:pPr>
              <w:jc w:val="center"/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B820E3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Ділянка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Площа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земельної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ділянки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, га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BA02DD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 xml:space="preserve">Форма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 xml:space="preserve">Приватна </w:t>
            </w:r>
          </w:p>
        </w:tc>
      </w:tr>
      <w:tr w:rsidR="00434253" w:rsidRPr="002D0882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Категорія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земель за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цільовим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призначенням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E7267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Землі промисловості</w:t>
            </w:r>
          </w:p>
        </w:tc>
      </w:tr>
      <w:tr w:rsidR="00434253" w:rsidRPr="00210B2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Нерухоме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майно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210B2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відсутнє</w:t>
            </w:r>
          </w:p>
        </w:tc>
      </w:tr>
      <w:tr w:rsidR="00434253" w:rsidRPr="00175000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Кількість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об'єктів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175000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1</w:t>
            </w:r>
          </w:p>
        </w:tc>
      </w:tr>
      <w:tr w:rsidR="00434253" w:rsidRPr="00175000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Загальна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площа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об'єктів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175000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210,8 м2</w:t>
            </w:r>
          </w:p>
        </w:tc>
      </w:tr>
      <w:tr w:rsidR="00434253" w:rsidRPr="00E34B2A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 xml:space="preserve">Стан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нерухомого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майна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E34B2A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задовільний</w:t>
            </w:r>
          </w:p>
        </w:tc>
      </w:tr>
      <w:tr w:rsidR="00434253" w:rsidRPr="003C05A4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Опис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нерухомого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майна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3C05A4" w:rsidRDefault="00B5628A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Стіни та перегородки цегляні , перший поверх та підвал</w:t>
            </w:r>
          </w:p>
        </w:tc>
      </w:tr>
      <w:tr w:rsidR="00434253" w:rsidRPr="005B213E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253" w:rsidRPr="006844FF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 w:rsidRPr="006844FF">
              <w:rPr>
                <w:bCs w:val="0"/>
                <w:sz w:val="22"/>
                <w:szCs w:val="22"/>
                <w:lang w:val="uk-UA"/>
              </w:rPr>
              <w:t>Комунікації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6844FF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 w:rsidRPr="006844FF">
              <w:rPr>
                <w:bCs w:val="0"/>
                <w:sz w:val="22"/>
                <w:szCs w:val="22"/>
                <w:lang w:val="uk-UA"/>
              </w:rPr>
              <w:t>Електропостачання: Відстань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5B213E" w:rsidRDefault="00533B9A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0</w:t>
            </w:r>
          </w:p>
        </w:tc>
      </w:tr>
      <w:tr w:rsidR="00434253" w:rsidRPr="006844FF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6844FF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6844FF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 w:rsidRPr="006844FF">
              <w:rPr>
                <w:bCs w:val="0"/>
                <w:sz w:val="22"/>
                <w:szCs w:val="22"/>
                <w:lang w:val="uk-UA"/>
              </w:rPr>
              <w:t>Електропостачання: Потужність (кВ)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B5628A" w:rsidRDefault="00434253" w:rsidP="00434253">
            <w:pPr>
              <w:rPr>
                <w:b/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5B213E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6844FF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6844FF">
              <w:rPr>
                <w:bCs w:val="0"/>
                <w:sz w:val="22"/>
                <w:szCs w:val="22"/>
                <w:lang w:val="uk-UA"/>
              </w:rPr>
              <w:t>Газо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постачання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: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Відстань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5B213E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AF3B6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Газопостачання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: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Потужність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тиск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E7267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F908D2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Водопостачання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: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Відстань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E72671" w:rsidRDefault="00533B9A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централізоване</w:t>
            </w:r>
          </w:p>
        </w:tc>
      </w:tr>
      <w:tr w:rsidR="00434253" w:rsidRPr="00AF3B6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Водопостачання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: Тип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533B9A" w:rsidRDefault="00533B9A" w:rsidP="00B5628A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централізоване</w:t>
            </w:r>
          </w:p>
        </w:tc>
      </w:tr>
      <w:tr w:rsidR="00434253" w:rsidRPr="00AF3B61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Водовідведення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>: Тип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533B9A" w:rsidRDefault="00533B9A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централізоване</w:t>
            </w:r>
          </w:p>
        </w:tc>
      </w:tr>
      <w:tr w:rsidR="00434253" w:rsidRPr="00F908D2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Водовідведення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: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Відстань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E72671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C7229D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Транспортне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сполучення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Під'їзні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шляхи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C7229D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наявні</w:t>
            </w:r>
          </w:p>
        </w:tc>
      </w:tr>
      <w:tr w:rsidR="00434253" w:rsidRPr="00C7229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color w:val="000000"/>
                <w:sz w:val="22"/>
                <w:szCs w:val="22"/>
              </w:rPr>
              <w:t>Залізниця</w:t>
            </w:r>
            <w:proofErr w:type="spellEnd"/>
            <w:r w:rsidRPr="00AF3B61">
              <w:rPr>
                <w:bCs w:val="0"/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C7229D" w:rsidRDefault="00796A3C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1,2</w:t>
            </w:r>
          </w:p>
        </w:tc>
      </w:tr>
      <w:tr w:rsidR="00434253" w:rsidRPr="00C7229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color w:val="000000"/>
                <w:sz w:val="22"/>
                <w:szCs w:val="22"/>
              </w:rPr>
              <w:t>Авіа</w:t>
            </w:r>
            <w:proofErr w:type="spellEnd"/>
            <w:r w:rsidRPr="00AF3B61">
              <w:rPr>
                <w:bCs w:val="0"/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C7229D" w:rsidRDefault="00796A3C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4,</w:t>
            </w:r>
            <w:r w:rsidR="00434253">
              <w:rPr>
                <w:bCs w:val="0"/>
                <w:sz w:val="22"/>
                <w:szCs w:val="22"/>
                <w:lang w:val="uk-UA"/>
              </w:rPr>
              <w:t>7 до аеродрому з земляним покриттям</w:t>
            </w:r>
          </w:p>
        </w:tc>
      </w:tr>
      <w:tr w:rsidR="00434253" w:rsidRPr="00C7229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Найближчі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дороги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міжнародного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чи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державного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значення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B45997" w:rsidRDefault="00434253" w:rsidP="00434253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5997">
              <w:rPr>
                <w:bCs w:val="0"/>
                <w:sz w:val="22"/>
                <w:szCs w:val="22"/>
                <w:lang w:val="uk-UA"/>
              </w:rPr>
              <w:t>До дороги національного значення Н-13 (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Львів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— 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Самбір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— Ужгород</w:t>
            </w:r>
            <w:r w:rsidRPr="00B45997">
              <w:rPr>
                <w:sz w:val="22"/>
                <w:szCs w:val="22"/>
                <w:shd w:val="clear" w:color="auto" w:fill="FFFFFF"/>
                <w:lang w:val="uk-UA"/>
              </w:rPr>
              <w:t>) -33 км;</w:t>
            </w:r>
          </w:p>
          <w:p w:rsidR="00434253" w:rsidRPr="00B45997" w:rsidRDefault="00434253" w:rsidP="00434253">
            <w:pPr>
              <w:rPr>
                <w:bCs w:val="0"/>
                <w:lang w:val="uk-UA"/>
              </w:rPr>
            </w:pPr>
            <w:r w:rsidRPr="00B45997">
              <w:rPr>
                <w:sz w:val="22"/>
                <w:szCs w:val="22"/>
                <w:shd w:val="clear" w:color="auto" w:fill="FFFFFF"/>
                <w:lang w:val="uk-UA"/>
              </w:rPr>
              <w:t>До дороги національного значення Н-10 (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Стрий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— 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Івано-Франківськ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— 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Чернівці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— 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пропускний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</w:rPr>
              <w:t xml:space="preserve"> пункт </w:t>
            </w:r>
            <w:proofErr w:type="spellStart"/>
            <w:r w:rsidRPr="00B45997">
              <w:rPr>
                <w:sz w:val="22"/>
                <w:szCs w:val="22"/>
                <w:shd w:val="clear" w:color="auto" w:fill="FFFFFF"/>
              </w:rPr>
              <w:t>Мамалига</w:t>
            </w:r>
            <w:proofErr w:type="spellEnd"/>
            <w:r w:rsidRPr="00B45997">
              <w:rPr>
                <w:sz w:val="22"/>
                <w:szCs w:val="22"/>
                <w:shd w:val="clear" w:color="auto" w:fill="FFFFFF"/>
                <w:lang w:val="uk-UA"/>
              </w:rPr>
              <w:t>)-35 км.</w:t>
            </w:r>
          </w:p>
        </w:tc>
      </w:tr>
      <w:tr w:rsidR="00434253" w:rsidRPr="00C7229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Найближчі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пункти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перетину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кордону та </w:t>
            </w:r>
            <w:proofErr w:type="spellStart"/>
            <w:r w:rsidRPr="00AF3B61">
              <w:rPr>
                <w:bCs w:val="0"/>
                <w:sz w:val="22"/>
                <w:szCs w:val="22"/>
              </w:rPr>
              <w:t>відстань</w:t>
            </w:r>
            <w:proofErr w:type="spellEnd"/>
            <w:r w:rsidRPr="00AF3B61">
              <w:rPr>
                <w:bCs w:val="0"/>
                <w:sz w:val="22"/>
                <w:szCs w:val="22"/>
              </w:rPr>
              <w:t xml:space="preserve"> до них (км)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 xml:space="preserve">Контрольно пропускний пункт </w:t>
            </w:r>
            <w:proofErr w:type="spellStart"/>
            <w:r>
              <w:rPr>
                <w:bCs w:val="0"/>
                <w:sz w:val="22"/>
                <w:szCs w:val="22"/>
                <w:lang w:val="uk-UA"/>
              </w:rPr>
              <w:t>Шегині</w:t>
            </w:r>
            <w:proofErr w:type="spellEnd"/>
            <w:r>
              <w:rPr>
                <w:bCs w:val="0"/>
                <w:sz w:val="22"/>
                <w:szCs w:val="22"/>
                <w:lang w:val="uk-UA"/>
              </w:rPr>
              <w:t xml:space="preserve"> – 81 км, Ягодин -277км.</w:t>
            </w:r>
          </w:p>
          <w:p w:rsidR="00434253" w:rsidRPr="00C7229D" w:rsidRDefault="00434253" w:rsidP="00434253">
            <w:pPr>
              <w:rPr>
                <w:bCs w:val="0"/>
                <w:sz w:val="22"/>
                <w:szCs w:val="22"/>
                <w:lang w:val="uk-UA"/>
              </w:rPr>
            </w:pPr>
          </w:p>
        </w:tc>
      </w:tr>
      <w:tr w:rsidR="00434253" w:rsidRPr="00A06A7D" w:rsidTr="002D0882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Контакти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посада, П.І.Б.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A06A7D" w:rsidRDefault="00796A3C" w:rsidP="00434253">
            <w:pPr>
              <w:rPr>
                <w:bCs w:val="0"/>
                <w:sz w:val="22"/>
                <w:szCs w:val="22"/>
                <w:lang w:val="uk-UA"/>
              </w:rPr>
            </w:pPr>
            <w:proofErr w:type="spellStart"/>
            <w:r>
              <w:rPr>
                <w:bCs w:val="0"/>
                <w:sz w:val="22"/>
                <w:szCs w:val="22"/>
                <w:lang w:val="uk-UA"/>
              </w:rPr>
              <w:t>О.Іван</w:t>
            </w:r>
            <w:proofErr w:type="spellEnd"/>
            <w:r>
              <w:rPr>
                <w:bCs w:val="0"/>
                <w:sz w:val="22"/>
                <w:szCs w:val="22"/>
                <w:lang w:val="uk-UA"/>
              </w:rPr>
              <w:t xml:space="preserve"> Паньків</w:t>
            </w:r>
          </w:p>
        </w:tc>
      </w:tr>
      <w:tr w:rsidR="00434253" w:rsidRPr="00A06A7D" w:rsidTr="002D0882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r w:rsidRPr="00AF3B61">
              <w:rPr>
                <w:bCs w:val="0"/>
                <w:sz w:val="22"/>
                <w:szCs w:val="22"/>
              </w:rPr>
              <w:t>Телефон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A06A7D" w:rsidRDefault="00796A3C" w:rsidP="00434253">
            <w:pPr>
              <w:rPr>
                <w:bCs w:val="0"/>
                <w:sz w:val="22"/>
                <w:szCs w:val="22"/>
                <w:lang w:val="uk-UA"/>
              </w:rPr>
            </w:pPr>
            <w:r>
              <w:rPr>
                <w:bCs w:val="0"/>
                <w:sz w:val="22"/>
                <w:szCs w:val="22"/>
                <w:lang w:val="uk-UA"/>
              </w:rPr>
              <w:t>0679310131</w:t>
            </w:r>
          </w:p>
        </w:tc>
      </w:tr>
      <w:tr w:rsidR="00434253" w:rsidRPr="00B820E3" w:rsidTr="002D0882">
        <w:trPr>
          <w:trHeight w:val="62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253" w:rsidRPr="00AF3B61" w:rsidRDefault="00434253" w:rsidP="00434253">
            <w:pPr>
              <w:rPr>
                <w:bCs w:val="0"/>
                <w:sz w:val="22"/>
                <w:szCs w:val="22"/>
              </w:rPr>
            </w:pPr>
            <w:proofErr w:type="spellStart"/>
            <w:r w:rsidRPr="00AF3B61">
              <w:rPr>
                <w:bCs w:val="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253" w:rsidRPr="00B820E3" w:rsidRDefault="00434253" w:rsidP="00434253">
            <w:pPr>
              <w:rPr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C001C" w:rsidRDefault="00FC001C"/>
    <w:sectPr w:rsidR="00FC001C" w:rsidSect="0079489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82"/>
    <w:rsid w:val="000E7D3A"/>
    <w:rsid w:val="001948E2"/>
    <w:rsid w:val="002D0882"/>
    <w:rsid w:val="003F6F19"/>
    <w:rsid w:val="00434253"/>
    <w:rsid w:val="00533B9A"/>
    <w:rsid w:val="0072776A"/>
    <w:rsid w:val="0079489C"/>
    <w:rsid w:val="00796A3C"/>
    <w:rsid w:val="007E7720"/>
    <w:rsid w:val="00B45997"/>
    <w:rsid w:val="00B5628A"/>
    <w:rsid w:val="00BA02DD"/>
    <w:rsid w:val="00C06E25"/>
    <w:rsid w:val="00C74A58"/>
    <w:rsid w:val="00D72872"/>
    <w:rsid w:val="00E72671"/>
    <w:rsid w:val="00F74C05"/>
    <w:rsid w:val="00F97185"/>
    <w:rsid w:val="00FA7F2F"/>
    <w:rsid w:val="00FC001C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E75D"/>
  <w15:docId w15:val="{A962F26F-4632-42C8-B26A-83BB8AF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8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9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2022-02-07T12:42:00Z</cp:lastPrinted>
  <dcterms:created xsi:type="dcterms:W3CDTF">2023-12-27T12:14:00Z</dcterms:created>
  <dcterms:modified xsi:type="dcterms:W3CDTF">2023-12-27T12:14:00Z</dcterms:modified>
</cp:coreProperties>
</file>