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99" w:rsidRDefault="00427899" w:rsidP="009B6010">
      <w:pPr>
        <w:spacing w:after="0" w:line="240" w:lineRule="auto"/>
        <w:jc w:val="center"/>
        <w:rPr>
          <w:lang w:val="uk-UA"/>
        </w:rPr>
      </w:pPr>
    </w:p>
    <w:p w:rsidR="00427899" w:rsidRDefault="00427899" w:rsidP="009B6010">
      <w:pPr>
        <w:spacing w:after="0" w:line="240" w:lineRule="auto"/>
        <w:jc w:val="center"/>
        <w:rPr>
          <w:lang w:val="uk-UA"/>
        </w:rPr>
      </w:pPr>
    </w:p>
    <w:p w:rsidR="00427899" w:rsidRDefault="00427899" w:rsidP="009B6010">
      <w:pPr>
        <w:spacing w:after="0" w:line="240" w:lineRule="auto"/>
        <w:jc w:val="center"/>
        <w:rPr>
          <w:lang w:val="uk-UA"/>
        </w:rPr>
      </w:pPr>
    </w:p>
    <w:p w:rsidR="00427899" w:rsidRDefault="00427899" w:rsidP="009B6010">
      <w:pPr>
        <w:spacing w:after="0" w:line="240" w:lineRule="auto"/>
        <w:jc w:val="center"/>
        <w:rPr>
          <w:lang w:val="uk-UA"/>
        </w:rPr>
      </w:pPr>
    </w:p>
    <w:p w:rsidR="00427899" w:rsidRDefault="00427899" w:rsidP="009B6010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427899">
        <w:rPr>
          <w:b/>
          <w:sz w:val="32"/>
          <w:szCs w:val="32"/>
          <w:lang w:val="uk-UA"/>
        </w:rPr>
        <w:t>П</w:t>
      </w:r>
      <w:r w:rsidR="000C09FB" w:rsidRPr="00427899">
        <w:rPr>
          <w:b/>
          <w:sz w:val="32"/>
          <w:szCs w:val="32"/>
          <w:lang w:val="uk-UA"/>
        </w:rPr>
        <w:t>ротокол</w:t>
      </w:r>
      <w:r>
        <w:rPr>
          <w:b/>
          <w:sz w:val="32"/>
          <w:szCs w:val="32"/>
          <w:lang w:val="uk-UA"/>
        </w:rPr>
        <w:t xml:space="preserve"> </w:t>
      </w:r>
      <w:r w:rsidRPr="00427899">
        <w:rPr>
          <w:b/>
          <w:sz w:val="32"/>
          <w:szCs w:val="32"/>
          <w:lang w:val="uk-UA"/>
        </w:rPr>
        <w:t xml:space="preserve">№ 43  </w:t>
      </w:r>
    </w:p>
    <w:p w:rsidR="00427899" w:rsidRDefault="000C09FB" w:rsidP="009B6010">
      <w:pPr>
        <w:spacing w:after="0" w:line="240" w:lineRule="auto"/>
        <w:jc w:val="center"/>
        <w:rPr>
          <w:lang w:val="uk-UA"/>
        </w:rPr>
      </w:pPr>
      <w:r w:rsidRPr="00427899">
        <w:rPr>
          <w:lang w:val="uk-UA"/>
        </w:rPr>
        <w:t>постійної комісії ради з питань оренди</w:t>
      </w:r>
      <w:r w:rsidR="00427899">
        <w:rPr>
          <w:lang w:val="uk-UA"/>
        </w:rPr>
        <w:t>,</w:t>
      </w:r>
      <w:r w:rsidRPr="00427899">
        <w:rPr>
          <w:lang w:val="uk-UA"/>
        </w:rPr>
        <w:t xml:space="preserve"> приватизації</w:t>
      </w:r>
      <w:r w:rsidR="00427899">
        <w:rPr>
          <w:lang w:val="uk-UA"/>
        </w:rPr>
        <w:t>,</w:t>
      </w:r>
    </w:p>
    <w:p w:rsidR="000C09FB" w:rsidRPr="00427899" w:rsidRDefault="000C09FB" w:rsidP="009B6010">
      <w:pPr>
        <w:spacing w:after="0" w:line="240" w:lineRule="auto"/>
        <w:jc w:val="center"/>
        <w:rPr>
          <w:lang w:val="uk-UA"/>
        </w:rPr>
      </w:pPr>
      <w:r w:rsidRPr="00427899">
        <w:rPr>
          <w:lang w:val="uk-UA"/>
        </w:rPr>
        <w:t xml:space="preserve"> комунального майна, промисловості, торгівлі, громадського харчування,</w:t>
      </w:r>
    </w:p>
    <w:p w:rsidR="002A38B3" w:rsidRPr="00427899" w:rsidRDefault="000C09FB" w:rsidP="009B6010">
      <w:pPr>
        <w:spacing w:after="0" w:line="240" w:lineRule="auto"/>
        <w:jc w:val="center"/>
        <w:rPr>
          <w:lang w:val="uk-UA"/>
        </w:rPr>
      </w:pPr>
      <w:r w:rsidRPr="00427899">
        <w:rPr>
          <w:lang w:val="uk-UA"/>
        </w:rPr>
        <w:t xml:space="preserve">побутового обслуговування, малого та  середнього бізнесу  </w:t>
      </w:r>
    </w:p>
    <w:p w:rsidR="00427899" w:rsidRDefault="00427899" w:rsidP="009B6010">
      <w:pPr>
        <w:spacing w:after="0" w:line="240" w:lineRule="auto"/>
        <w:jc w:val="both"/>
        <w:rPr>
          <w:lang w:val="uk-UA"/>
        </w:rPr>
      </w:pPr>
    </w:p>
    <w:p w:rsidR="00427899" w:rsidRDefault="00427899" w:rsidP="009B6010">
      <w:pPr>
        <w:spacing w:after="0" w:line="240" w:lineRule="auto"/>
        <w:jc w:val="both"/>
        <w:rPr>
          <w:lang w:val="uk-UA"/>
        </w:rPr>
      </w:pPr>
      <w:r w:rsidRPr="00427899">
        <w:rPr>
          <w:lang w:val="uk-UA"/>
        </w:rPr>
        <w:t>від  16.10.2023  року</w:t>
      </w:r>
    </w:p>
    <w:p w:rsidR="00427899" w:rsidRDefault="00427899" w:rsidP="009B6010">
      <w:pPr>
        <w:spacing w:after="0" w:line="240" w:lineRule="auto"/>
        <w:jc w:val="both"/>
        <w:rPr>
          <w:lang w:val="uk-UA"/>
        </w:rPr>
      </w:pPr>
    </w:p>
    <w:p w:rsidR="00427899" w:rsidRDefault="00427899" w:rsidP="009B6010">
      <w:pPr>
        <w:spacing w:after="0" w:line="240" w:lineRule="auto"/>
        <w:jc w:val="both"/>
        <w:rPr>
          <w:lang w:val="uk-UA"/>
        </w:rPr>
      </w:pPr>
      <w:r w:rsidRPr="00F63094">
        <w:rPr>
          <w:b/>
          <w:lang w:val="uk-UA"/>
        </w:rPr>
        <w:t>Прису</w:t>
      </w:r>
      <w:r w:rsidR="00F63094" w:rsidRPr="00F63094">
        <w:rPr>
          <w:b/>
          <w:lang w:val="uk-UA"/>
        </w:rPr>
        <w:t>тні</w:t>
      </w:r>
      <w:r w:rsidR="00F63094">
        <w:rPr>
          <w:lang w:val="uk-UA"/>
        </w:rPr>
        <w:t xml:space="preserve">: </w:t>
      </w:r>
    </w:p>
    <w:p w:rsidR="009B6010" w:rsidRDefault="009B6010" w:rsidP="009B601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Голова комісії – Юрій Кушлик</w:t>
      </w:r>
    </w:p>
    <w:p w:rsidR="009B6010" w:rsidRDefault="009B6010" w:rsidP="009B601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Секретар комісії – Ірина Волошин</w:t>
      </w:r>
    </w:p>
    <w:p w:rsidR="009B6010" w:rsidRPr="00427899" w:rsidRDefault="009B6010" w:rsidP="009B6010">
      <w:pPr>
        <w:spacing w:after="0" w:line="240" w:lineRule="auto"/>
        <w:jc w:val="both"/>
        <w:rPr>
          <w:b/>
          <w:sz w:val="32"/>
          <w:szCs w:val="32"/>
          <w:lang w:val="uk-UA"/>
        </w:rPr>
      </w:pPr>
      <w:r w:rsidRPr="009B6010">
        <w:rPr>
          <w:szCs w:val="28"/>
          <w:lang w:val="uk-UA"/>
        </w:rPr>
        <w:t>Члени комісії</w:t>
      </w:r>
      <w:r>
        <w:rPr>
          <w:b/>
          <w:sz w:val="32"/>
          <w:szCs w:val="32"/>
          <w:lang w:val="uk-UA"/>
        </w:rPr>
        <w:t xml:space="preserve"> – </w:t>
      </w:r>
      <w:r w:rsidRPr="009B6010">
        <w:rPr>
          <w:szCs w:val="28"/>
          <w:lang w:val="uk-UA"/>
        </w:rPr>
        <w:t>Володимир Ханас</w:t>
      </w:r>
    </w:p>
    <w:p w:rsidR="000C09FB" w:rsidRDefault="000C09FB" w:rsidP="009B6010">
      <w:pPr>
        <w:spacing w:after="0" w:line="240" w:lineRule="auto"/>
        <w:jc w:val="right"/>
        <w:rPr>
          <w:lang w:val="uk-UA"/>
        </w:rPr>
      </w:pPr>
    </w:p>
    <w:p w:rsidR="000C09FB" w:rsidRDefault="000C09FB" w:rsidP="009B6010">
      <w:pPr>
        <w:spacing w:after="0" w:line="240" w:lineRule="auto"/>
        <w:jc w:val="center"/>
        <w:rPr>
          <w:b/>
          <w:lang w:val="uk-UA"/>
        </w:rPr>
      </w:pPr>
      <w:r w:rsidRPr="000C09FB">
        <w:rPr>
          <w:b/>
          <w:lang w:val="uk-UA"/>
        </w:rPr>
        <w:t>Перелік звернень щодо оренди та приватизації нежитлових приміщень та списання основних засобів</w:t>
      </w:r>
    </w:p>
    <w:p w:rsidR="00D938C3" w:rsidRDefault="00D938C3" w:rsidP="009B6010">
      <w:pPr>
        <w:spacing w:after="0" w:line="240" w:lineRule="auto"/>
        <w:jc w:val="center"/>
        <w:rPr>
          <w:b/>
          <w:lang w:val="uk-UA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538"/>
        <w:gridCol w:w="1898"/>
        <w:gridCol w:w="1123"/>
        <w:gridCol w:w="2552"/>
        <w:gridCol w:w="2693"/>
        <w:gridCol w:w="4394"/>
        <w:gridCol w:w="1495"/>
      </w:tblGrid>
      <w:tr w:rsidR="000C09FB" w:rsidRPr="000C09FB" w:rsidTr="009B6010">
        <w:trPr>
          <w:trHeight w:val="1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09FB" w:rsidRPr="000C09FB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09FB" w:rsidRPr="000C09FB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Об"</w:t>
            </w:r>
            <w:proofErr w:type="spellStart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єкт</w:t>
            </w:r>
            <w:proofErr w:type="spellEnd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адреса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C09FB" w:rsidRPr="000C09FB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C09FB" w:rsidRPr="000C09FB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C09FB" w:rsidRPr="000C09FB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Питання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09FB" w:rsidRPr="000C09FB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ішеня</w:t>
            </w:r>
            <w:proofErr w:type="spellEnd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09FB" w:rsidRPr="000C09FB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Рекомендація</w:t>
            </w:r>
            <w:proofErr w:type="spellEnd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комі</w:t>
            </w:r>
            <w:proofErr w:type="gramStart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C09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</w:p>
        </w:tc>
      </w:tr>
      <w:tr w:rsidR="000C09FB" w:rsidRPr="009B6010" w:rsidTr="009B6010">
        <w:trPr>
          <w:trHeight w:val="187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Стрийська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ТзОВ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ІРАНЬЯ ТЕХ", лист № 2368/3-32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05.09.2023, лист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09.10.2023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об'єктів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продажу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9FB" w:rsidRPr="009B6010" w:rsidTr="009B6010">
        <w:trPr>
          <w:trHeight w:val="69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Стебник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Трускавецька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20/2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___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09.10.2023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незалежну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9FB" w:rsidRPr="009B6010" w:rsidRDefault="000C09FB" w:rsidP="009B60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незалежну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особі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ради та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продажу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12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Броніслава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Козловського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81/1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№___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09.10.2023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незалежну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незалежну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особі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ради та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14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Шкільна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Львівська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обласна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Тоариства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Червоного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Хреста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2142/3-32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09.08.2023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типу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ор. Плати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п. 16 методики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Відмовити </w:t>
            </w:r>
          </w:p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(на аукціон, якщо не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., тоді в оренду)</w:t>
            </w:r>
          </w:p>
        </w:tc>
      </w:tr>
      <w:tr w:rsidR="000C09FB" w:rsidRPr="009B6010" w:rsidTr="009B6010">
        <w:trPr>
          <w:trHeight w:val="16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Стебник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127/11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ТзОВ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Лайфселл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", лист № 2500/3-32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19.09.2023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водонапірної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башти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Погодити</w:t>
            </w: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9FB" w:rsidRPr="009B6010" w:rsidTr="009B6010">
        <w:trPr>
          <w:trHeight w:val="1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Лепкого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9/2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"ВФ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", лист № 2277/3-32 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28.08.2023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димовій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трубі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мобільного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0C09FB" w:rsidRPr="009B6010" w:rsidTr="009B6010">
        <w:trPr>
          <w:trHeight w:val="129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Стебник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С.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ільців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ДМР, лист № 953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26.09.2023 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терміналу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поповнення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авомат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Погодити </w:t>
            </w:r>
          </w:p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C09FB" w:rsidRPr="009B6010" w:rsidTr="009B6010">
        <w:trPr>
          <w:trHeight w:val="16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С.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ільців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ДМР, лист № 2531/3-32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25.09.2023 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стоматологічних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9FB" w:rsidRPr="009B6010" w:rsidTr="009B6010">
        <w:trPr>
          <w:trHeight w:val="21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Козловського,1А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Військова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визначити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до ч. 1 ст.21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ЗаконуУкраїни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майна»</w:t>
            </w:r>
            <w:proofErr w:type="gram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,-</w:t>
            </w:r>
            <w:proofErr w:type="spellStart"/>
            <w:proofErr w:type="gram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Орендар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або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має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право за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письмовою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згодою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майна за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рахунок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власних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коштів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поточний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або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орендованого</w:t>
            </w:r>
            <w:proofErr w:type="spellEnd"/>
            <w:r w:rsidRPr="009B6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майна.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7A" w:rsidRPr="009B6010" w:rsidRDefault="00CD557A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Підтримати</w:t>
            </w:r>
          </w:p>
          <w:p w:rsidR="000C09FB" w:rsidRPr="009B6010" w:rsidRDefault="00CD557A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програму</w:t>
            </w:r>
            <w:r w:rsidR="000C09FB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9FB" w:rsidRPr="009B6010" w:rsidTr="009B6010">
        <w:trPr>
          <w:trHeight w:val="130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CD557A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мікрорайон </w:t>
            </w:r>
            <w:r w:rsidR="000C09FB"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09FB"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Солець</w:t>
            </w:r>
            <w:proofErr w:type="spellEnd"/>
            <w:r w:rsidR="000C09FB"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09FB"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="000C09FB"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C09FB"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Дрогобицька</w:t>
            </w:r>
            <w:proofErr w:type="spellEnd"/>
            <w:r w:rsidR="000C09FB"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туризму, лист № 2440/3-32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12.09.2023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сесії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136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туризму, лист № 2302/3-32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30.08.2023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сесії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Унятичі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Івана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Франка, 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туризму, лист № 592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10.10.2023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на баланс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туризму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передачу на баланс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пл.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Ринок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 ЛОР "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Дрогобицьке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МБТІ та ЕО"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ільгової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плати на 2024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пільгової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плати на 2024 р."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CD557A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Погодити</w:t>
            </w:r>
            <w:r w:rsidR="000C09FB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9FB" w:rsidRPr="009B6010" w:rsidTr="009B6010">
        <w:trPr>
          <w:trHeight w:val="16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D938C3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обрівляни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Л.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="000C09FB"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1151,8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 "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Фермерське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господарство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"ТАРКОМ" ДМР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на баланс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передавального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акту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Добрівлянської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ради"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12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Осмомисла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Віді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Лист № 2452/3-32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134.09.2023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16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Осмомисла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Віді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Лист № 2451/3-32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134.09.2023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Погодити </w:t>
            </w:r>
          </w:p>
        </w:tc>
      </w:tr>
      <w:tr w:rsidR="000C09FB" w:rsidRPr="009B6010" w:rsidTr="009B6010">
        <w:trPr>
          <w:trHeight w:val="16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Л.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Українки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Західний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регіональний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вторинної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CD557A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Погодити</w:t>
            </w:r>
            <w:r w:rsidR="000C09FB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9FB" w:rsidRPr="009B6010" w:rsidTr="009B6010">
        <w:trPr>
          <w:trHeight w:val="16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Фиштик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Й., лист № 15.09.2023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07/Ф-3031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1737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29.06.2023 р.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", № 1740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29.06.2023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типу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передачу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0C09FB" w:rsidRPr="009B6010" w:rsidTr="009B6010">
        <w:trPr>
          <w:trHeight w:val="10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Трускавецька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221,6;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239,6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КП "СМУ", лист № 1772/3-32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26.06.2023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на баланс КП "СМУ" ДМР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31.12.2019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169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Трускавецька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221,6;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239,6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ДСНС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бжд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обл., лист № 1225/3-35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14.09.2023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непридатність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орендованого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вільного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орієнтовною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площею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32 м. кв.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Запропонувати приміщення на        вул.  Л. Українки,21 </w:t>
            </w:r>
          </w:p>
        </w:tc>
      </w:tr>
      <w:tr w:rsidR="000C09FB" w:rsidRPr="009B6010" w:rsidTr="009B6010">
        <w:trPr>
          <w:trHeight w:val="17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Захисна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споруда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49725 за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П. Орлика, 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ФДМУ, лист № 2020/3-35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27.07.2023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ситуацій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недоцільність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власність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CD557A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Підтримати лист відділу НС про недоцільність прийняття до комунальної власності</w:t>
            </w:r>
            <w:r w:rsidR="000C09FB"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9FB" w:rsidRPr="009B6010" w:rsidTr="009B6010">
        <w:trPr>
          <w:trHeight w:val="16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Гайдамацька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2/1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 "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Екран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Сервіс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виробничої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задіяння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незалежну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особі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ради та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Є. Коновальця, 15 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Бугера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Я. І., лист № 07/Б-1164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29.03.2023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об'єктів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продажу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D557A"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0C09FB" w:rsidRPr="009B6010" w:rsidTr="009B6010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Гайдамацька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2/1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733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незалежну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незалежну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особі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ради та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15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Стебник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733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CD557A"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аукціону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Проект рішення «Про затвердження звіту про незалежну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 оцінку об’єкту комунальної власності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територіальної громади в особі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Дрогобицької міської ради та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 про проведення електронного аукціону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 з продажу нежитлової будівлі».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663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28.08.2023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ДМР".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0C09FB" w:rsidRPr="009B6010" w:rsidTr="009B6010">
        <w:trPr>
          <w:trHeight w:val="1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D938C3" w:rsidP="009B60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м.Дрогобич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CD557A"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вул.Шевченка</w:t>
            </w:r>
            <w:proofErr w:type="spellEnd"/>
            <w:r w:rsidR="00CD557A" w:rsidRPr="009B601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,18 (школа № 15)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Слотило М. І., № 1887/3-32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12.07.2022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приймальну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типу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ор. плати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п. 14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 методики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ор. плати)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Нема вільного </w:t>
            </w:r>
            <w:proofErr w:type="spellStart"/>
            <w:r w:rsidR="00CD557A" w:rsidRP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нежитл</w:t>
            </w:r>
            <w:proofErr w:type="spellEnd"/>
            <w:r w:rsid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CD557A" w:rsidRP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приміщення</w:t>
            </w:r>
          </w:p>
        </w:tc>
      </w:tr>
      <w:tr w:rsidR="000C09FB" w:rsidRPr="009B6010" w:rsidTr="009B6010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Слотило М. І., № 2562/3-32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29.09.2023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приймальну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CD557A" w:rsidP="009B601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  <w:r w:rsidRP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(надіслати лист </w:t>
            </w:r>
            <w:r w:rsidR="00D938C3" w:rsidRP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Бойківщині</w:t>
            </w:r>
            <w:proofErr w:type="spellEnd"/>
            <w:r w:rsidR="00D938C3" w:rsidRP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»</w:t>
            </w:r>
            <w:r w:rsidRP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про оплату за тех.. паспорт, в іншому випадку рішення втратить чинність)</w:t>
            </w:r>
            <w:r w:rsidR="000C09FB" w:rsidRPr="009B60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9FB" w:rsidRPr="009B6010" w:rsidTr="009B6010">
        <w:trPr>
          <w:trHeight w:val="15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16,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айонний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поліції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Львівській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1274/3-35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29.09.2023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затраченних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ремонт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CD557A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  <w:r w:rsidR="000C09FB"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9FB" w:rsidRPr="009B6010" w:rsidTr="009B6010">
        <w:trPr>
          <w:trHeight w:val="17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Індустріальна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зовнішні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довж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2807 п.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 "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Дрогобичтепло-енерго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ДМР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="0015269B" w:rsidRPr="009B6010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Відсутнє погодження профільного керівника</w:t>
            </w:r>
          </w:p>
        </w:tc>
      </w:tr>
      <w:tr w:rsidR="000C09FB" w:rsidRPr="009B6010" w:rsidTr="009B6010">
        <w:trPr>
          <w:trHeight w:val="17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Є. Коновальця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зовнішні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довж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3649 п.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 "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Дрогобичтепло-енерго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ДМР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15269B" w:rsidP="009B601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Відсутнє погодження профільного керівника</w:t>
            </w:r>
          </w:p>
        </w:tc>
      </w:tr>
      <w:tr w:rsidR="000C09FB" w:rsidRPr="009B6010" w:rsidTr="009B6010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комітет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ДМР, лист № 3-32/5598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іальних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передачу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6 744,17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2 241,70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безнадійної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заборгованості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безнадійної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дебіторської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919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1012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06.10.2023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D557A"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0C09FB" w:rsidRPr="009B6010" w:rsidTr="009B6010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989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03.10.2023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D557A"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комітет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іальних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передачу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F7101"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F7101"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Погодити</w:t>
            </w:r>
          </w:p>
        </w:tc>
      </w:tr>
      <w:tr w:rsidR="000C09FB" w:rsidRPr="009B6010" w:rsidTr="009B6010">
        <w:trPr>
          <w:trHeight w:val="5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22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ічня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0C09FB" w:rsidRPr="009B6010" w:rsidTr="009B6010">
        <w:trPr>
          <w:trHeight w:val="5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22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ічня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  <w:tr w:rsidR="000C09FB" w:rsidRPr="009B6010" w:rsidTr="009B6010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22</w:t>
            </w:r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ічня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укладенні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9B6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FB" w:rsidRPr="009B6010" w:rsidRDefault="000C09FB" w:rsidP="009B60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D557A" w:rsidRPr="009B601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Довивчити</w:t>
            </w:r>
            <w:proofErr w:type="spellEnd"/>
          </w:p>
        </w:tc>
      </w:tr>
    </w:tbl>
    <w:p w:rsidR="000C09FB" w:rsidRPr="009B6010" w:rsidRDefault="000C09FB" w:rsidP="009B6010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0C09FB" w:rsidRDefault="000C09FB" w:rsidP="009B6010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9B6010" w:rsidRDefault="009B6010" w:rsidP="009B6010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9B6010" w:rsidRDefault="009B6010" w:rsidP="009B6010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9B6010" w:rsidRDefault="009B6010" w:rsidP="009B6010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9B6010" w:rsidRPr="009B6010" w:rsidRDefault="009B6010" w:rsidP="009B6010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0C09FB" w:rsidRPr="009B6010" w:rsidRDefault="000C09FB" w:rsidP="009B6010">
      <w:pPr>
        <w:spacing w:after="0" w:line="240" w:lineRule="auto"/>
        <w:rPr>
          <w:b/>
          <w:sz w:val="24"/>
          <w:szCs w:val="24"/>
          <w:lang w:val="uk-UA"/>
        </w:rPr>
      </w:pPr>
      <w:r w:rsidRPr="009B6010">
        <w:rPr>
          <w:b/>
          <w:sz w:val="24"/>
          <w:szCs w:val="24"/>
          <w:lang w:val="uk-UA"/>
        </w:rPr>
        <w:t xml:space="preserve">Голова комісії                                                </w:t>
      </w:r>
      <w:r w:rsidR="00D938C3" w:rsidRPr="009B6010">
        <w:rPr>
          <w:b/>
          <w:sz w:val="24"/>
          <w:szCs w:val="24"/>
          <w:lang w:val="uk-UA"/>
        </w:rPr>
        <w:t xml:space="preserve">    </w:t>
      </w:r>
      <w:r w:rsidR="009B6010">
        <w:rPr>
          <w:b/>
          <w:sz w:val="24"/>
          <w:szCs w:val="24"/>
          <w:lang w:val="uk-UA"/>
        </w:rPr>
        <w:tab/>
      </w:r>
      <w:r w:rsidR="009B6010">
        <w:rPr>
          <w:b/>
          <w:sz w:val="24"/>
          <w:szCs w:val="24"/>
          <w:lang w:val="uk-UA"/>
        </w:rPr>
        <w:tab/>
      </w:r>
      <w:r w:rsidR="009B6010">
        <w:rPr>
          <w:b/>
          <w:sz w:val="24"/>
          <w:szCs w:val="24"/>
          <w:lang w:val="uk-UA"/>
        </w:rPr>
        <w:tab/>
      </w:r>
      <w:r w:rsidR="009B6010">
        <w:rPr>
          <w:b/>
          <w:sz w:val="24"/>
          <w:szCs w:val="24"/>
          <w:lang w:val="uk-UA"/>
        </w:rPr>
        <w:tab/>
      </w:r>
      <w:r w:rsidR="00D938C3" w:rsidRPr="009B6010">
        <w:rPr>
          <w:b/>
          <w:sz w:val="24"/>
          <w:szCs w:val="24"/>
          <w:lang w:val="uk-UA"/>
        </w:rPr>
        <w:t xml:space="preserve"> </w:t>
      </w:r>
      <w:r w:rsidR="009B6010">
        <w:rPr>
          <w:b/>
          <w:sz w:val="24"/>
          <w:szCs w:val="24"/>
          <w:lang w:val="uk-UA"/>
        </w:rPr>
        <w:t xml:space="preserve">         </w:t>
      </w:r>
      <w:r w:rsidR="00D938C3" w:rsidRPr="009B6010">
        <w:rPr>
          <w:b/>
          <w:sz w:val="24"/>
          <w:szCs w:val="24"/>
          <w:lang w:val="uk-UA"/>
        </w:rPr>
        <w:t xml:space="preserve">   </w:t>
      </w:r>
      <w:r w:rsidRPr="009B6010">
        <w:rPr>
          <w:b/>
          <w:sz w:val="24"/>
          <w:szCs w:val="24"/>
          <w:lang w:val="uk-UA"/>
        </w:rPr>
        <w:t>Юрій КУШЛИК</w:t>
      </w:r>
    </w:p>
    <w:p w:rsidR="000C09FB" w:rsidRPr="009B6010" w:rsidRDefault="000C09FB" w:rsidP="009B6010">
      <w:pPr>
        <w:spacing w:after="0" w:line="240" w:lineRule="auto"/>
        <w:rPr>
          <w:b/>
          <w:sz w:val="24"/>
          <w:szCs w:val="24"/>
          <w:lang w:val="uk-UA"/>
        </w:rPr>
      </w:pPr>
    </w:p>
    <w:p w:rsidR="00427899" w:rsidRPr="009B6010" w:rsidRDefault="00427899" w:rsidP="009B6010">
      <w:pPr>
        <w:spacing w:after="0" w:line="240" w:lineRule="auto"/>
        <w:rPr>
          <w:b/>
          <w:sz w:val="24"/>
          <w:szCs w:val="24"/>
          <w:lang w:val="uk-UA"/>
        </w:rPr>
      </w:pPr>
    </w:p>
    <w:p w:rsidR="000C09FB" w:rsidRPr="009B6010" w:rsidRDefault="000C09FB" w:rsidP="009B6010">
      <w:pPr>
        <w:spacing w:after="0" w:line="240" w:lineRule="auto"/>
        <w:rPr>
          <w:b/>
          <w:sz w:val="24"/>
          <w:szCs w:val="24"/>
          <w:lang w:val="uk-UA"/>
        </w:rPr>
      </w:pPr>
      <w:r w:rsidRPr="009B6010">
        <w:rPr>
          <w:b/>
          <w:sz w:val="24"/>
          <w:szCs w:val="24"/>
          <w:lang w:val="uk-UA"/>
        </w:rPr>
        <w:t xml:space="preserve">Секретар комісії                                          </w:t>
      </w:r>
      <w:r w:rsidR="00D938C3" w:rsidRPr="009B6010">
        <w:rPr>
          <w:b/>
          <w:sz w:val="24"/>
          <w:szCs w:val="24"/>
          <w:lang w:val="uk-UA"/>
        </w:rPr>
        <w:t xml:space="preserve">        </w:t>
      </w:r>
      <w:r w:rsidRPr="009B6010">
        <w:rPr>
          <w:b/>
          <w:sz w:val="24"/>
          <w:szCs w:val="24"/>
          <w:lang w:val="uk-UA"/>
        </w:rPr>
        <w:t xml:space="preserve"> </w:t>
      </w:r>
      <w:r w:rsidR="009B6010">
        <w:rPr>
          <w:b/>
          <w:sz w:val="24"/>
          <w:szCs w:val="24"/>
          <w:lang w:val="uk-UA"/>
        </w:rPr>
        <w:tab/>
      </w:r>
      <w:r w:rsidR="009B6010">
        <w:rPr>
          <w:b/>
          <w:sz w:val="24"/>
          <w:szCs w:val="24"/>
          <w:lang w:val="uk-UA"/>
        </w:rPr>
        <w:tab/>
      </w:r>
      <w:r w:rsidR="009B6010">
        <w:rPr>
          <w:b/>
          <w:sz w:val="24"/>
          <w:szCs w:val="24"/>
          <w:lang w:val="uk-UA"/>
        </w:rPr>
        <w:tab/>
      </w:r>
      <w:r w:rsidR="009B6010">
        <w:rPr>
          <w:b/>
          <w:sz w:val="24"/>
          <w:szCs w:val="24"/>
          <w:lang w:val="uk-UA"/>
        </w:rPr>
        <w:tab/>
      </w:r>
      <w:r w:rsidR="009B6010">
        <w:rPr>
          <w:b/>
          <w:sz w:val="24"/>
          <w:szCs w:val="24"/>
          <w:lang w:val="uk-UA"/>
        </w:rPr>
        <w:tab/>
      </w:r>
      <w:r w:rsidRPr="009B6010">
        <w:rPr>
          <w:b/>
          <w:sz w:val="24"/>
          <w:szCs w:val="24"/>
          <w:lang w:val="uk-UA"/>
        </w:rPr>
        <w:t xml:space="preserve"> Ірина ВОЛОШИН</w:t>
      </w:r>
    </w:p>
    <w:sectPr w:rsidR="000C09FB" w:rsidRPr="009B6010" w:rsidSect="000C09FB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09FB"/>
    <w:rsid w:val="0000571C"/>
    <w:rsid w:val="000C09FB"/>
    <w:rsid w:val="0015269B"/>
    <w:rsid w:val="002A38B3"/>
    <w:rsid w:val="003B4AE7"/>
    <w:rsid w:val="00427899"/>
    <w:rsid w:val="004502C6"/>
    <w:rsid w:val="00463C4C"/>
    <w:rsid w:val="006D243E"/>
    <w:rsid w:val="007A3857"/>
    <w:rsid w:val="009A0F74"/>
    <w:rsid w:val="009B6010"/>
    <w:rsid w:val="00A001E1"/>
    <w:rsid w:val="00BF7101"/>
    <w:rsid w:val="00C47E78"/>
    <w:rsid w:val="00CB5733"/>
    <w:rsid w:val="00CD557A"/>
    <w:rsid w:val="00D938C3"/>
    <w:rsid w:val="00F6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D243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F85D-67F3-4353-800F-7A1828D5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2023-11-27T13:48:00Z</cp:lastPrinted>
  <dcterms:created xsi:type="dcterms:W3CDTF">2023-10-25T10:52:00Z</dcterms:created>
  <dcterms:modified xsi:type="dcterms:W3CDTF">2023-11-27T13:59:00Z</dcterms:modified>
</cp:coreProperties>
</file>