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39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20.12 .2023 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13.00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Тарас Кучма – міський голова,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>: Юрій Кушлик, Оксана Стебельська, Роман Шагала, Марата Слотило,  Роман Курчик, Роман Бейзик,  Володимир Дзерин,  Володимир Ханас, Ярослав Пецюх,  Оксана Савран, Андрій Паутинка, Андрій Лучків, Світлана Маменька, Олег Пилипців 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Запрошені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: Маріанна Свідовська – начальник управління майна громади.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Марта Слотило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запропонувала включити до порядку денного питання про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адати дозвіл на виготовлення проекту землеустрою щодо зміни цільового призначення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eastAsia="Calibri" w:cs="Times New Roman"/>
          <w:sz w:val="28"/>
          <w:szCs w:val="28"/>
        </w:rPr>
        <w:t>елігійні організації «САМБІРСЬКО-ДРОГОБИЦЬКА ЄПАРХІЯ УКРАЇНСЬКОЇ ГРЕКО-КАТОЛИЦЬКОЇ ЦЕРКВИ</w:t>
      </w:r>
      <w:r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даногог питання велося обговорення: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Марта Слотило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 Кучма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Михайло Задорожний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pStyle w:val="8"/>
        <w:widowControl/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Тарас Кучма</w:t>
      </w:r>
      <w:r>
        <w:rPr>
          <w:sz w:val="28"/>
          <w:szCs w:val="28"/>
          <w:lang w:val="uk-UA"/>
        </w:rPr>
        <w:t xml:space="preserve"> – запропонував включити до порядку денного питання “</w:t>
      </w:r>
      <w:r>
        <w:rPr>
          <w:rStyle w:val="6"/>
          <w:b w:val="0"/>
          <w:sz w:val="28"/>
          <w:szCs w:val="28"/>
          <w:lang w:val="uk-UA" w:eastAsia="uk-UA"/>
        </w:rPr>
        <w:t>Про затвердження “Програми охорони навколишнього природного середовища Дрогобицької міської територіальної громади на 2024 – 2025 роки”</w:t>
      </w:r>
      <w:r>
        <w:rPr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Style w:val="6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“</w:t>
      </w:r>
      <w:r>
        <w:rPr>
          <w:rStyle w:val="6"/>
          <w:b w:val="0"/>
          <w:sz w:val="28"/>
          <w:szCs w:val="28"/>
          <w:lang w:val="uk-UA" w:eastAsia="uk-UA"/>
        </w:rPr>
        <w:t>Про затвердження нової редакції програми “Розвиток культури та туризму у Дрогобицькій міській територіальній громаді на 2022 – 2024 роки” (нова редакція)”.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“Про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“</w:t>
      </w:r>
      <w:r>
        <w:rPr>
          <w:rStyle w:val="4"/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Про затвердження матеріалів проекту землеустрою по зміні цільового призначення земельної ділянки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“Про надання дозволу на виготовлення проекту землеустрою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зміни цільового призначення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вирішили дану пропозицію винести на розгляд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Про внесення змін в рішення Дрогобицької міської ради від 25 травня 2023 року № 1637 «Про затвердження структури Дрогобицької міської ради, загальної чисельності.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Вололимир Дзерин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оголосив, що до даног рішення потрібно внести певні доповнення.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Про порядок використання плати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за оренду комунального майна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для комунального підприємства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«Дрогобицька лазня» на 2024 рік</w:t>
      </w:r>
      <w:r>
        <w:rPr>
          <w:rFonts w:ascii="Times New Roman" w:hAnsi="Times New Roman" w:cs="Times New Roman"/>
          <w:sz w:val="28"/>
          <w:lang w:val="uk-UA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проект рішення.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бюджету Дрогобицької міської територіальної громади на 2023 рік.</w:t>
      </w:r>
    </w:p>
    <w:p>
      <w:pPr>
        <w:tabs>
          <w:tab w:val="left" w:pos="0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Оксана Савран – наголосила, що до проекту є певні зміни.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проект рішення.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Усі інші питання порядку денного депутати підтримали.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Міський голова </w:t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Тарас КУЧМА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/>
    <w:p>
      <w:pPr>
        <w:rPr>
          <w:lang w:val="uk-UA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8C"/>
    <w:rsid w:val="00701316"/>
    <w:rsid w:val="008D128C"/>
    <w:rsid w:val="00A9081E"/>
    <w:rsid w:val="00AD2E23"/>
    <w:rsid w:val="00D7186D"/>
    <w:rsid w:val="25CB6033"/>
    <w:rsid w:val="2BE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rFonts w:cs="Times New Roman"/>
      <w:b/>
      <w:bCs/>
    </w:rPr>
  </w:style>
  <w:style w:type="paragraph" w:styleId="5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character" w:customStyle="1" w:styleId="6">
    <w:name w:val="Font Style18"/>
    <w:basedOn w:val="2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8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4</Pages>
  <Words>7706</Words>
  <Characters>43929</Characters>
  <Lines>366</Lines>
  <Paragraphs>103</Paragraphs>
  <TotalTime>0</TotalTime>
  <ScaleCrop>false</ScaleCrop>
  <LinksUpToDate>false</LinksUpToDate>
  <CharactersWithSpaces>51532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2024-01-23T13:28:00Z</dcterms:created>
  <dc:creator>User</dc:creator>
  <cp:lastModifiedBy>Відділ ІТ та ана�</cp:lastModifiedBy>
  <dcterms:modified xsi:type="dcterms:W3CDTF">2024-01-23T14:18:00Z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B3B7A02CBFC242FCA801DEB8D4B4947D_13</vt:lpwstr>
  </property>
</Properties>
</file>