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5C" w:rsidRDefault="00CA455C">
      <w:pPr>
        <w:spacing w:line="1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7.75pt;margin-top:134.15pt;width:207.95pt;height:29.35pt;z-index:-251658240;mso-wrap-distance-top:92.15pt;mso-wrap-distance-right:161.6pt;mso-position-horizontal-relative:page" filled="f" stroked="f">
            <v:textbox style="mso-next-textbox:#_x0000_s1026" inset="0,0,0,0">
              <w:txbxContent>
                <w:p w:rsidR="00CA455C" w:rsidRDefault="00CA455C">
                  <w:pPr>
                    <w:pStyle w:val="1"/>
                    <w:ind w:firstLine="0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ПОСАДОВА ІНСТРУКЦІЯ</w:t>
                  </w:r>
                </w:p>
                <w:p w:rsidR="00CA455C" w:rsidRDefault="00CA455C">
                  <w:pPr>
                    <w:pStyle w:val="1"/>
                    <w:ind w:firstLine="0"/>
                    <w:rPr>
                      <w:b/>
                      <w:bCs/>
                      <w:lang w:val="en-US"/>
                    </w:rPr>
                  </w:pPr>
                </w:p>
                <w:p w:rsidR="00CA455C" w:rsidRPr="00915291" w:rsidRDefault="00CA455C">
                  <w:pPr>
                    <w:pStyle w:val="1"/>
                    <w:ind w:firstLine="0"/>
                    <w:rPr>
                      <w:lang w:val="en-US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27" type="#_x0000_t202" style="position:absolute;margin-left:332.4pt;margin-top:3pt;width:215.1pt;height:114.65pt;z-index:-251660288;mso-wrap-distance-left:125.65pt;mso-wrap-distance-right:128.3pt;mso-wrap-distance-bottom:77.6pt;mso-position-horizontal-relative:page" filled="f" stroked="f">
            <v:textbox style="mso-next-textbox:#_x0000_s1027" inset="0,0,0,0">
              <w:txbxContent>
                <w:p w:rsidR="00CA455C" w:rsidRPr="002163AC" w:rsidRDefault="00CA455C">
                  <w:pPr>
                    <w:pStyle w:val="1"/>
                    <w:ind w:firstLine="0"/>
                    <w:rPr>
                      <w:b/>
                      <w:lang w:val="ru-RU"/>
                    </w:rPr>
                  </w:pPr>
                  <w:r w:rsidRPr="002163AC">
                    <w:rPr>
                      <w:b/>
                      <w:lang w:val="ru-RU"/>
                    </w:rPr>
                    <w:t>ЗАТВЕРДЖУЮ:</w:t>
                  </w:r>
                </w:p>
                <w:p w:rsidR="00CA455C" w:rsidRPr="00A17DD0" w:rsidRDefault="00CA455C">
                  <w:pPr>
                    <w:pStyle w:val="1"/>
                    <w:ind w:firstLine="0"/>
                    <w:rPr>
                      <w:lang w:val="ru-RU"/>
                    </w:rPr>
                  </w:pPr>
                  <w:r>
                    <w:t>Начальник управління соціального захисту населення</w:t>
                  </w:r>
                </w:p>
                <w:p w:rsidR="00CA455C" w:rsidRPr="00A17DD0" w:rsidRDefault="00CA455C">
                  <w:pPr>
                    <w:pStyle w:val="1"/>
                    <w:ind w:firstLine="0"/>
                  </w:pPr>
                  <w:r w:rsidRPr="002112A5">
                    <w:rPr>
                      <w:lang w:val="ru-RU"/>
                    </w:rPr>
                    <w:t>Дрогобицької міської ради</w:t>
                  </w:r>
                </w:p>
                <w:p w:rsidR="00CA455C" w:rsidRPr="008573DA" w:rsidRDefault="00CA455C">
                  <w:pPr>
                    <w:pStyle w:val="1"/>
                    <w:ind w:firstLine="0"/>
                    <w:rPr>
                      <w:lang w:val="ru-RU"/>
                    </w:rPr>
                  </w:pPr>
                  <w:r>
                    <w:t>_______________І.Терлецький</w:t>
                  </w:r>
                </w:p>
                <w:p w:rsidR="00CA455C" w:rsidRDefault="00CA455C">
                  <w:pPr>
                    <w:pStyle w:val="1"/>
                    <w:ind w:firstLine="0"/>
                  </w:pPr>
                  <w:r>
                    <w:t>«</w:t>
                  </w:r>
                  <w:r w:rsidRPr="008573DA">
                    <w:rPr>
                      <w:lang w:val="ru-RU"/>
                    </w:rPr>
                    <w:t>___</w:t>
                  </w:r>
                  <w:r>
                    <w:t xml:space="preserve">» </w:t>
                  </w:r>
                  <w:r w:rsidRPr="008573DA">
                    <w:rPr>
                      <w:lang w:val="ru-RU"/>
                    </w:rPr>
                    <w:t>__________</w:t>
                  </w:r>
                  <w:r>
                    <w:t xml:space="preserve"> 202</w:t>
                  </w:r>
                  <w:r w:rsidRPr="008573DA">
                    <w:rPr>
                      <w:lang w:val="ru-RU"/>
                    </w:rPr>
                    <w:t>3</w:t>
                  </w:r>
                  <w:r>
                    <w:t xml:space="preserve"> року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28" type="#_x0000_t202" style="position:absolute;margin-left:63.75pt;margin-top:7.5pt;width:227.25pt;height:47.05pt;z-index:-251659264;mso-wrap-distance-left:245.5pt;mso-wrap-distance-bottom:73.1pt;mso-position-horizontal-relative:page" filled="f" stroked="f">
            <v:textbox style="mso-next-textbox:#_x0000_s1028" inset="0,0,0,0">
              <w:txbxContent>
                <w:p w:rsidR="00CA455C" w:rsidRDefault="00CA455C" w:rsidP="006B761B"/>
                <w:p w:rsidR="00CA455C" w:rsidRDefault="00CA455C" w:rsidP="006B761B"/>
                <w:p w:rsidR="00CA455C" w:rsidRDefault="00CA455C" w:rsidP="006B761B"/>
                <w:p w:rsidR="00CA455C" w:rsidRPr="006B761B" w:rsidRDefault="00CA455C" w:rsidP="006B761B"/>
              </w:txbxContent>
            </v:textbox>
            <w10:wrap type="topAndBottom" anchorx="page"/>
          </v:shape>
        </w:pict>
      </w:r>
    </w:p>
    <w:p w:rsidR="00CA455C" w:rsidRPr="0027175A" w:rsidRDefault="00CA455C" w:rsidP="00DE7502">
      <w:pPr>
        <w:pStyle w:val="1"/>
        <w:spacing w:after="300"/>
        <w:ind w:firstLine="0"/>
        <w:rPr>
          <w:bCs/>
          <w:lang w:val="ru-RU"/>
        </w:rPr>
      </w:pPr>
      <w:r w:rsidRPr="00915291">
        <w:rPr>
          <w:bCs/>
        </w:rPr>
        <w:t xml:space="preserve">архіваріуса управління соціального захисту населення Дрогобицької міської ради </w:t>
      </w:r>
    </w:p>
    <w:p w:rsidR="00CA455C" w:rsidRDefault="00CA455C">
      <w:pPr>
        <w:pStyle w:val="1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>Кареліної Тетяни Михайлівни</w:t>
      </w:r>
    </w:p>
    <w:p w:rsidR="00CA455C" w:rsidRDefault="00CA455C">
      <w:pPr>
        <w:pStyle w:val="1"/>
        <w:spacing w:after="300"/>
        <w:ind w:firstLine="0"/>
        <w:jc w:val="center"/>
      </w:pPr>
      <w:r>
        <w:rPr>
          <w:b/>
          <w:bCs/>
        </w:rPr>
        <w:t>І.Загальна частина</w:t>
      </w:r>
    </w:p>
    <w:p w:rsidR="00CA455C" w:rsidRDefault="00CA455C">
      <w:pPr>
        <w:pStyle w:val="1"/>
        <w:ind w:firstLine="720"/>
        <w:jc w:val="both"/>
      </w:pPr>
      <w:r>
        <w:t>Архіваріус управління соціального захисту населення Дрогобицької міської ради:</w:t>
      </w:r>
    </w:p>
    <w:p w:rsidR="00CA455C" w:rsidRDefault="00CA455C">
      <w:pPr>
        <w:pStyle w:val="1"/>
        <w:numPr>
          <w:ilvl w:val="0"/>
          <w:numId w:val="1"/>
        </w:numPr>
        <w:tabs>
          <w:tab w:val="left" w:pos="1293"/>
        </w:tabs>
        <w:ind w:firstLine="720"/>
        <w:jc w:val="both"/>
      </w:pPr>
      <w:bookmarkStart w:id="0" w:name="bookmark0"/>
      <w:bookmarkEnd w:id="0"/>
      <w:r>
        <w:t>Призначається на посаду та звільняється з посади розпорядженням міського голови за поданням начальника управління та погодженням із заступником міського голови з гуманітарних та соціальних питань у порядку, передбаченим Законом України “Про службу в органах місцевого самоврядування”, іншими нормативними актами, які регулюють питання проходження служби в органах місцевого самоврядування, та трудовим законодавством.</w:t>
      </w:r>
    </w:p>
    <w:p w:rsidR="00CA455C" w:rsidRDefault="00CA455C">
      <w:pPr>
        <w:pStyle w:val="1"/>
        <w:numPr>
          <w:ilvl w:val="0"/>
          <w:numId w:val="1"/>
        </w:numPr>
        <w:tabs>
          <w:tab w:val="left" w:pos="1289"/>
        </w:tabs>
        <w:ind w:firstLine="720"/>
        <w:jc w:val="both"/>
      </w:pPr>
      <w:bookmarkStart w:id="1" w:name="bookmark1"/>
      <w:bookmarkEnd w:id="1"/>
      <w:r>
        <w:t>Підпорядковується безпосередньо начальнику управління соціального захисту населення.</w:t>
      </w:r>
    </w:p>
    <w:p w:rsidR="00CA455C" w:rsidRDefault="00CA455C">
      <w:pPr>
        <w:pStyle w:val="1"/>
        <w:numPr>
          <w:ilvl w:val="0"/>
          <w:numId w:val="1"/>
        </w:numPr>
        <w:tabs>
          <w:tab w:val="left" w:pos="1278"/>
        </w:tabs>
        <w:ind w:firstLine="720"/>
        <w:jc w:val="both"/>
      </w:pPr>
      <w:bookmarkStart w:id="2" w:name="bookmark2"/>
      <w:bookmarkEnd w:id="2"/>
      <w:r>
        <w:t>Кваліфікаційні вимоги: освіта вища, стаж роботи за спеціальністю.</w:t>
      </w:r>
    </w:p>
    <w:p w:rsidR="00CA455C" w:rsidRDefault="00CA455C">
      <w:pPr>
        <w:pStyle w:val="1"/>
        <w:numPr>
          <w:ilvl w:val="0"/>
          <w:numId w:val="1"/>
        </w:numPr>
        <w:tabs>
          <w:tab w:val="left" w:pos="1296"/>
        </w:tabs>
        <w:ind w:firstLine="720"/>
        <w:jc w:val="both"/>
      </w:pPr>
      <w:bookmarkStart w:id="3" w:name="bookmark3"/>
      <w:bookmarkEnd w:id="3"/>
      <w:r>
        <w:t>У своїй діяльності керується Конституцією і законами України, Указами і розпорядженнями Президента України, постановами та дорученнями голови обласної державної адміністрації та міського голови, наказами департаменту соціального захисту населення Львівської облдержадміністрації, Положенням про управління, колективним договором управління, іншими нормативними актами, а також даною посадовою інструкцією.</w:t>
      </w:r>
    </w:p>
    <w:p w:rsidR="00CA455C" w:rsidRDefault="00CA455C">
      <w:pPr>
        <w:pStyle w:val="1"/>
        <w:numPr>
          <w:ilvl w:val="0"/>
          <w:numId w:val="1"/>
        </w:numPr>
        <w:tabs>
          <w:tab w:val="left" w:pos="1275"/>
        </w:tabs>
        <w:ind w:firstLine="720"/>
        <w:jc w:val="both"/>
      </w:pPr>
      <w:bookmarkStart w:id="4" w:name="bookmark4"/>
      <w:bookmarkEnd w:id="4"/>
      <w:r>
        <w:t>Повинен вільно володіти державною мовою та знати:</w:t>
      </w:r>
    </w:p>
    <w:p w:rsidR="00CA455C" w:rsidRDefault="00CA455C" w:rsidP="006431B5">
      <w:pPr>
        <w:pStyle w:val="1"/>
        <w:numPr>
          <w:ilvl w:val="0"/>
          <w:numId w:val="2"/>
        </w:numPr>
        <w:tabs>
          <w:tab w:val="left" w:pos="263"/>
        </w:tabs>
        <w:ind w:left="1134" w:firstLine="0"/>
        <w:jc w:val="both"/>
      </w:pPr>
      <w:bookmarkStart w:id="5" w:name="bookmark5"/>
      <w:bookmarkEnd w:id="5"/>
      <w:r>
        <w:t>основи державного управління та права;</w:t>
      </w:r>
    </w:p>
    <w:p w:rsidR="00CA455C" w:rsidRDefault="00CA455C" w:rsidP="006431B5">
      <w:pPr>
        <w:pStyle w:val="1"/>
        <w:numPr>
          <w:ilvl w:val="0"/>
          <w:numId w:val="2"/>
        </w:numPr>
        <w:tabs>
          <w:tab w:val="left" w:pos="263"/>
        </w:tabs>
        <w:ind w:left="1134" w:firstLine="0"/>
        <w:jc w:val="both"/>
      </w:pPr>
      <w:bookmarkStart w:id="6" w:name="bookmark6"/>
      <w:bookmarkEnd w:id="6"/>
      <w:r>
        <w:t>інструкцією діловодства;</w:t>
      </w:r>
    </w:p>
    <w:p w:rsidR="00CA455C" w:rsidRDefault="00CA455C" w:rsidP="006431B5">
      <w:pPr>
        <w:pStyle w:val="1"/>
        <w:numPr>
          <w:ilvl w:val="0"/>
          <w:numId w:val="2"/>
        </w:numPr>
        <w:tabs>
          <w:tab w:val="left" w:pos="267"/>
        </w:tabs>
        <w:ind w:left="1134" w:firstLine="0"/>
        <w:jc w:val="both"/>
      </w:pPr>
      <w:bookmarkStart w:id="7" w:name="bookmark7"/>
      <w:bookmarkEnd w:id="7"/>
      <w:r>
        <w:t>форми та методи роботи із засобами масової інформації;</w:t>
      </w:r>
    </w:p>
    <w:p w:rsidR="00CA455C" w:rsidRDefault="00CA455C" w:rsidP="006431B5">
      <w:pPr>
        <w:pStyle w:val="1"/>
        <w:numPr>
          <w:ilvl w:val="0"/>
          <w:numId w:val="2"/>
        </w:numPr>
        <w:tabs>
          <w:tab w:val="left" w:pos="267"/>
        </w:tabs>
        <w:ind w:left="1134" w:firstLine="0"/>
        <w:jc w:val="both"/>
      </w:pPr>
      <w:bookmarkStart w:id="8" w:name="bookmark8"/>
      <w:bookmarkEnd w:id="8"/>
      <w:r>
        <w:t>правила та норми охорони праці та протипожежного захисту;</w:t>
      </w:r>
    </w:p>
    <w:p w:rsidR="00CA455C" w:rsidRDefault="00CA455C" w:rsidP="006431B5">
      <w:pPr>
        <w:pStyle w:val="1"/>
        <w:numPr>
          <w:ilvl w:val="0"/>
          <w:numId w:val="2"/>
        </w:numPr>
        <w:tabs>
          <w:tab w:val="left" w:pos="267"/>
        </w:tabs>
        <w:spacing w:after="300"/>
        <w:ind w:left="1134" w:firstLine="0"/>
        <w:jc w:val="both"/>
      </w:pPr>
      <w:bookmarkStart w:id="9" w:name="bookmark9"/>
      <w:bookmarkEnd w:id="9"/>
      <w:r>
        <w:t>основні принципи роботи на відповідні програмні засоби.</w:t>
      </w:r>
    </w:p>
    <w:p w:rsidR="00CA455C" w:rsidRDefault="00CA455C">
      <w:pPr>
        <w:pStyle w:val="1"/>
        <w:spacing w:after="300"/>
        <w:ind w:firstLine="0"/>
        <w:jc w:val="center"/>
      </w:pPr>
      <w:r>
        <w:rPr>
          <w:b/>
          <w:bCs/>
        </w:rPr>
        <w:t>II. Завдання та обов’язки</w:t>
      </w:r>
    </w:p>
    <w:p w:rsidR="00CA455C" w:rsidRDefault="00CA455C" w:rsidP="00A51271">
      <w:pPr>
        <w:pStyle w:val="1"/>
        <w:numPr>
          <w:ilvl w:val="0"/>
          <w:numId w:val="3"/>
        </w:numPr>
        <w:tabs>
          <w:tab w:val="left" w:pos="944"/>
        </w:tabs>
        <w:ind w:firstLine="709"/>
        <w:jc w:val="both"/>
      </w:pPr>
      <w:bookmarkStart w:id="10" w:name="bookmark10"/>
      <w:bookmarkEnd w:id="10"/>
      <w:r>
        <w:t>Забезпечує зберігання архівних документів та особових справ одержувачів</w:t>
      </w:r>
      <w:r w:rsidRPr="006431B5">
        <w:rPr>
          <w:lang w:val="ru-RU"/>
        </w:rPr>
        <w:t xml:space="preserve"> державних</w:t>
      </w:r>
      <w:r>
        <w:t xml:space="preserve"> допомог, субсидій, пільг та компенсацій у належному стані, відповідно до норм чинного законодавства.</w:t>
      </w:r>
    </w:p>
    <w:p w:rsidR="00CA455C" w:rsidRDefault="00CA455C" w:rsidP="00A51271">
      <w:pPr>
        <w:pStyle w:val="1"/>
        <w:numPr>
          <w:ilvl w:val="0"/>
          <w:numId w:val="3"/>
        </w:numPr>
        <w:tabs>
          <w:tab w:val="left" w:pos="936"/>
        </w:tabs>
        <w:ind w:firstLine="709"/>
        <w:jc w:val="both"/>
      </w:pPr>
      <w:bookmarkStart w:id="11" w:name="bookmark11"/>
      <w:bookmarkEnd w:id="11"/>
      <w:r>
        <w:t>Відбирає (готує) особові справи на підставі запиту встановленої форми спеціалістів відділу прийому громадян.</w:t>
      </w:r>
    </w:p>
    <w:p w:rsidR="00CA455C" w:rsidRDefault="00CA455C" w:rsidP="00A51271">
      <w:pPr>
        <w:pStyle w:val="1"/>
        <w:numPr>
          <w:ilvl w:val="0"/>
          <w:numId w:val="3"/>
        </w:numPr>
        <w:tabs>
          <w:tab w:val="left" w:pos="936"/>
        </w:tabs>
        <w:ind w:firstLine="709"/>
        <w:jc w:val="both"/>
      </w:pPr>
      <w:bookmarkStart w:id="12" w:name="bookmark12"/>
      <w:bookmarkEnd w:id="12"/>
      <w:r>
        <w:t>Передає справи спеціалістам з відділу прийому громадян, підтверджуючи відповідними помітками в журналі видачі особових справ встановленої форми.</w:t>
      </w:r>
      <w:bookmarkStart w:id="13" w:name="bookmark13"/>
      <w:bookmarkEnd w:id="13"/>
    </w:p>
    <w:p w:rsidR="00CA455C" w:rsidRDefault="00CA455C" w:rsidP="00A51271">
      <w:pPr>
        <w:pStyle w:val="1"/>
        <w:numPr>
          <w:ilvl w:val="0"/>
          <w:numId w:val="4"/>
        </w:numPr>
        <w:tabs>
          <w:tab w:val="left" w:pos="1276"/>
        </w:tabs>
        <w:ind w:firstLine="709"/>
        <w:jc w:val="both"/>
      </w:pPr>
      <w:r>
        <w:t>Забезпечує ведення журналу архівних справ встановленої форми та абеткової книги.</w:t>
      </w:r>
    </w:p>
    <w:p w:rsidR="00CA455C" w:rsidRDefault="00CA455C" w:rsidP="00A51271">
      <w:pPr>
        <w:pStyle w:val="1"/>
        <w:numPr>
          <w:ilvl w:val="0"/>
          <w:numId w:val="5"/>
        </w:numPr>
        <w:tabs>
          <w:tab w:val="left" w:pos="1276"/>
        </w:tabs>
        <w:ind w:firstLine="709"/>
        <w:jc w:val="both"/>
      </w:pPr>
      <w:r>
        <w:t>Бере участь у розробленні номенклатури справ, перевіряє правильність формування та оформлення справ під час передачі їх до архіву.</w:t>
      </w:r>
    </w:p>
    <w:p w:rsidR="00CA455C" w:rsidRDefault="00CA455C" w:rsidP="00A51271">
      <w:pPr>
        <w:pStyle w:val="1"/>
        <w:numPr>
          <w:ilvl w:val="0"/>
          <w:numId w:val="5"/>
        </w:numPr>
        <w:tabs>
          <w:tab w:val="left" w:pos="1276"/>
        </w:tabs>
        <w:ind w:firstLine="709"/>
        <w:jc w:val="both"/>
      </w:pPr>
      <w:r>
        <w:t>Приймає участь в інвентаризації особових справ.</w:t>
      </w:r>
    </w:p>
    <w:p w:rsidR="00CA455C" w:rsidRDefault="00CA455C" w:rsidP="00A51271">
      <w:pPr>
        <w:pStyle w:val="1"/>
        <w:numPr>
          <w:ilvl w:val="0"/>
          <w:numId w:val="5"/>
        </w:numPr>
        <w:tabs>
          <w:tab w:val="left" w:pos="1276"/>
        </w:tabs>
        <w:ind w:firstLine="709"/>
        <w:jc w:val="both"/>
      </w:pPr>
      <w:r>
        <w:t>Утримує приміщення архіву в належному санітарно-гігієнічному та протипожежному стані.</w:t>
      </w:r>
    </w:p>
    <w:p w:rsidR="00CA455C" w:rsidRDefault="00CA455C" w:rsidP="00A51271">
      <w:pPr>
        <w:pStyle w:val="1"/>
        <w:numPr>
          <w:ilvl w:val="0"/>
          <w:numId w:val="5"/>
        </w:numPr>
        <w:tabs>
          <w:tab w:val="left" w:pos="1204"/>
          <w:tab w:val="left" w:pos="1276"/>
        </w:tabs>
        <w:ind w:firstLine="709"/>
        <w:jc w:val="both"/>
      </w:pPr>
      <w:r>
        <w:t>Готує зведені описи справ постійного та тимчасового термінів зберігання, а також актів на списання і знищення матеріалів строк яких минув.</w:t>
      </w:r>
    </w:p>
    <w:p w:rsidR="00CA455C" w:rsidRDefault="00CA455C" w:rsidP="00A51271">
      <w:pPr>
        <w:pStyle w:val="1"/>
        <w:numPr>
          <w:ilvl w:val="0"/>
          <w:numId w:val="5"/>
        </w:numPr>
        <w:tabs>
          <w:tab w:val="left" w:pos="1089"/>
          <w:tab w:val="left" w:pos="1276"/>
        </w:tabs>
        <w:ind w:firstLine="709"/>
        <w:jc w:val="both"/>
      </w:pPr>
      <w:r>
        <w:t>Сумлінно виконує свої службові обов’язки.</w:t>
      </w:r>
    </w:p>
    <w:p w:rsidR="00CA455C" w:rsidRDefault="00CA455C" w:rsidP="00A51271">
      <w:pPr>
        <w:pStyle w:val="1"/>
        <w:numPr>
          <w:ilvl w:val="0"/>
          <w:numId w:val="5"/>
        </w:numPr>
        <w:tabs>
          <w:tab w:val="left" w:pos="1204"/>
          <w:tab w:val="left" w:pos="1276"/>
        </w:tabs>
        <w:spacing w:after="300"/>
        <w:ind w:firstLine="709"/>
        <w:jc w:val="both"/>
      </w:pPr>
      <w:r>
        <w:t>Суворо дотримується Правил внутрішнього трудового розпорядку встановленого для працівників управління.</w:t>
      </w:r>
    </w:p>
    <w:p w:rsidR="00CA455C" w:rsidRDefault="00CA455C" w:rsidP="00A51271">
      <w:pPr>
        <w:pStyle w:val="1"/>
        <w:numPr>
          <w:ilvl w:val="0"/>
          <w:numId w:val="6"/>
        </w:numPr>
        <w:tabs>
          <w:tab w:val="left" w:pos="578"/>
        </w:tabs>
        <w:spacing w:after="300"/>
        <w:ind w:firstLine="0"/>
        <w:jc w:val="center"/>
      </w:pPr>
      <w:r>
        <w:rPr>
          <w:b/>
          <w:bCs/>
        </w:rPr>
        <w:t>Права</w:t>
      </w:r>
    </w:p>
    <w:p w:rsidR="00CA455C" w:rsidRDefault="00CA455C" w:rsidP="00A51271">
      <w:pPr>
        <w:pStyle w:val="1"/>
        <w:ind w:firstLine="700"/>
        <w:jc w:val="both"/>
      </w:pPr>
      <w:r>
        <w:t xml:space="preserve">Архіваріус управління соціального захисту населення має право на </w:t>
      </w:r>
    </w:p>
    <w:p w:rsidR="00CA455C" w:rsidRDefault="00CA455C" w:rsidP="00A51271">
      <w:pPr>
        <w:pStyle w:val="1"/>
        <w:numPr>
          <w:ilvl w:val="0"/>
          <w:numId w:val="7"/>
        </w:numPr>
        <w:tabs>
          <w:tab w:val="left" w:pos="1302"/>
        </w:tabs>
        <w:ind w:firstLine="700"/>
        <w:jc w:val="both"/>
      </w:pPr>
      <w:r>
        <w:t>Повагу особистої гідності, справедливе і шанобливе ставлення до себе боку керівників, співробітників і громадян.</w:t>
      </w:r>
    </w:p>
    <w:p w:rsidR="00CA455C" w:rsidRDefault="00CA455C" w:rsidP="00A51271">
      <w:pPr>
        <w:pStyle w:val="1"/>
        <w:numPr>
          <w:ilvl w:val="0"/>
          <w:numId w:val="7"/>
        </w:numPr>
        <w:tabs>
          <w:tab w:val="left" w:pos="1292"/>
        </w:tabs>
        <w:ind w:firstLine="700"/>
        <w:jc w:val="both"/>
      </w:pPr>
      <w:r>
        <w:t>На здорові, безпечні умови праці.</w:t>
      </w:r>
    </w:p>
    <w:p w:rsidR="00CA455C" w:rsidRDefault="00CA455C" w:rsidP="00A51271">
      <w:pPr>
        <w:pStyle w:val="1"/>
        <w:numPr>
          <w:ilvl w:val="0"/>
          <w:numId w:val="7"/>
        </w:numPr>
        <w:tabs>
          <w:tab w:val="left" w:pos="1292"/>
        </w:tabs>
        <w:ind w:firstLine="700"/>
        <w:jc w:val="both"/>
      </w:pPr>
      <w:r>
        <w:t>На соціальний і правовий захист.</w:t>
      </w:r>
    </w:p>
    <w:p w:rsidR="00CA455C" w:rsidRDefault="00CA455C" w:rsidP="00A51271">
      <w:pPr>
        <w:pStyle w:val="1"/>
        <w:numPr>
          <w:ilvl w:val="0"/>
          <w:numId w:val="7"/>
        </w:numPr>
        <w:tabs>
          <w:tab w:val="left" w:pos="1305"/>
        </w:tabs>
        <w:spacing w:after="300"/>
        <w:ind w:firstLine="700"/>
        <w:jc w:val="both"/>
      </w:pPr>
      <w:r>
        <w:t>Одержувати у встановленому порядку документи від громадян спеціалістів необхідні для виконання службових обов’язків.</w:t>
      </w:r>
    </w:p>
    <w:p w:rsidR="00CA455C" w:rsidRDefault="00CA455C" w:rsidP="00A51271">
      <w:pPr>
        <w:pStyle w:val="1"/>
        <w:numPr>
          <w:ilvl w:val="0"/>
          <w:numId w:val="6"/>
        </w:numPr>
        <w:tabs>
          <w:tab w:val="left" w:pos="553"/>
        </w:tabs>
        <w:spacing w:after="300"/>
        <w:ind w:firstLine="0"/>
        <w:jc w:val="center"/>
      </w:pPr>
      <w:r>
        <w:rPr>
          <w:b/>
          <w:bCs/>
        </w:rPr>
        <w:t>Відповідальність</w:t>
      </w:r>
    </w:p>
    <w:p w:rsidR="00CA455C" w:rsidRPr="00A51271" w:rsidRDefault="00CA455C" w:rsidP="00A51271">
      <w:pPr>
        <w:pStyle w:val="1"/>
        <w:ind w:firstLine="700"/>
        <w:jc w:val="both"/>
      </w:pPr>
      <w:r>
        <w:t>Несе відповідальність за:</w:t>
      </w:r>
    </w:p>
    <w:p w:rsidR="00CA455C" w:rsidRDefault="00CA455C" w:rsidP="00A5127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Розголошення у будь – який спосіб персональних даних, які були довірені або стали йому відомі у зв’язку з виконанням службових обов’язків.</w:t>
      </w:r>
    </w:p>
    <w:p w:rsidR="00CA455C" w:rsidRDefault="00CA455C" w:rsidP="00A5127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Порушення норм етики поведінки посадової особи місцевого самоврядування та обмежень, пов’язаних з прийняттям на службу в органи місцевого самоврядування.</w:t>
      </w:r>
    </w:p>
    <w:p w:rsidR="00CA455C" w:rsidRDefault="00CA455C" w:rsidP="00A5127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Порушення вимог Закону України «Про запобігання корупції», Закону України «Про державну службу», Закону України «Про службу в органах місцевого самоврядування».</w:t>
      </w:r>
    </w:p>
    <w:p w:rsidR="00CA455C" w:rsidRDefault="00CA455C" w:rsidP="00A51271">
      <w:pPr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4.4. Порушення правил внутрішнього трудового розпорядку Управління та покладених на нього службових обов’язків</w:t>
      </w:r>
    </w:p>
    <w:p w:rsidR="00CA455C" w:rsidRDefault="00CA455C" w:rsidP="00A51271">
      <w:pPr>
        <w:pStyle w:val="1"/>
        <w:ind w:firstLine="700"/>
        <w:jc w:val="both"/>
        <w:rPr>
          <w:lang w:val="ru-RU"/>
        </w:rPr>
      </w:pPr>
    </w:p>
    <w:p w:rsidR="00CA455C" w:rsidRPr="0001070B" w:rsidRDefault="00CA455C" w:rsidP="0001070B">
      <w:pPr>
        <w:pStyle w:val="1"/>
        <w:numPr>
          <w:ilvl w:val="0"/>
          <w:numId w:val="6"/>
        </w:numPr>
        <w:tabs>
          <w:tab w:val="left" w:pos="445"/>
        </w:tabs>
        <w:spacing w:after="300"/>
        <w:ind w:firstLine="700"/>
        <w:jc w:val="center"/>
      </w:pPr>
      <w:bookmarkStart w:id="14" w:name="bookmark14"/>
      <w:bookmarkStart w:id="15" w:name="bookmark17"/>
      <w:bookmarkEnd w:id="14"/>
      <w:bookmarkEnd w:id="15"/>
      <w:r>
        <w:rPr>
          <w:b/>
          <w:bCs/>
        </w:rPr>
        <w:t>Заміщення</w:t>
      </w:r>
    </w:p>
    <w:p w:rsidR="00CA455C" w:rsidRPr="0001070B" w:rsidRDefault="00CA455C" w:rsidP="0001070B">
      <w:pPr>
        <w:pStyle w:val="1"/>
        <w:tabs>
          <w:tab w:val="left" w:pos="445"/>
        </w:tabs>
        <w:spacing w:after="300"/>
        <w:ind w:firstLine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5.1. На час відсутності архіваріуса у зв’язку з відпусткою, хворобою іншими причинами його обов’язки виконує головний спеціаліст відділу прийому громадян.</w:t>
      </w:r>
    </w:p>
    <w:p w:rsidR="00CA455C" w:rsidRPr="001C5DA0" w:rsidRDefault="00CA455C" w:rsidP="001C5DA0">
      <w:pPr>
        <w:pStyle w:val="1"/>
        <w:ind w:firstLine="0"/>
        <w:jc w:val="both"/>
        <w:rPr>
          <w:b/>
          <w:lang w:val="ru-RU"/>
        </w:rPr>
      </w:pPr>
      <w:r>
        <w:t>З інструкцією ознайомлена: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6" w:name="_GoBack"/>
      <w:bookmarkEnd w:id="16"/>
      <w:r>
        <w:tab/>
      </w:r>
      <w:r w:rsidRPr="0027175A">
        <w:rPr>
          <w:lang w:val="ru-RU"/>
        </w:rPr>
        <w:t>Т.</w:t>
      </w:r>
      <w:r>
        <w:rPr>
          <w:lang w:val="ru-RU"/>
        </w:rPr>
        <w:t>Кареліна</w:t>
      </w:r>
    </w:p>
    <w:p w:rsidR="00CA455C" w:rsidRDefault="00CA455C" w:rsidP="00A512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455C" w:rsidRPr="00A51271" w:rsidRDefault="00CA455C" w:rsidP="00A512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202" style="position:absolute;margin-left:459.85pt;margin-top:52.6pt;width:81.7pt;height:3.75pt;z-index:-251657216;mso-wrap-distance-left:9.35pt;mso-wrap-distance-right:9.05pt;mso-wrap-distance-bottom:48.05pt;mso-position-horizontal-relative:page" filled="f" stroked="f">
            <v:textbox style="mso-next-textbox:#_x0000_s1029" inset="0,0,0,0">
              <w:txbxContent>
                <w:p w:rsidR="00CA455C" w:rsidRDefault="00CA455C" w:rsidP="00A51271"/>
              </w:txbxContent>
            </v:textbox>
            <w10:wrap type="square" side="left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t>«______»_____________202</w:t>
      </w:r>
      <w:r w:rsidRPr="0027175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р.</w:t>
      </w:r>
    </w:p>
    <w:sectPr w:rsidR="00CA455C" w:rsidRPr="00A51271" w:rsidSect="0027175A">
      <w:pgSz w:w="11900" w:h="16840"/>
      <w:pgMar w:top="567" w:right="489" w:bottom="362" w:left="1399" w:header="382" w:footer="35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5C" w:rsidRDefault="00CA455C" w:rsidP="007D41F9">
      <w:r>
        <w:separator/>
      </w:r>
    </w:p>
  </w:endnote>
  <w:endnote w:type="continuationSeparator" w:id="0">
    <w:p w:rsidR="00CA455C" w:rsidRDefault="00CA455C" w:rsidP="007D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5C" w:rsidRDefault="00CA455C"/>
  </w:footnote>
  <w:footnote w:type="continuationSeparator" w:id="0">
    <w:p w:rsidR="00CA455C" w:rsidRDefault="00CA45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B50"/>
    <w:multiLevelType w:val="multilevel"/>
    <w:tmpl w:val="082E1A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992E71"/>
    <w:multiLevelType w:val="multilevel"/>
    <w:tmpl w:val="BB845D8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C257810"/>
    <w:multiLevelType w:val="multilevel"/>
    <w:tmpl w:val="BD4CA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FED50C1"/>
    <w:multiLevelType w:val="multilevel"/>
    <w:tmpl w:val="C38091B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AA14B5"/>
    <w:multiLevelType w:val="multilevel"/>
    <w:tmpl w:val="12EC30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60E3CB8"/>
    <w:multiLevelType w:val="multilevel"/>
    <w:tmpl w:val="0D06E6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1F9"/>
    <w:rsid w:val="0001070B"/>
    <w:rsid w:val="00047AF2"/>
    <w:rsid w:val="001532E6"/>
    <w:rsid w:val="001C5DA0"/>
    <w:rsid w:val="001F4FDE"/>
    <w:rsid w:val="002112A5"/>
    <w:rsid w:val="002163AC"/>
    <w:rsid w:val="00222316"/>
    <w:rsid w:val="0027175A"/>
    <w:rsid w:val="002B3B8A"/>
    <w:rsid w:val="0030217A"/>
    <w:rsid w:val="00342E93"/>
    <w:rsid w:val="003C4A91"/>
    <w:rsid w:val="003E6AC2"/>
    <w:rsid w:val="00422083"/>
    <w:rsid w:val="00425C9F"/>
    <w:rsid w:val="00436D5A"/>
    <w:rsid w:val="00456C63"/>
    <w:rsid w:val="00566237"/>
    <w:rsid w:val="00610ABD"/>
    <w:rsid w:val="006431B5"/>
    <w:rsid w:val="006B761B"/>
    <w:rsid w:val="006E3F30"/>
    <w:rsid w:val="007D41F9"/>
    <w:rsid w:val="007E446A"/>
    <w:rsid w:val="00830E11"/>
    <w:rsid w:val="00845072"/>
    <w:rsid w:val="008573DA"/>
    <w:rsid w:val="008B0429"/>
    <w:rsid w:val="008C4FCE"/>
    <w:rsid w:val="008D5FC7"/>
    <w:rsid w:val="008F1714"/>
    <w:rsid w:val="0090186A"/>
    <w:rsid w:val="00911EF2"/>
    <w:rsid w:val="00915291"/>
    <w:rsid w:val="00921F4C"/>
    <w:rsid w:val="00971486"/>
    <w:rsid w:val="00A144ED"/>
    <w:rsid w:val="00A17DD0"/>
    <w:rsid w:val="00A51271"/>
    <w:rsid w:val="00A8627E"/>
    <w:rsid w:val="00AC26D5"/>
    <w:rsid w:val="00B95626"/>
    <w:rsid w:val="00C623E0"/>
    <w:rsid w:val="00C8265E"/>
    <w:rsid w:val="00CA455C"/>
    <w:rsid w:val="00CB61D9"/>
    <w:rsid w:val="00D115CA"/>
    <w:rsid w:val="00DE7502"/>
    <w:rsid w:val="00ED7461"/>
    <w:rsid w:val="00F2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F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7D41F9"/>
    <w:rPr>
      <w:rFonts w:ascii="Times New Roman" w:hAnsi="Times New Roman"/>
      <w:sz w:val="28"/>
      <w:u w:val="none"/>
      <w:shd w:val="clear" w:color="auto" w:fill="auto"/>
    </w:rPr>
  </w:style>
  <w:style w:type="paragraph" w:customStyle="1" w:styleId="1">
    <w:name w:val="Основной текст1"/>
    <w:basedOn w:val="Normal"/>
    <w:link w:val="a"/>
    <w:uiPriority w:val="99"/>
    <w:rsid w:val="007D41F9"/>
    <w:pPr>
      <w:ind w:firstLine="360"/>
    </w:pPr>
    <w:rPr>
      <w:rFonts w:ascii="Times New Roman" w:hAnsi="Times New Roman" w:cs="Times New Roman"/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431B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1B5"/>
    <w:rPr>
      <w:rFonts w:ascii="Tahoma" w:hAnsi="Tahoma"/>
      <w:color w:val="000000"/>
      <w:sz w:val="16"/>
    </w:rPr>
  </w:style>
  <w:style w:type="paragraph" w:styleId="BodyText">
    <w:name w:val="Body Text"/>
    <w:basedOn w:val="Normal"/>
    <w:link w:val="BodyTextChar"/>
    <w:uiPriority w:val="99"/>
    <w:rsid w:val="00915291"/>
    <w:pPr>
      <w:widowControl/>
      <w:jc w:val="center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5C9F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2417</Words>
  <Characters>1379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Olena</cp:lastModifiedBy>
  <cp:revision>23</cp:revision>
  <cp:lastPrinted>2023-02-03T09:10:00Z</cp:lastPrinted>
  <dcterms:created xsi:type="dcterms:W3CDTF">2021-03-15T13:06:00Z</dcterms:created>
  <dcterms:modified xsi:type="dcterms:W3CDTF">2023-02-03T09:52:00Z</dcterms:modified>
</cp:coreProperties>
</file>