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1EF61" w14:textId="57AEDA3E" w:rsidR="00452D7B" w:rsidRDefault="00452D7B" w:rsidP="00452D7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Музичний дебют поміж духовних пам’яток українського народу</w:t>
      </w:r>
    </w:p>
    <w:p w14:paraId="52D84703" w14:textId="48A1C85C" w:rsidR="00452D7B" w:rsidRDefault="002B082A">
      <w:pPr>
        <w:rPr>
          <w:sz w:val="28"/>
          <w:szCs w:val="28"/>
        </w:rPr>
      </w:pPr>
      <w:r w:rsidRPr="002B082A">
        <w:rPr>
          <w:sz w:val="28"/>
          <w:szCs w:val="28"/>
        </w:rPr>
        <w:t>7 грудня, у день пам’яті Великомучениці Катерини</w:t>
      </w:r>
      <w:r>
        <w:rPr>
          <w:sz w:val="28"/>
          <w:szCs w:val="28"/>
        </w:rPr>
        <w:t xml:space="preserve">, у галереї сакрального мистецтва відбувся концерт вихованців та викладачів школи педагогічної практики </w:t>
      </w:r>
      <w:r w:rsidRPr="00452D7B">
        <w:rPr>
          <w:sz w:val="28"/>
          <w:szCs w:val="28"/>
        </w:rPr>
        <w:t>Дрогобицького музичного фахового коледжу</w:t>
      </w:r>
      <w:r w:rsidR="009D21B6">
        <w:rPr>
          <w:sz w:val="28"/>
          <w:szCs w:val="28"/>
        </w:rPr>
        <w:t xml:space="preserve"> ім. В. Барвінського </w:t>
      </w:r>
      <w:r w:rsidR="00452D7B" w:rsidRPr="00452D7B">
        <w:rPr>
          <w:b/>
          <w:bCs/>
          <w:sz w:val="28"/>
          <w:szCs w:val="28"/>
        </w:rPr>
        <w:t>(тегнути)</w:t>
      </w:r>
      <w:r w:rsidRPr="00452D7B">
        <w:rPr>
          <w:b/>
          <w:bCs/>
          <w:sz w:val="28"/>
          <w:szCs w:val="28"/>
        </w:rPr>
        <w:t>.</w:t>
      </w:r>
    </w:p>
    <w:p w14:paraId="765B3914" w14:textId="5FBC7A7F" w:rsidR="004316A3" w:rsidRDefault="002B082A">
      <w:pPr>
        <w:rPr>
          <w:sz w:val="28"/>
          <w:szCs w:val="28"/>
        </w:rPr>
      </w:pPr>
      <w:r>
        <w:rPr>
          <w:sz w:val="28"/>
          <w:szCs w:val="28"/>
        </w:rPr>
        <w:t>Слухачам бу</w:t>
      </w:r>
      <w:r w:rsidR="009D21B6">
        <w:rPr>
          <w:sz w:val="28"/>
          <w:szCs w:val="28"/>
        </w:rPr>
        <w:t>в</w:t>
      </w:r>
      <w:r>
        <w:rPr>
          <w:sz w:val="28"/>
          <w:szCs w:val="28"/>
        </w:rPr>
        <w:t xml:space="preserve"> представлен</w:t>
      </w:r>
      <w:r w:rsidR="009D21B6">
        <w:rPr>
          <w:sz w:val="28"/>
          <w:szCs w:val="28"/>
        </w:rPr>
        <w:t>ий</w:t>
      </w:r>
      <w:r>
        <w:rPr>
          <w:sz w:val="28"/>
          <w:szCs w:val="28"/>
        </w:rPr>
        <w:t xml:space="preserve"> калейдоскоп шедеврів сучасної української фортепіанної музики </w:t>
      </w:r>
      <w:r w:rsidR="00452D7B">
        <w:rPr>
          <w:sz w:val="28"/>
          <w:szCs w:val="28"/>
        </w:rPr>
        <w:t xml:space="preserve">в </w:t>
      </w:r>
      <w:r>
        <w:rPr>
          <w:sz w:val="28"/>
          <w:szCs w:val="28"/>
        </w:rPr>
        <w:t>образно-емоційних інтерпретаці</w:t>
      </w:r>
      <w:r w:rsidR="00452D7B">
        <w:rPr>
          <w:sz w:val="28"/>
          <w:szCs w:val="28"/>
        </w:rPr>
        <w:t>ях</w:t>
      </w:r>
      <w:r>
        <w:rPr>
          <w:sz w:val="28"/>
          <w:szCs w:val="28"/>
        </w:rPr>
        <w:t xml:space="preserve"> юних музикантів. У стінах галер</w:t>
      </w:r>
      <w:r w:rsidR="00452D7B">
        <w:rPr>
          <w:sz w:val="28"/>
          <w:szCs w:val="28"/>
        </w:rPr>
        <w:t>е</w:t>
      </w:r>
      <w:r>
        <w:rPr>
          <w:sz w:val="28"/>
          <w:szCs w:val="28"/>
        </w:rPr>
        <w:t>ї звучали твори М</w:t>
      </w:r>
      <w:r w:rsidR="004316A3">
        <w:rPr>
          <w:sz w:val="28"/>
          <w:szCs w:val="28"/>
        </w:rPr>
        <w:t>иколи</w:t>
      </w:r>
      <w:r>
        <w:rPr>
          <w:sz w:val="28"/>
          <w:szCs w:val="28"/>
        </w:rPr>
        <w:t xml:space="preserve"> Ластовецького</w:t>
      </w:r>
      <w:r w:rsidRPr="00452D7B">
        <w:rPr>
          <w:sz w:val="28"/>
          <w:szCs w:val="28"/>
        </w:rPr>
        <w:t>, О</w:t>
      </w:r>
      <w:r w:rsidR="004316A3" w:rsidRPr="00452D7B">
        <w:rPr>
          <w:sz w:val="28"/>
          <w:szCs w:val="28"/>
        </w:rPr>
        <w:t>стапа</w:t>
      </w:r>
      <w:r w:rsidRPr="00452D7B">
        <w:rPr>
          <w:sz w:val="28"/>
          <w:szCs w:val="28"/>
        </w:rPr>
        <w:t xml:space="preserve"> Нижанківського</w:t>
      </w:r>
      <w:r>
        <w:rPr>
          <w:sz w:val="28"/>
          <w:szCs w:val="28"/>
        </w:rPr>
        <w:t>, А</w:t>
      </w:r>
      <w:r w:rsidR="004316A3">
        <w:rPr>
          <w:sz w:val="28"/>
          <w:szCs w:val="28"/>
        </w:rPr>
        <w:t xml:space="preserve">натолія </w:t>
      </w:r>
      <w:r>
        <w:rPr>
          <w:sz w:val="28"/>
          <w:szCs w:val="28"/>
        </w:rPr>
        <w:t xml:space="preserve">Коломійця, </w:t>
      </w:r>
      <w:r w:rsidR="004137D8">
        <w:rPr>
          <w:sz w:val="28"/>
          <w:szCs w:val="28"/>
        </w:rPr>
        <w:t>Федора Недененка</w:t>
      </w:r>
      <w:r w:rsidR="004316A3">
        <w:rPr>
          <w:sz w:val="28"/>
          <w:szCs w:val="28"/>
        </w:rPr>
        <w:t xml:space="preserve">,  Василя Барвінського та інших. </w:t>
      </w:r>
    </w:p>
    <w:p w14:paraId="58C13E8C" w14:textId="6493AE6F" w:rsidR="009E7B02" w:rsidRDefault="004316A3">
      <w:pPr>
        <w:rPr>
          <w:sz w:val="28"/>
          <w:szCs w:val="28"/>
        </w:rPr>
      </w:pPr>
      <w:r>
        <w:rPr>
          <w:sz w:val="28"/>
          <w:szCs w:val="28"/>
        </w:rPr>
        <w:t>Музична казка «Снігова королева» Жанни Колодуб у виконанні учениці 4</w:t>
      </w:r>
      <w:r w:rsidR="009D21B6">
        <w:rPr>
          <w:sz w:val="28"/>
          <w:szCs w:val="28"/>
        </w:rPr>
        <w:t>-го</w:t>
      </w:r>
      <w:r>
        <w:rPr>
          <w:sz w:val="28"/>
          <w:szCs w:val="28"/>
        </w:rPr>
        <w:t xml:space="preserve"> класу А. Івановської розповіла не тільки про пригоди Герди, лукаві витівки Троля і Снігової Королеви, але й про велику силу любові та дружби, які не бачать перепон на своїй дорозі. </w:t>
      </w:r>
    </w:p>
    <w:p w14:paraId="1C0D41E6" w14:textId="63EBFDDC" w:rsidR="004316A3" w:rsidRDefault="004316A3">
      <w:pPr>
        <w:rPr>
          <w:sz w:val="28"/>
          <w:szCs w:val="28"/>
        </w:rPr>
      </w:pPr>
      <w:r>
        <w:rPr>
          <w:sz w:val="28"/>
          <w:szCs w:val="28"/>
        </w:rPr>
        <w:t>Мініатюра для дітей Анни Школьнікової «Коники»</w:t>
      </w:r>
      <w:r w:rsidR="009D21B6">
        <w:rPr>
          <w:sz w:val="28"/>
          <w:szCs w:val="28"/>
        </w:rPr>
        <w:t>, яку виконала</w:t>
      </w:r>
      <w:r>
        <w:rPr>
          <w:sz w:val="28"/>
          <w:szCs w:val="28"/>
        </w:rPr>
        <w:t xml:space="preserve"> </w:t>
      </w:r>
      <w:r w:rsidR="009D21B6">
        <w:rPr>
          <w:sz w:val="28"/>
          <w:szCs w:val="28"/>
        </w:rPr>
        <w:t xml:space="preserve">учениця 4-го класу </w:t>
      </w:r>
      <w:r>
        <w:rPr>
          <w:sz w:val="28"/>
          <w:szCs w:val="28"/>
        </w:rPr>
        <w:t>Л</w:t>
      </w:r>
      <w:r w:rsidR="009D21B6">
        <w:rPr>
          <w:sz w:val="28"/>
          <w:szCs w:val="28"/>
        </w:rPr>
        <w:t xml:space="preserve">. </w:t>
      </w:r>
      <w:r>
        <w:rPr>
          <w:sz w:val="28"/>
          <w:szCs w:val="28"/>
        </w:rPr>
        <w:t>Панкевич</w:t>
      </w:r>
      <w:r w:rsidR="009D21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52D7B">
        <w:rPr>
          <w:sz w:val="28"/>
          <w:szCs w:val="28"/>
        </w:rPr>
        <w:t xml:space="preserve">була </w:t>
      </w:r>
      <w:r>
        <w:rPr>
          <w:sz w:val="28"/>
          <w:szCs w:val="28"/>
        </w:rPr>
        <w:t>емоційно насичена, сповнена дитячого завзяття та непосидючості.</w:t>
      </w:r>
    </w:p>
    <w:p w14:paraId="3D00D2B1" w14:textId="2C43A2F6" w:rsidR="009D21B6" w:rsidRDefault="004316A3" w:rsidP="009D21B6">
      <w:pPr>
        <w:rPr>
          <w:sz w:val="28"/>
          <w:szCs w:val="28"/>
        </w:rPr>
      </w:pPr>
      <w:r>
        <w:rPr>
          <w:sz w:val="28"/>
          <w:szCs w:val="28"/>
        </w:rPr>
        <w:t xml:space="preserve">У «Сумній пісні» Богдани Фільц у виконанні </w:t>
      </w:r>
      <w:r w:rsidR="009D21B6">
        <w:rPr>
          <w:sz w:val="28"/>
          <w:szCs w:val="28"/>
        </w:rPr>
        <w:t xml:space="preserve">учениці 8-го класу </w:t>
      </w:r>
      <w:r>
        <w:rPr>
          <w:sz w:val="28"/>
          <w:szCs w:val="28"/>
        </w:rPr>
        <w:t>А</w:t>
      </w:r>
      <w:r w:rsidR="009D21B6">
        <w:rPr>
          <w:sz w:val="28"/>
          <w:szCs w:val="28"/>
        </w:rPr>
        <w:t xml:space="preserve">. </w:t>
      </w:r>
      <w:r>
        <w:rPr>
          <w:sz w:val="28"/>
          <w:szCs w:val="28"/>
        </w:rPr>
        <w:t>Палюн відчувалась туга, тривога та смуток, проте не безвихідь</w:t>
      </w:r>
      <w:r w:rsidR="009D21B6">
        <w:rPr>
          <w:sz w:val="28"/>
          <w:szCs w:val="28"/>
        </w:rPr>
        <w:t>.</w:t>
      </w:r>
      <w:r w:rsidR="009D21B6" w:rsidRPr="009D21B6">
        <w:rPr>
          <w:sz w:val="28"/>
          <w:szCs w:val="28"/>
        </w:rPr>
        <w:t xml:space="preserve"> </w:t>
      </w:r>
    </w:p>
    <w:p w14:paraId="76454D87" w14:textId="47A3916D" w:rsidR="009D21B6" w:rsidRDefault="009D21B6" w:rsidP="009D21B6">
      <w:pPr>
        <w:rPr>
          <w:sz w:val="28"/>
          <w:szCs w:val="28"/>
        </w:rPr>
      </w:pPr>
      <w:r>
        <w:rPr>
          <w:sz w:val="28"/>
          <w:szCs w:val="28"/>
        </w:rPr>
        <w:t xml:space="preserve">Завершила імпрезу композиція українського митця і великої людини Мирослава Скорика «В народному стилі», </w:t>
      </w:r>
      <w:r w:rsidR="00B64B60">
        <w:rPr>
          <w:sz w:val="28"/>
          <w:szCs w:val="28"/>
        </w:rPr>
        <w:t xml:space="preserve">яку виконала </w:t>
      </w:r>
      <w:r w:rsidR="00B64B60">
        <w:rPr>
          <w:sz w:val="28"/>
          <w:szCs w:val="28"/>
        </w:rPr>
        <w:t>учениця 7-го класу А Файчак</w:t>
      </w:r>
      <w:r w:rsidR="00B64B60">
        <w:rPr>
          <w:sz w:val="28"/>
          <w:szCs w:val="28"/>
        </w:rPr>
        <w:t>. У ній</w:t>
      </w:r>
      <w:r>
        <w:rPr>
          <w:sz w:val="28"/>
          <w:szCs w:val="28"/>
        </w:rPr>
        <w:t xml:space="preserve"> поєдн</w:t>
      </w:r>
      <w:r w:rsidR="00B64B60">
        <w:rPr>
          <w:sz w:val="28"/>
          <w:szCs w:val="28"/>
        </w:rPr>
        <w:t xml:space="preserve">алась </w:t>
      </w:r>
      <w:r>
        <w:rPr>
          <w:sz w:val="28"/>
          <w:szCs w:val="28"/>
        </w:rPr>
        <w:t xml:space="preserve">глибина народних традицій, </w:t>
      </w:r>
      <w:r w:rsidR="00B64B60">
        <w:rPr>
          <w:sz w:val="28"/>
          <w:szCs w:val="28"/>
        </w:rPr>
        <w:t>шарм</w:t>
      </w:r>
      <w:r>
        <w:rPr>
          <w:sz w:val="28"/>
          <w:szCs w:val="28"/>
        </w:rPr>
        <w:t xml:space="preserve"> класики та нестримність естрадної культури.</w:t>
      </w:r>
    </w:p>
    <w:p w14:paraId="6B3CEDF5" w14:textId="1097C5F3" w:rsidR="00452D7B" w:rsidRDefault="00452D7B">
      <w:pPr>
        <w:rPr>
          <w:sz w:val="28"/>
          <w:szCs w:val="28"/>
        </w:rPr>
      </w:pPr>
      <w:r w:rsidRPr="009D21B6">
        <w:rPr>
          <w:sz w:val="28"/>
          <w:szCs w:val="28"/>
        </w:rPr>
        <w:t>Кожен виступ юних музикантів вражав авдиторію майстерністю та</w:t>
      </w:r>
      <w:r w:rsidR="009D21B6" w:rsidRPr="009D21B6">
        <w:rPr>
          <w:sz w:val="28"/>
          <w:szCs w:val="28"/>
        </w:rPr>
        <w:t xml:space="preserve"> занурював у світ мистецтва, чого так бракує нам усім в часи пандемії.</w:t>
      </w:r>
      <w:r w:rsidR="009D21B6">
        <w:rPr>
          <w:sz w:val="28"/>
          <w:szCs w:val="28"/>
        </w:rPr>
        <w:t xml:space="preserve"> </w:t>
      </w:r>
    </w:p>
    <w:p w14:paraId="43E8EED5" w14:textId="644A1174" w:rsidR="004316A3" w:rsidRDefault="004137D8">
      <w:pPr>
        <w:rPr>
          <w:sz w:val="28"/>
          <w:szCs w:val="28"/>
        </w:rPr>
      </w:pPr>
      <w:r>
        <w:rPr>
          <w:sz w:val="28"/>
          <w:szCs w:val="28"/>
        </w:rPr>
        <w:t>Візерунки цього творчого проєкту були задумані викладачами-консультантами</w:t>
      </w:r>
      <w:r w:rsidR="00452D7B">
        <w:rPr>
          <w:sz w:val="28"/>
          <w:szCs w:val="28"/>
        </w:rPr>
        <w:t>:</w:t>
      </w:r>
      <w:r>
        <w:rPr>
          <w:sz w:val="28"/>
          <w:szCs w:val="28"/>
        </w:rPr>
        <w:t xml:space="preserve"> Наталі</w:t>
      </w:r>
      <w:r w:rsidR="00452D7B">
        <w:rPr>
          <w:sz w:val="28"/>
          <w:szCs w:val="28"/>
        </w:rPr>
        <w:t xml:space="preserve">єю </w:t>
      </w:r>
      <w:r>
        <w:rPr>
          <w:sz w:val="28"/>
          <w:szCs w:val="28"/>
        </w:rPr>
        <w:t>Коб</w:t>
      </w:r>
      <w:r w:rsidR="009D21B6">
        <w:rPr>
          <w:sz w:val="28"/>
          <w:szCs w:val="28"/>
        </w:rPr>
        <w:t>е</w:t>
      </w:r>
      <w:r>
        <w:rPr>
          <w:sz w:val="28"/>
          <w:szCs w:val="28"/>
        </w:rPr>
        <w:t>ринко, Галин</w:t>
      </w:r>
      <w:r w:rsidR="00452D7B">
        <w:rPr>
          <w:sz w:val="28"/>
          <w:szCs w:val="28"/>
        </w:rPr>
        <w:t>ою</w:t>
      </w:r>
      <w:r>
        <w:rPr>
          <w:sz w:val="28"/>
          <w:szCs w:val="28"/>
        </w:rPr>
        <w:t xml:space="preserve"> Гервазюк, Олен</w:t>
      </w:r>
      <w:r w:rsidR="00452D7B">
        <w:rPr>
          <w:sz w:val="28"/>
          <w:szCs w:val="28"/>
        </w:rPr>
        <w:t>ою</w:t>
      </w:r>
      <w:r>
        <w:rPr>
          <w:sz w:val="28"/>
          <w:szCs w:val="28"/>
        </w:rPr>
        <w:t xml:space="preserve"> Денис, Ірин</w:t>
      </w:r>
      <w:r w:rsidR="00452D7B">
        <w:rPr>
          <w:sz w:val="28"/>
          <w:szCs w:val="28"/>
        </w:rPr>
        <w:t>ою</w:t>
      </w:r>
      <w:r>
        <w:rPr>
          <w:sz w:val="28"/>
          <w:szCs w:val="28"/>
        </w:rPr>
        <w:t xml:space="preserve"> Сосяк, Тетян</w:t>
      </w:r>
      <w:r w:rsidR="00452D7B">
        <w:rPr>
          <w:sz w:val="28"/>
          <w:szCs w:val="28"/>
        </w:rPr>
        <w:t>ою</w:t>
      </w:r>
      <w:r>
        <w:rPr>
          <w:sz w:val="28"/>
          <w:szCs w:val="28"/>
        </w:rPr>
        <w:t xml:space="preserve"> Ляш, Марі</w:t>
      </w:r>
      <w:r w:rsidR="00452D7B">
        <w:rPr>
          <w:sz w:val="28"/>
          <w:szCs w:val="28"/>
        </w:rPr>
        <w:t>єю</w:t>
      </w:r>
      <w:r>
        <w:rPr>
          <w:sz w:val="28"/>
          <w:szCs w:val="28"/>
        </w:rPr>
        <w:t xml:space="preserve"> Бринич, Оксан</w:t>
      </w:r>
      <w:r w:rsidR="00452D7B">
        <w:rPr>
          <w:sz w:val="28"/>
          <w:szCs w:val="28"/>
        </w:rPr>
        <w:t>ою</w:t>
      </w:r>
      <w:r>
        <w:rPr>
          <w:sz w:val="28"/>
          <w:szCs w:val="28"/>
        </w:rPr>
        <w:t xml:space="preserve"> Штурко, Оксан</w:t>
      </w:r>
      <w:r w:rsidR="00452D7B">
        <w:rPr>
          <w:sz w:val="28"/>
          <w:szCs w:val="28"/>
        </w:rPr>
        <w:t>ою</w:t>
      </w:r>
      <w:r>
        <w:rPr>
          <w:sz w:val="28"/>
          <w:szCs w:val="28"/>
        </w:rPr>
        <w:t xml:space="preserve"> Терлецька-Фиштик</w:t>
      </w:r>
      <w:r w:rsidR="009D21B6">
        <w:rPr>
          <w:sz w:val="28"/>
          <w:szCs w:val="28"/>
        </w:rPr>
        <w:t>,</w:t>
      </w:r>
      <w:r w:rsidR="00452D7B">
        <w:rPr>
          <w:sz w:val="28"/>
          <w:szCs w:val="28"/>
        </w:rPr>
        <w:t xml:space="preserve"> і втілені студентами-практикантами та учнями школи педагогічної практики.</w:t>
      </w:r>
    </w:p>
    <w:p w14:paraId="526EE07F" w14:textId="686BFFCB" w:rsidR="004137D8" w:rsidRPr="004137D8" w:rsidRDefault="004137D8">
      <w:pPr>
        <w:rPr>
          <w:sz w:val="28"/>
          <w:szCs w:val="28"/>
        </w:rPr>
      </w:pPr>
      <w:r>
        <w:rPr>
          <w:sz w:val="28"/>
          <w:szCs w:val="28"/>
        </w:rPr>
        <w:t xml:space="preserve">Традиційно мистецька подія перейшла в експозиційні зали галереї, де усі охочі мали змогу послухати екскурсію та оглянути ікону Станіслава Строїнського(?) «Свята Катерина» ІІ пол. </w:t>
      </w:r>
      <w:r>
        <w:rPr>
          <w:sz w:val="28"/>
          <w:szCs w:val="28"/>
          <w:lang w:val="en-US"/>
        </w:rPr>
        <w:t>XVIII</w:t>
      </w:r>
      <w:r w:rsidRPr="009D21B6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</w:p>
    <w:sectPr w:rsidR="004137D8" w:rsidRPr="004137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2A"/>
    <w:rsid w:val="002B082A"/>
    <w:rsid w:val="004137D8"/>
    <w:rsid w:val="004316A3"/>
    <w:rsid w:val="00452D7B"/>
    <w:rsid w:val="0055626A"/>
    <w:rsid w:val="00802862"/>
    <w:rsid w:val="009D21B6"/>
    <w:rsid w:val="00B64B60"/>
    <w:rsid w:val="00E7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C170"/>
  <w15:chartTrackingRefBased/>
  <w15:docId w15:val="{97B290E3-A9E1-499F-80B2-037E2B01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Зоряна Погранична</dc:creator>
  <cp:keywords/>
  <dc:description/>
  <cp:lastModifiedBy>Зоряна Погранична</cp:lastModifiedBy>
  <cp:revision>2</cp:revision>
  <dcterms:created xsi:type="dcterms:W3CDTF">2020-12-08T08:41:00Z</dcterms:created>
  <dcterms:modified xsi:type="dcterms:W3CDTF">2020-12-08T09:55:00Z</dcterms:modified>
</cp:coreProperties>
</file>