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3F" w:rsidRDefault="0002483F" w:rsidP="000665E1">
      <w:pPr>
        <w:spacing w:after="0" w:line="240" w:lineRule="auto"/>
        <w:jc w:val="center"/>
        <w:rPr>
          <w:b/>
          <w:sz w:val="28"/>
          <w:szCs w:val="28"/>
        </w:rPr>
      </w:pPr>
      <w:r>
        <w:rPr>
          <w:b/>
          <w:sz w:val="28"/>
          <w:szCs w:val="28"/>
        </w:rPr>
        <w:t>ПРОТОКОЛ № 16</w:t>
      </w:r>
    </w:p>
    <w:p w:rsidR="0002483F" w:rsidRDefault="0002483F" w:rsidP="000665E1">
      <w:pPr>
        <w:spacing w:after="0" w:line="240" w:lineRule="auto"/>
        <w:rPr>
          <w:sz w:val="28"/>
          <w:szCs w:val="28"/>
        </w:rPr>
      </w:pPr>
    </w:p>
    <w:p w:rsidR="0002483F" w:rsidRDefault="0002483F" w:rsidP="000665E1">
      <w:pPr>
        <w:spacing w:after="0" w:line="240" w:lineRule="auto"/>
        <w:jc w:val="both"/>
        <w:rPr>
          <w:sz w:val="28"/>
          <w:szCs w:val="28"/>
        </w:rPr>
      </w:pPr>
      <w:r>
        <w:rPr>
          <w:sz w:val="28"/>
          <w:szCs w:val="28"/>
        </w:rPr>
        <w:t>спільного засідання постійної комісії ради з питань житлово-комунального господарства, будівництва, архітектури, екології, довкілля, транспорту та зв’язку та постійної комісії ради з регулювання земельних відносин</w:t>
      </w:r>
    </w:p>
    <w:p w:rsidR="0002483F" w:rsidRDefault="0002483F" w:rsidP="000665E1">
      <w:pPr>
        <w:spacing w:after="0" w:line="240" w:lineRule="auto"/>
        <w:rPr>
          <w:sz w:val="28"/>
          <w:szCs w:val="28"/>
        </w:rPr>
      </w:pPr>
    </w:p>
    <w:p w:rsidR="0002483F" w:rsidRDefault="0002483F" w:rsidP="000665E1">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від ”</w:t>
      </w:r>
      <w:smartTag w:uri="urn:schemas-microsoft-com:office:smarttags" w:element="metricconverter">
        <w:smartTagPr>
          <w:attr w:name="ProductID" w:val="06”"/>
        </w:smartTagPr>
        <w:r>
          <w:rPr>
            <w:sz w:val="28"/>
            <w:szCs w:val="28"/>
          </w:rPr>
          <w:t>06”</w:t>
        </w:r>
      </w:smartTag>
      <w:r>
        <w:rPr>
          <w:sz w:val="28"/>
          <w:szCs w:val="28"/>
        </w:rPr>
        <w:t xml:space="preserve"> квітня 2016 р.</w:t>
      </w:r>
    </w:p>
    <w:p w:rsidR="0002483F" w:rsidRDefault="0002483F" w:rsidP="000665E1">
      <w:pPr>
        <w:spacing w:after="0" w:line="240" w:lineRule="auto"/>
        <w:rPr>
          <w:b/>
          <w:sz w:val="28"/>
          <w:szCs w:val="28"/>
        </w:rPr>
      </w:pPr>
      <w:r>
        <w:rPr>
          <w:b/>
          <w:sz w:val="28"/>
          <w:szCs w:val="28"/>
        </w:rPr>
        <w:t>ПРИСУТНІ:</w:t>
      </w:r>
    </w:p>
    <w:p w:rsidR="0002483F" w:rsidRDefault="0002483F" w:rsidP="000665E1">
      <w:pPr>
        <w:spacing w:after="0" w:line="240" w:lineRule="auto"/>
        <w:jc w:val="both"/>
        <w:rPr>
          <w:sz w:val="28"/>
          <w:szCs w:val="28"/>
        </w:rPr>
      </w:pPr>
      <w:r>
        <w:rPr>
          <w:sz w:val="28"/>
          <w:szCs w:val="28"/>
        </w:rPr>
        <w:t>Голова постійної комісії Т.Демко</w:t>
      </w:r>
    </w:p>
    <w:p w:rsidR="0002483F" w:rsidRDefault="0002483F" w:rsidP="000665E1">
      <w:pPr>
        <w:spacing w:after="0" w:line="240" w:lineRule="auto"/>
        <w:jc w:val="both"/>
        <w:rPr>
          <w:sz w:val="28"/>
          <w:szCs w:val="28"/>
        </w:rPr>
      </w:pPr>
      <w:r>
        <w:rPr>
          <w:sz w:val="28"/>
          <w:szCs w:val="28"/>
        </w:rPr>
        <w:t>Заступник голови комісії В.Тюска</w:t>
      </w:r>
    </w:p>
    <w:p w:rsidR="0002483F" w:rsidRDefault="0002483F" w:rsidP="000665E1">
      <w:pPr>
        <w:spacing w:after="0" w:line="240" w:lineRule="auto"/>
        <w:jc w:val="both"/>
        <w:rPr>
          <w:sz w:val="28"/>
          <w:szCs w:val="28"/>
        </w:rPr>
      </w:pPr>
      <w:r>
        <w:rPr>
          <w:sz w:val="28"/>
          <w:szCs w:val="28"/>
        </w:rPr>
        <w:t xml:space="preserve">Секретар комісії О.Майданюк, </w:t>
      </w:r>
    </w:p>
    <w:p w:rsidR="0002483F" w:rsidRDefault="0002483F" w:rsidP="000665E1">
      <w:pPr>
        <w:spacing w:after="0" w:line="240" w:lineRule="auto"/>
        <w:jc w:val="both"/>
        <w:rPr>
          <w:sz w:val="28"/>
          <w:szCs w:val="28"/>
        </w:rPr>
      </w:pPr>
      <w:r>
        <w:rPr>
          <w:sz w:val="28"/>
          <w:szCs w:val="28"/>
        </w:rPr>
        <w:t>Члени комісії: А.Янів, Р.Шагала, М.Лужецький</w:t>
      </w:r>
    </w:p>
    <w:p w:rsidR="0002483F" w:rsidRDefault="0002483F" w:rsidP="0016467F">
      <w:pPr>
        <w:spacing w:after="0" w:line="240" w:lineRule="auto"/>
        <w:rPr>
          <w:b/>
          <w:sz w:val="28"/>
          <w:szCs w:val="28"/>
        </w:rPr>
      </w:pPr>
      <w:r>
        <w:rPr>
          <w:b/>
          <w:sz w:val="28"/>
          <w:szCs w:val="28"/>
        </w:rPr>
        <w:t>ПРИСУТНІ:</w:t>
      </w:r>
    </w:p>
    <w:p w:rsidR="0002483F" w:rsidRDefault="0002483F" w:rsidP="000665E1">
      <w:pPr>
        <w:spacing w:after="0" w:line="240" w:lineRule="auto"/>
        <w:jc w:val="both"/>
        <w:rPr>
          <w:sz w:val="28"/>
          <w:szCs w:val="28"/>
        </w:rPr>
      </w:pPr>
      <w:r>
        <w:rPr>
          <w:sz w:val="28"/>
          <w:szCs w:val="28"/>
        </w:rPr>
        <w:t>Голова постійної комісії ради з регулювання земельних відносин О.Балог</w:t>
      </w:r>
    </w:p>
    <w:p w:rsidR="0002483F" w:rsidRDefault="0002483F" w:rsidP="000665E1">
      <w:pPr>
        <w:spacing w:after="0" w:line="240" w:lineRule="auto"/>
        <w:jc w:val="both"/>
        <w:rPr>
          <w:sz w:val="28"/>
          <w:szCs w:val="28"/>
        </w:rPr>
      </w:pPr>
      <w:r>
        <w:rPr>
          <w:sz w:val="28"/>
          <w:szCs w:val="28"/>
        </w:rPr>
        <w:t>Секретар комісії І.Дзюрах</w:t>
      </w:r>
    </w:p>
    <w:p w:rsidR="0002483F" w:rsidRDefault="0002483F" w:rsidP="000665E1">
      <w:pPr>
        <w:spacing w:after="0" w:line="240" w:lineRule="auto"/>
        <w:jc w:val="both"/>
        <w:rPr>
          <w:sz w:val="28"/>
          <w:szCs w:val="28"/>
        </w:rPr>
      </w:pPr>
      <w:r>
        <w:rPr>
          <w:sz w:val="28"/>
          <w:szCs w:val="28"/>
        </w:rPr>
        <w:t>Члени комісії: Н.Броварський, Р.Муль, М.Вітульська</w:t>
      </w:r>
    </w:p>
    <w:p w:rsidR="0002483F" w:rsidRDefault="0002483F" w:rsidP="000665E1">
      <w:pPr>
        <w:spacing w:after="0" w:line="240" w:lineRule="auto"/>
        <w:jc w:val="both"/>
        <w:rPr>
          <w:sz w:val="28"/>
          <w:szCs w:val="28"/>
        </w:rPr>
      </w:pPr>
      <w:r>
        <w:rPr>
          <w:b/>
          <w:sz w:val="28"/>
          <w:szCs w:val="28"/>
        </w:rPr>
        <w:t xml:space="preserve"> Запрошені: </w:t>
      </w:r>
      <w:r>
        <w:rPr>
          <w:sz w:val="28"/>
          <w:szCs w:val="28"/>
        </w:rPr>
        <w:t xml:space="preserve">   голови фракцій, керівник ”ОСАННА”, В.Бохонок – начальник управління капітального будівництва,  І.Петранич – головний архітектор, В.Качмар – радник міського голови, Р.Урбан – радник міського голови, секретар міської ради О.Хрущ, С.Кулиняк – начальник юридичного відділу</w:t>
      </w:r>
    </w:p>
    <w:p w:rsidR="0002483F" w:rsidRDefault="0002483F" w:rsidP="000665E1">
      <w:pPr>
        <w:spacing w:after="0" w:line="240" w:lineRule="auto"/>
        <w:jc w:val="both"/>
        <w:rPr>
          <w:sz w:val="28"/>
          <w:szCs w:val="28"/>
        </w:rPr>
      </w:pPr>
    </w:p>
    <w:p w:rsidR="0002483F" w:rsidRDefault="0002483F" w:rsidP="000665E1">
      <w:pPr>
        <w:spacing w:after="0" w:line="240" w:lineRule="auto"/>
        <w:ind w:left="2124" w:firstLine="708"/>
        <w:jc w:val="both"/>
        <w:rPr>
          <w:b/>
          <w:sz w:val="28"/>
          <w:szCs w:val="28"/>
        </w:rPr>
      </w:pPr>
      <w:r>
        <w:rPr>
          <w:b/>
          <w:sz w:val="28"/>
          <w:szCs w:val="28"/>
        </w:rPr>
        <w:t>ПОРЯДОК ДЕННИЙ:</w:t>
      </w:r>
    </w:p>
    <w:p w:rsidR="0002483F" w:rsidRPr="00FD2089" w:rsidRDefault="0002483F" w:rsidP="006D451F">
      <w:pPr>
        <w:numPr>
          <w:ilvl w:val="0"/>
          <w:numId w:val="1"/>
        </w:numPr>
        <w:tabs>
          <w:tab w:val="clear" w:pos="1863"/>
          <w:tab w:val="num" w:pos="0"/>
          <w:tab w:val="num" w:pos="1276"/>
        </w:tabs>
        <w:spacing w:after="0" w:line="240" w:lineRule="auto"/>
        <w:ind w:left="0" w:firstLine="708"/>
        <w:jc w:val="both"/>
        <w:rPr>
          <w:rFonts w:cs="Calibri"/>
          <w:sz w:val="28"/>
          <w:szCs w:val="28"/>
        </w:rPr>
      </w:pPr>
      <w:r w:rsidRPr="00FD2089">
        <w:rPr>
          <w:rFonts w:cs="Calibri"/>
          <w:sz w:val="28"/>
          <w:szCs w:val="28"/>
        </w:rPr>
        <w:t xml:space="preserve">Про розірвання договору оренди земельної ділянки на вул. Вол.Великого між  міською радою та КП </w:t>
      </w:r>
      <w:r>
        <w:rPr>
          <w:sz w:val="28"/>
          <w:szCs w:val="28"/>
        </w:rPr>
        <w:t>”</w:t>
      </w:r>
      <w:r w:rsidRPr="00FD2089">
        <w:rPr>
          <w:rFonts w:cs="Calibri"/>
          <w:sz w:val="28"/>
          <w:szCs w:val="28"/>
        </w:rPr>
        <w:t>Управління капітального будівництва</w:t>
      </w:r>
      <w:r>
        <w:rPr>
          <w:sz w:val="28"/>
          <w:szCs w:val="28"/>
        </w:rPr>
        <w:t>”</w:t>
      </w:r>
      <w:r w:rsidRPr="00FD2089">
        <w:rPr>
          <w:rFonts w:cs="Calibri"/>
          <w:sz w:val="28"/>
          <w:szCs w:val="28"/>
        </w:rPr>
        <w:t xml:space="preserve"> Дрогобицької міської ради, третя особа: ПП </w:t>
      </w:r>
      <w:r>
        <w:rPr>
          <w:sz w:val="28"/>
          <w:szCs w:val="28"/>
        </w:rPr>
        <w:t>”</w:t>
      </w:r>
      <w:r w:rsidRPr="00FD2089">
        <w:rPr>
          <w:rFonts w:cs="Calibri"/>
          <w:sz w:val="28"/>
          <w:szCs w:val="28"/>
        </w:rPr>
        <w:t>БКП Осанна</w:t>
      </w:r>
      <w:r>
        <w:rPr>
          <w:sz w:val="28"/>
          <w:szCs w:val="28"/>
        </w:rPr>
        <w:t>”</w:t>
      </w:r>
      <w:r w:rsidRPr="00FD2089">
        <w:rPr>
          <w:rFonts w:cs="Calibri"/>
          <w:sz w:val="28"/>
          <w:szCs w:val="28"/>
        </w:rPr>
        <w:t>.</w:t>
      </w:r>
    </w:p>
    <w:p w:rsidR="0002483F" w:rsidRDefault="0002483F" w:rsidP="006D451F">
      <w:pPr>
        <w:numPr>
          <w:ilvl w:val="0"/>
          <w:numId w:val="1"/>
        </w:numPr>
        <w:tabs>
          <w:tab w:val="clear" w:pos="1863"/>
          <w:tab w:val="num" w:pos="0"/>
          <w:tab w:val="num" w:pos="1276"/>
        </w:tabs>
        <w:spacing w:after="0" w:line="240" w:lineRule="auto"/>
        <w:ind w:left="0" w:firstLine="708"/>
        <w:jc w:val="both"/>
        <w:rPr>
          <w:sz w:val="28"/>
          <w:szCs w:val="28"/>
        </w:rPr>
      </w:pPr>
      <w:r>
        <w:rPr>
          <w:sz w:val="28"/>
          <w:szCs w:val="28"/>
        </w:rPr>
        <w:t>Лист проектного інституту</w:t>
      </w:r>
    </w:p>
    <w:p w:rsidR="0002483F" w:rsidRDefault="0002483F" w:rsidP="006D451F">
      <w:pPr>
        <w:numPr>
          <w:ilvl w:val="0"/>
          <w:numId w:val="1"/>
        </w:numPr>
        <w:tabs>
          <w:tab w:val="clear" w:pos="1863"/>
          <w:tab w:val="num" w:pos="0"/>
          <w:tab w:val="num" w:pos="1276"/>
        </w:tabs>
        <w:spacing w:after="0" w:line="240" w:lineRule="auto"/>
        <w:ind w:left="0" w:firstLine="708"/>
        <w:jc w:val="both"/>
        <w:rPr>
          <w:sz w:val="28"/>
          <w:szCs w:val="28"/>
        </w:rPr>
      </w:pPr>
      <w:r>
        <w:rPr>
          <w:sz w:val="28"/>
          <w:szCs w:val="28"/>
        </w:rPr>
        <w:t>Підвищення тарифів на водопостачання</w:t>
      </w:r>
    </w:p>
    <w:p w:rsidR="0002483F" w:rsidRDefault="0002483F" w:rsidP="000665E1">
      <w:pPr>
        <w:spacing w:after="0" w:line="240" w:lineRule="auto"/>
        <w:jc w:val="both"/>
        <w:rPr>
          <w:sz w:val="28"/>
          <w:szCs w:val="28"/>
        </w:rPr>
      </w:pPr>
    </w:p>
    <w:p w:rsidR="0002483F" w:rsidRPr="00DE3815" w:rsidRDefault="0002483F" w:rsidP="000665E1">
      <w:pPr>
        <w:spacing w:after="0" w:line="240" w:lineRule="auto"/>
        <w:jc w:val="both"/>
        <w:rPr>
          <w:color w:val="000000"/>
          <w:sz w:val="28"/>
          <w:szCs w:val="28"/>
        </w:rPr>
      </w:pPr>
      <w:r w:rsidRPr="00C07A78">
        <w:rPr>
          <w:b/>
          <w:sz w:val="28"/>
          <w:szCs w:val="28"/>
        </w:rPr>
        <w:t>ВИСТУПИВ:</w:t>
      </w:r>
      <w:r>
        <w:rPr>
          <w:b/>
          <w:sz w:val="28"/>
          <w:szCs w:val="28"/>
        </w:rPr>
        <w:t xml:space="preserve"> </w:t>
      </w:r>
      <w:r>
        <w:rPr>
          <w:sz w:val="28"/>
          <w:szCs w:val="28"/>
        </w:rPr>
        <w:t xml:space="preserve">Голова постійної комісії Т.Демко який проінформував усіх присутніх, що на його ім’я як на голову комісії надійшов лист від ПП БКП ”ОСАННА” в якому інформується про факти розгляду позову в Господарському суді поданої Дрогобицькою міською радою </w:t>
      </w:r>
      <w:r w:rsidRPr="000602BD">
        <w:rPr>
          <w:rFonts w:cs="Calibri"/>
          <w:sz w:val="28"/>
          <w:szCs w:val="28"/>
        </w:rPr>
        <w:t xml:space="preserve">до </w:t>
      </w:r>
      <w:r>
        <w:rPr>
          <w:rFonts w:cs="Calibri"/>
          <w:sz w:val="28"/>
          <w:szCs w:val="28"/>
        </w:rPr>
        <w:t>КП</w:t>
      </w:r>
      <w:r w:rsidRPr="000602BD">
        <w:rPr>
          <w:rFonts w:cs="Calibri"/>
          <w:sz w:val="28"/>
          <w:szCs w:val="28"/>
        </w:rPr>
        <w:t xml:space="preserve"> "Управління капітального будівництва" Дрогобицької міської ради, третя особа: ПП "БКП Осанна" про визнання недійсним договору оренди землі та зобов’язання повернути земельну ділянку</w:t>
      </w:r>
      <w:r>
        <w:rPr>
          <w:rFonts w:cs="Calibri"/>
          <w:sz w:val="28"/>
          <w:szCs w:val="28"/>
        </w:rPr>
        <w:t>.</w:t>
      </w:r>
      <w:r>
        <w:rPr>
          <w:sz w:val="28"/>
          <w:szCs w:val="28"/>
        </w:rPr>
        <w:t xml:space="preserve"> </w:t>
      </w:r>
      <w:r w:rsidRPr="00DE3815">
        <w:rPr>
          <w:color w:val="000000"/>
          <w:sz w:val="28"/>
          <w:szCs w:val="28"/>
        </w:rPr>
        <w:t xml:space="preserve">Заявник просить вивчити дане питання, встановити мотиви </w:t>
      </w:r>
      <w:r>
        <w:rPr>
          <w:color w:val="000000"/>
          <w:sz w:val="28"/>
          <w:szCs w:val="28"/>
        </w:rPr>
        <w:t xml:space="preserve">та </w:t>
      </w:r>
      <w:r w:rsidRPr="00DE3815">
        <w:rPr>
          <w:color w:val="000000"/>
          <w:sz w:val="28"/>
          <w:szCs w:val="28"/>
        </w:rPr>
        <w:t xml:space="preserve">дій міського голови та чиї інтереси він лобіює. </w:t>
      </w:r>
    </w:p>
    <w:p w:rsidR="0002483F" w:rsidRPr="00C07A78" w:rsidRDefault="0002483F" w:rsidP="000665E1">
      <w:pPr>
        <w:spacing w:after="0" w:line="240" w:lineRule="auto"/>
        <w:jc w:val="both"/>
        <w:rPr>
          <w:b/>
          <w:sz w:val="28"/>
          <w:szCs w:val="28"/>
        </w:rPr>
      </w:pPr>
    </w:p>
    <w:p w:rsidR="0002483F" w:rsidRDefault="0002483F" w:rsidP="000665E1">
      <w:pPr>
        <w:spacing w:after="0" w:line="240" w:lineRule="auto"/>
        <w:jc w:val="both"/>
        <w:rPr>
          <w:sz w:val="28"/>
          <w:szCs w:val="28"/>
        </w:rPr>
      </w:pPr>
      <w:r>
        <w:rPr>
          <w:b/>
          <w:sz w:val="28"/>
          <w:szCs w:val="28"/>
        </w:rPr>
        <w:t xml:space="preserve">1. СЛУХАЛИ: </w:t>
      </w:r>
      <w:r>
        <w:rPr>
          <w:sz w:val="28"/>
          <w:szCs w:val="28"/>
        </w:rPr>
        <w:t>представника ПП БКП ”ОСАННА” Н.Гірчак з приводу недійсного листа міського голови щодо розірвання угоди на оренду земельної ділянки.</w:t>
      </w:r>
    </w:p>
    <w:p w:rsidR="0002483F" w:rsidRDefault="0002483F" w:rsidP="000665E1">
      <w:pPr>
        <w:spacing w:after="0" w:line="240" w:lineRule="auto"/>
        <w:jc w:val="both"/>
        <w:rPr>
          <w:sz w:val="28"/>
          <w:szCs w:val="28"/>
        </w:rPr>
      </w:pPr>
      <w:r>
        <w:rPr>
          <w:sz w:val="28"/>
          <w:szCs w:val="28"/>
        </w:rPr>
        <w:t>С.Кулиняк – вказівку дав керуючий справами виконкому підготувати матеріали в суд щодо розірвання угоди. По генплану на даній земельній ділянці не може будуватися багатоповерховий житловий будинок.</w:t>
      </w:r>
    </w:p>
    <w:p w:rsidR="0002483F" w:rsidRDefault="0002483F" w:rsidP="000665E1">
      <w:pPr>
        <w:spacing w:after="0" w:line="240" w:lineRule="auto"/>
        <w:jc w:val="both"/>
        <w:rPr>
          <w:sz w:val="28"/>
          <w:szCs w:val="28"/>
        </w:rPr>
      </w:pPr>
      <w:r>
        <w:rPr>
          <w:sz w:val="28"/>
          <w:szCs w:val="28"/>
        </w:rPr>
        <w:t>О.Балог – у 2007 році земельна ділянка на вул. Вол. Великого надавалася КП УКБ під будівництво дев’ятиповерхового житлового будинку і на генплані як було відмічено ”Ж” чи ”Г”? Що слугувало підставою для розірвання угоди між міською радою та ПП БКП ”ОСАННА”?</w:t>
      </w:r>
    </w:p>
    <w:p w:rsidR="0002483F" w:rsidRDefault="0002483F" w:rsidP="000665E1">
      <w:pPr>
        <w:spacing w:after="0" w:line="240" w:lineRule="auto"/>
        <w:jc w:val="both"/>
        <w:rPr>
          <w:sz w:val="28"/>
          <w:szCs w:val="28"/>
        </w:rPr>
      </w:pPr>
      <w:r>
        <w:rPr>
          <w:sz w:val="28"/>
          <w:szCs w:val="28"/>
        </w:rPr>
        <w:t>С.Кулиняк – не розроблений проект відведення земельної ділянки.</w:t>
      </w:r>
    </w:p>
    <w:p w:rsidR="0002483F" w:rsidRDefault="0002483F" w:rsidP="000665E1">
      <w:pPr>
        <w:spacing w:after="0" w:line="240" w:lineRule="auto"/>
        <w:jc w:val="both"/>
        <w:rPr>
          <w:sz w:val="28"/>
          <w:szCs w:val="28"/>
        </w:rPr>
      </w:pPr>
      <w:r>
        <w:rPr>
          <w:sz w:val="28"/>
          <w:szCs w:val="28"/>
        </w:rPr>
        <w:t xml:space="preserve">О.Балог – якщо буде вільна земельна ділянка, що з нею буде? </w:t>
      </w:r>
    </w:p>
    <w:p w:rsidR="0002483F" w:rsidRDefault="0002483F" w:rsidP="000665E1">
      <w:pPr>
        <w:spacing w:after="0" w:line="240" w:lineRule="auto"/>
        <w:jc w:val="both"/>
        <w:rPr>
          <w:sz w:val="28"/>
          <w:szCs w:val="28"/>
        </w:rPr>
      </w:pPr>
      <w:r>
        <w:rPr>
          <w:sz w:val="28"/>
          <w:szCs w:val="28"/>
        </w:rPr>
        <w:t>О. Дмитрах – з 2007 року на даній земельній ділянці має будуватися 9-ти поверховий житловий будинок.</w:t>
      </w:r>
    </w:p>
    <w:p w:rsidR="0002483F" w:rsidRDefault="0002483F" w:rsidP="000665E1">
      <w:pPr>
        <w:spacing w:after="0" w:line="240" w:lineRule="auto"/>
        <w:jc w:val="both"/>
        <w:rPr>
          <w:sz w:val="28"/>
          <w:szCs w:val="28"/>
        </w:rPr>
      </w:pPr>
      <w:r>
        <w:rPr>
          <w:sz w:val="28"/>
          <w:szCs w:val="28"/>
        </w:rPr>
        <w:t>В.Бохонок – у 2007 році присвоїли кадастровий номер земельній ділянці.</w:t>
      </w:r>
    </w:p>
    <w:p w:rsidR="0002483F" w:rsidRPr="004770BF" w:rsidRDefault="0002483F" w:rsidP="000665E1">
      <w:pPr>
        <w:spacing w:after="0" w:line="240" w:lineRule="auto"/>
        <w:jc w:val="both"/>
        <w:rPr>
          <w:sz w:val="28"/>
          <w:szCs w:val="28"/>
          <w:lang w:val="ru-RU"/>
        </w:rPr>
      </w:pPr>
      <w:r>
        <w:rPr>
          <w:sz w:val="28"/>
          <w:szCs w:val="28"/>
        </w:rPr>
        <w:t>О.Балог – в судовому засіданні ви є як позивач</w:t>
      </w:r>
      <w:r w:rsidRPr="004770BF">
        <w:rPr>
          <w:sz w:val="28"/>
          <w:szCs w:val="28"/>
          <w:lang w:val="ru-RU"/>
        </w:rPr>
        <w:t>?</w:t>
      </w:r>
    </w:p>
    <w:p w:rsidR="0002483F" w:rsidRDefault="0002483F" w:rsidP="000665E1">
      <w:pPr>
        <w:spacing w:after="0" w:line="240" w:lineRule="auto"/>
        <w:jc w:val="both"/>
        <w:rPr>
          <w:sz w:val="28"/>
          <w:szCs w:val="28"/>
        </w:rPr>
      </w:pPr>
      <w:r>
        <w:rPr>
          <w:sz w:val="28"/>
          <w:szCs w:val="28"/>
        </w:rPr>
        <w:t>В.Бохонок – суд не витребував жодних документів. Документи були всі представлені, щоб віддати ділянку в суборенду.</w:t>
      </w:r>
    </w:p>
    <w:p w:rsidR="0002483F" w:rsidRDefault="0002483F" w:rsidP="000665E1">
      <w:pPr>
        <w:spacing w:after="0" w:line="240" w:lineRule="auto"/>
        <w:jc w:val="both"/>
        <w:rPr>
          <w:sz w:val="28"/>
          <w:szCs w:val="28"/>
        </w:rPr>
      </w:pPr>
      <w:r>
        <w:rPr>
          <w:sz w:val="28"/>
          <w:szCs w:val="28"/>
        </w:rPr>
        <w:t>Т.Демко – чи міський голова має право подавати позов до суду одноосібно?</w:t>
      </w:r>
    </w:p>
    <w:p w:rsidR="0002483F" w:rsidRDefault="0002483F" w:rsidP="000665E1">
      <w:pPr>
        <w:spacing w:after="0" w:line="240" w:lineRule="auto"/>
        <w:jc w:val="both"/>
        <w:rPr>
          <w:sz w:val="28"/>
          <w:szCs w:val="28"/>
        </w:rPr>
      </w:pPr>
      <w:r>
        <w:rPr>
          <w:sz w:val="28"/>
          <w:szCs w:val="28"/>
        </w:rPr>
        <w:t>С.Кулиняк – має.</w:t>
      </w:r>
    </w:p>
    <w:p w:rsidR="0002483F" w:rsidRDefault="0002483F" w:rsidP="000665E1">
      <w:pPr>
        <w:spacing w:after="0" w:line="240" w:lineRule="auto"/>
        <w:jc w:val="both"/>
        <w:rPr>
          <w:sz w:val="28"/>
          <w:szCs w:val="28"/>
        </w:rPr>
      </w:pPr>
      <w:r>
        <w:rPr>
          <w:sz w:val="28"/>
          <w:szCs w:val="28"/>
        </w:rPr>
        <w:t>В. Качмар – комісія не вправі  зобов’язувати міського голову відкликати позов.</w:t>
      </w:r>
    </w:p>
    <w:p w:rsidR="0002483F" w:rsidRPr="00DE3815" w:rsidRDefault="0002483F" w:rsidP="000665E1">
      <w:pPr>
        <w:spacing w:after="0" w:line="240" w:lineRule="auto"/>
        <w:jc w:val="both"/>
        <w:rPr>
          <w:sz w:val="28"/>
          <w:szCs w:val="28"/>
        </w:rPr>
      </w:pPr>
      <w:r>
        <w:rPr>
          <w:sz w:val="28"/>
          <w:szCs w:val="28"/>
        </w:rPr>
        <w:t>Т.Демко – міський голова говорить, що він дуже добре співпрацює з депутатським корпусом, але він не радився з нами щодо розірвання угоди. Про яку співпрацю тоді йдеться</w:t>
      </w:r>
      <w:r>
        <w:rPr>
          <w:sz w:val="28"/>
          <w:szCs w:val="28"/>
          <w:lang w:val="en-US"/>
        </w:rPr>
        <w:t>?</w:t>
      </w:r>
    </w:p>
    <w:p w:rsidR="0002483F" w:rsidRDefault="0002483F" w:rsidP="000665E1">
      <w:pPr>
        <w:spacing w:after="0" w:line="240" w:lineRule="auto"/>
        <w:jc w:val="both"/>
        <w:rPr>
          <w:sz w:val="28"/>
          <w:szCs w:val="28"/>
        </w:rPr>
      </w:pPr>
      <w:r>
        <w:rPr>
          <w:sz w:val="28"/>
          <w:szCs w:val="28"/>
        </w:rPr>
        <w:t xml:space="preserve">Ю.Кушлик – у 2007 році була вільна земельна ділянка і аби не виносити її на конкурс, надали УКБ. Чому ви не збудували будинок? Якщо ви не могли будувати, то треба було звернутися до міської ради щодо відмови від земельної ділянки. </w:t>
      </w:r>
    </w:p>
    <w:p w:rsidR="0002483F" w:rsidRPr="00DE3815" w:rsidRDefault="0002483F" w:rsidP="000665E1">
      <w:pPr>
        <w:spacing w:after="0" w:line="240" w:lineRule="auto"/>
        <w:jc w:val="both"/>
        <w:rPr>
          <w:color w:val="000000"/>
          <w:sz w:val="28"/>
          <w:szCs w:val="28"/>
        </w:rPr>
      </w:pPr>
      <w:r>
        <w:rPr>
          <w:color w:val="000000"/>
          <w:sz w:val="28"/>
          <w:szCs w:val="28"/>
        </w:rPr>
        <w:t>Р.Муль – чому ми нещодавно</w:t>
      </w:r>
      <w:r w:rsidRPr="00DE3815">
        <w:rPr>
          <w:color w:val="000000"/>
          <w:sz w:val="28"/>
          <w:szCs w:val="28"/>
        </w:rPr>
        <w:t xml:space="preserve"> віддали вільну земельну ділянку без конкурсу?</w:t>
      </w:r>
    </w:p>
    <w:p w:rsidR="0002483F" w:rsidRDefault="0002483F" w:rsidP="000665E1">
      <w:pPr>
        <w:spacing w:after="0" w:line="240" w:lineRule="auto"/>
        <w:jc w:val="both"/>
        <w:rPr>
          <w:sz w:val="28"/>
          <w:szCs w:val="28"/>
        </w:rPr>
      </w:pPr>
      <w:r>
        <w:rPr>
          <w:sz w:val="28"/>
          <w:szCs w:val="28"/>
        </w:rPr>
        <w:t>Р.Курчик – треба розібратися по суті. Сам міський голова не подавав до суду, хтось готував документи. Якщо ми не розберемося зараз з тим питанням, то ми можемо зайти в ”глухий кут”.</w:t>
      </w:r>
    </w:p>
    <w:p w:rsidR="0002483F" w:rsidRDefault="0002483F" w:rsidP="000665E1">
      <w:pPr>
        <w:spacing w:after="0" w:line="240" w:lineRule="auto"/>
        <w:jc w:val="both"/>
        <w:rPr>
          <w:sz w:val="28"/>
          <w:szCs w:val="28"/>
        </w:rPr>
      </w:pPr>
      <w:r>
        <w:rPr>
          <w:sz w:val="28"/>
          <w:szCs w:val="28"/>
        </w:rPr>
        <w:t>Н.Броварський – ПП БКП ”ОСАННА” багато виконала робіт по місту. Місто має борг перед ними. Керівник ПП БКП ”ОСАННА” зобов</w:t>
      </w:r>
      <w:r w:rsidRPr="004770BF">
        <w:rPr>
          <w:sz w:val="28"/>
          <w:szCs w:val="28"/>
          <w:lang w:val="ru-RU"/>
        </w:rPr>
        <w:t>’</w:t>
      </w:r>
      <w:r>
        <w:rPr>
          <w:sz w:val="28"/>
          <w:szCs w:val="28"/>
        </w:rPr>
        <w:t>язався одну квартиру безкоштовно віддати місту і дві квартири на пільгових умовах.</w:t>
      </w:r>
    </w:p>
    <w:p w:rsidR="0002483F" w:rsidRDefault="0002483F" w:rsidP="000665E1">
      <w:pPr>
        <w:spacing w:after="0" w:line="240" w:lineRule="auto"/>
        <w:jc w:val="both"/>
        <w:rPr>
          <w:sz w:val="28"/>
          <w:szCs w:val="28"/>
        </w:rPr>
      </w:pPr>
      <w:r>
        <w:rPr>
          <w:sz w:val="28"/>
          <w:szCs w:val="28"/>
        </w:rPr>
        <w:t>Р.Муль – дане підприємство провело ремонт дороги на вул. Чапельського і тому їм була надана земельна ділянка в суборенду. УКБ відмовилося від ділянки.</w:t>
      </w:r>
    </w:p>
    <w:p w:rsidR="0002483F" w:rsidRDefault="0002483F" w:rsidP="000665E1">
      <w:pPr>
        <w:spacing w:after="0" w:line="240" w:lineRule="auto"/>
        <w:jc w:val="both"/>
        <w:rPr>
          <w:sz w:val="28"/>
          <w:szCs w:val="28"/>
        </w:rPr>
      </w:pPr>
      <w:r>
        <w:rPr>
          <w:sz w:val="28"/>
          <w:szCs w:val="28"/>
        </w:rPr>
        <w:t>С.Оленич – дана земельна ділянка не була вільною, вона знаходилася в користуванні педагогічного університету.</w:t>
      </w:r>
    </w:p>
    <w:p w:rsidR="0002483F" w:rsidRDefault="0002483F" w:rsidP="000665E1">
      <w:pPr>
        <w:spacing w:after="0" w:line="240" w:lineRule="auto"/>
        <w:jc w:val="both"/>
        <w:rPr>
          <w:sz w:val="28"/>
          <w:szCs w:val="28"/>
        </w:rPr>
      </w:pPr>
      <w:r>
        <w:rPr>
          <w:sz w:val="28"/>
          <w:szCs w:val="28"/>
        </w:rPr>
        <w:t>Р.Шагала –  підтримую думку пана Оленича, що ділянка коли надавалась в оренду не була вільною</w:t>
      </w:r>
    </w:p>
    <w:p w:rsidR="0002483F" w:rsidRDefault="0002483F" w:rsidP="000665E1">
      <w:pPr>
        <w:spacing w:after="0" w:line="240" w:lineRule="auto"/>
        <w:jc w:val="both"/>
        <w:rPr>
          <w:sz w:val="28"/>
          <w:szCs w:val="28"/>
        </w:rPr>
      </w:pPr>
      <w:r>
        <w:rPr>
          <w:sz w:val="28"/>
          <w:szCs w:val="28"/>
        </w:rPr>
        <w:t>В.Качмар – мене цікавить об’єктивність цієї справи.</w:t>
      </w:r>
    </w:p>
    <w:p w:rsidR="0002483F" w:rsidRDefault="0002483F" w:rsidP="000665E1">
      <w:pPr>
        <w:spacing w:after="0" w:line="240" w:lineRule="auto"/>
        <w:jc w:val="both"/>
        <w:rPr>
          <w:sz w:val="28"/>
          <w:szCs w:val="28"/>
        </w:rPr>
      </w:pPr>
      <w:r>
        <w:rPr>
          <w:sz w:val="28"/>
          <w:szCs w:val="28"/>
        </w:rPr>
        <w:t>О.Хрущ – минулої каденції ця земельна ділянка за третім разом голосування була надана в суборенду ПП БКП ”ОСАННА”. Я сам голосував за це.</w:t>
      </w:r>
    </w:p>
    <w:p w:rsidR="0002483F" w:rsidRDefault="0002483F" w:rsidP="000665E1">
      <w:pPr>
        <w:spacing w:after="0" w:line="240" w:lineRule="auto"/>
        <w:jc w:val="both"/>
        <w:rPr>
          <w:sz w:val="28"/>
          <w:szCs w:val="28"/>
        </w:rPr>
      </w:pPr>
      <w:r>
        <w:rPr>
          <w:sz w:val="28"/>
          <w:szCs w:val="28"/>
        </w:rPr>
        <w:t>В.Бернадович – яка суть нашого зібрання? Який ми маємо зробити висновок?</w:t>
      </w:r>
    </w:p>
    <w:p w:rsidR="0002483F" w:rsidRDefault="0002483F" w:rsidP="000665E1">
      <w:pPr>
        <w:spacing w:after="0" w:line="240" w:lineRule="auto"/>
        <w:jc w:val="both"/>
        <w:rPr>
          <w:sz w:val="28"/>
          <w:szCs w:val="28"/>
        </w:rPr>
      </w:pPr>
      <w:r>
        <w:rPr>
          <w:sz w:val="28"/>
          <w:szCs w:val="28"/>
        </w:rPr>
        <w:t>В.Дмитрах – ми спочатку кредитуємо будівництво, а потім квартиронаймачі платять гроші. Всі податки ми сплачуємо.</w:t>
      </w:r>
    </w:p>
    <w:p w:rsidR="0002483F" w:rsidRDefault="0002483F" w:rsidP="000665E1">
      <w:pPr>
        <w:spacing w:after="0" w:line="240" w:lineRule="auto"/>
        <w:jc w:val="both"/>
        <w:rPr>
          <w:sz w:val="28"/>
          <w:szCs w:val="28"/>
        </w:rPr>
      </w:pPr>
      <w:r>
        <w:rPr>
          <w:sz w:val="28"/>
          <w:szCs w:val="28"/>
        </w:rPr>
        <w:t>Р.Муль – чому ”ТКС” віддали земельну ділянку без конкурсу?</w:t>
      </w:r>
    </w:p>
    <w:p w:rsidR="0002483F" w:rsidRDefault="0002483F" w:rsidP="000665E1">
      <w:pPr>
        <w:spacing w:after="0" w:line="240" w:lineRule="auto"/>
        <w:jc w:val="both"/>
        <w:rPr>
          <w:sz w:val="28"/>
          <w:szCs w:val="28"/>
        </w:rPr>
      </w:pPr>
      <w:r>
        <w:rPr>
          <w:sz w:val="28"/>
          <w:szCs w:val="28"/>
        </w:rPr>
        <w:t>В.Тюска – нехай міський голова прислухається до думки депутатів.</w:t>
      </w:r>
    </w:p>
    <w:p w:rsidR="0002483F" w:rsidRDefault="0002483F" w:rsidP="000665E1">
      <w:pPr>
        <w:spacing w:after="0" w:line="240" w:lineRule="auto"/>
        <w:jc w:val="both"/>
        <w:rPr>
          <w:sz w:val="28"/>
          <w:szCs w:val="28"/>
        </w:rPr>
      </w:pPr>
      <w:r>
        <w:rPr>
          <w:sz w:val="28"/>
          <w:szCs w:val="28"/>
        </w:rPr>
        <w:t>О.Балог – вважаю, що підстави для розірвання даної угоди відсутні.</w:t>
      </w:r>
    </w:p>
    <w:p w:rsidR="0002483F" w:rsidRDefault="0002483F" w:rsidP="000665E1">
      <w:pPr>
        <w:spacing w:after="0" w:line="240" w:lineRule="auto"/>
        <w:jc w:val="both"/>
        <w:rPr>
          <w:sz w:val="28"/>
          <w:szCs w:val="28"/>
        </w:rPr>
      </w:pPr>
      <w:r>
        <w:rPr>
          <w:sz w:val="28"/>
          <w:szCs w:val="28"/>
        </w:rPr>
        <w:t>Р.Муль – прошу надати нам документи. Треба відкликати позов.</w:t>
      </w:r>
    </w:p>
    <w:p w:rsidR="0002483F" w:rsidRDefault="0002483F" w:rsidP="000665E1">
      <w:pPr>
        <w:spacing w:after="0" w:line="240" w:lineRule="auto"/>
        <w:jc w:val="both"/>
        <w:rPr>
          <w:sz w:val="28"/>
          <w:szCs w:val="28"/>
        </w:rPr>
      </w:pPr>
      <w:r>
        <w:rPr>
          <w:sz w:val="28"/>
          <w:szCs w:val="28"/>
        </w:rPr>
        <w:t>Р.Курчик – наші зауваження треба висловити міському голові.</w:t>
      </w:r>
    </w:p>
    <w:p w:rsidR="0002483F" w:rsidRDefault="0002483F" w:rsidP="000665E1">
      <w:pPr>
        <w:spacing w:after="0" w:line="240" w:lineRule="auto"/>
        <w:jc w:val="both"/>
        <w:rPr>
          <w:sz w:val="28"/>
          <w:szCs w:val="28"/>
        </w:rPr>
      </w:pPr>
      <w:r>
        <w:rPr>
          <w:sz w:val="28"/>
          <w:szCs w:val="28"/>
        </w:rPr>
        <w:t>І.Лазарів – скільки ТКС заборгувало коштів за оренду земельної ділянки?</w:t>
      </w:r>
    </w:p>
    <w:p w:rsidR="0002483F" w:rsidRDefault="0002483F" w:rsidP="000665E1">
      <w:pPr>
        <w:spacing w:after="0" w:line="240" w:lineRule="auto"/>
        <w:jc w:val="both"/>
        <w:rPr>
          <w:sz w:val="28"/>
          <w:szCs w:val="28"/>
        </w:rPr>
      </w:pPr>
      <w:r>
        <w:rPr>
          <w:sz w:val="28"/>
          <w:szCs w:val="28"/>
        </w:rPr>
        <w:t>О.Хрущ – міський голова просив зібратися завтра тобто 07.04.2016 року о 13.00 з приводу цього питання.</w:t>
      </w:r>
    </w:p>
    <w:p w:rsidR="0002483F" w:rsidRDefault="0002483F" w:rsidP="000665E1">
      <w:pPr>
        <w:spacing w:after="0" w:line="240" w:lineRule="auto"/>
        <w:jc w:val="both"/>
        <w:rPr>
          <w:sz w:val="28"/>
          <w:szCs w:val="28"/>
        </w:rPr>
      </w:pPr>
      <w:r>
        <w:rPr>
          <w:sz w:val="28"/>
          <w:szCs w:val="28"/>
        </w:rPr>
        <w:t>Т.Демко – підтримую секретаря ради О.Хруща</w:t>
      </w:r>
    </w:p>
    <w:p w:rsidR="0002483F" w:rsidRDefault="0002483F" w:rsidP="000665E1">
      <w:pPr>
        <w:spacing w:after="0" w:line="240" w:lineRule="auto"/>
        <w:jc w:val="both"/>
        <w:rPr>
          <w:sz w:val="28"/>
          <w:szCs w:val="28"/>
        </w:rPr>
      </w:pPr>
      <w:r>
        <w:rPr>
          <w:sz w:val="28"/>
          <w:szCs w:val="28"/>
        </w:rPr>
        <w:t>О.Дацюк суд винесе законне рішення.</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sz w:val="28"/>
          <w:szCs w:val="28"/>
        </w:rPr>
      </w:pPr>
      <w:r>
        <w:rPr>
          <w:b/>
          <w:sz w:val="28"/>
          <w:szCs w:val="28"/>
        </w:rPr>
        <w:t xml:space="preserve">2. СЛУХАЛИ: Т.Демка </w:t>
      </w:r>
      <w:r>
        <w:rPr>
          <w:sz w:val="28"/>
          <w:szCs w:val="28"/>
        </w:rPr>
        <w:t>– щодо надання роботи по проектуванню  інституту</w:t>
      </w:r>
    </w:p>
    <w:p w:rsidR="0002483F" w:rsidRDefault="0002483F" w:rsidP="000665E1">
      <w:pPr>
        <w:spacing w:after="0" w:line="240" w:lineRule="auto"/>
        <w:jc w:val="both"/>
        <w:rPr>
          <w:sz w:val="28"/>
          <w:szCs w:val="28"/>
        </w:rPr>
      </w:pPr>
      <w:r>
        <w:rPr>
          <w:b/>
          <w:sz w:val="28"/>
          <w:szCs w:val="28"/>
        </w:rPr>
        <w:t>Вирішили:</w:t>
      </w:r>
      <w:r>
        <w:rPr>
          <w:sz w:val="28"/>
          <w:szCs w:val="28"/>
        </w:rPr>
        <w:t xml:space="preserve"> взяти до відома.</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sz w:val="28"/>
          <w:szCs w:val="28"/>
        </w:rPr>
      </w:pPr>
      <w:r>
        <w:rPr>
          <w:b/>
          <w:sz w:val="28"/>
          <w:szCs w:val="28"/>
        </w:rPr>
        <w:t xml:space="preserve">3. СЛУХАЛИ: </w:t>
      </w:r>
      <w:r>
        <w:rPr>
          <w:sz w:val="28"/>
          <w:szCs w:val="28"/>
        </w:rPr>
        <w:t xml:space="preserve">Р.Шагалу щодо підвищення тарифів на водопостачання. </w:t>
      </w:r>
    </w:p>
    <w:p w:rsidR="0002483F" w:rsidRDefault="0002483F" w:rsidP="000665E1">
      <w:pPr>
        <w:spacing w:after="0" w:line="240" w:lineRule="auto"/>
        <w:jc w:val="both"/>
        <w:rPr>
          <w:sz w:val="28"/>
          <w:szCs w:val="28"/>
        </w:rPr>
      </w:pPr>
      <w:r>
        <w:rPr>
          <w:sz w:val="28"/>
          <w:szCs w:val="28"/>
        </w:rPr>
        <w:t>Р.Шагала надав довідку: КП ”Дрогобичводоканал” Дрогобицької міської ради Львівської області доводить до відома споживачів інформацію про намір встановити тарифи на послуги з централізованого постачання холодної води, водовідведення (з використанням внутрішньо будинкових систем).</w:t>
      </w:r>
    </w:p>
    <w:p w:rsidR="0002483F" w:rsidRDefault="0002483F" w:rsidP="000665E1">
      <w:pPr>
        <w:spacing w:after="0" w:line="240" w:lineRule="auto"/>
        <w:jc w:val="both"/>
        <w:rPr>
          <w:sz w:val="28"/>
          <w:szCs w:val="28"/>
        </w:rPr>
      </w:pPr>
      <w:r>
        <w:rPr>
          <w:sz w:val="28"/>
          <w:szCs w:val="28"/>
        </w:rPr>
        <w:t>Дане оголошення було надруковане в часописі ”Галицька зоря” 16.03.206 року. Мешканка м.Дрогобича В.Байса звернулася з даного питання на гарячу лінію. Зараз на підприємстві проводиться перевірка, вилучаються документи.</w:t>
      </w:r>
    </w:p>
    <w:p w:rsidR="0002483F" w:rsidRDefault="0002483F" w:rsidP="000665E1">
      <w:pPr>
        <w:spacing w:after="0" w:line="240" w:lineRule="auto"/>
        <w:jc w:val="both"/>
        <w:rPr>
          <w:sz w:val="28"/>
          <w:szCs w:val="28"/>
        </w:rPr>
      </w:pPr>
      <w:r>
        <w:rPr>
          <w:sz w:val="28"/>
          <w:szCs w:val="28"/>
        </w:rPr>
        <w:t>Т.Демко – прошу в майбутньому надавати нам на розгляд комісії питання підвищення тарифів.</w:t>
      </w:r>
    </w:p>
    <w:p w:rsidR="0002483F" w:rsidRDefault="0002483F" w:rsidP="000665E1">
      <w:pPr>
        <w:spacing w:after="0" w:line="240" w:lineRule="auto"/>
        <w:jc w:val="both"/>
        <w:rPr>
          <w:sz w:val="28"/>
          <w:szCs w:val="28"/>
        </w:rPr>
      </w:pPr>
      <w:r>
        <w:rPr>
          <w:b/>
          <w:sz w:val="28"/>
          <w:szCs w:val="28"/>
        </w:rPr>
        <w:t>Вирішили:</w:t>
      </w:r>
      <w:r>
        <w:rPr>
          <w:sz w:val="28"/>
          <w:szCs w:val="28"/>
        </w:rPr>
        <w:t xml:space="preserve"> взяти до відома.</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sz w:val="28"/>
          <w:szCs w:val="28"/>
        </w:rPr>
      </w:pPr>
      <w:r>
        <w:rPr>
          <w:sz w:val="28"/>
          <w:szCs w:val="28"/>
        </w:rPr>
        <w:t>Засідання комісій перенести на 07 квітня 2016 року з метою за слухання точки зору міського голови</w:t>
      </w:r>
    </w:p>
    <w:p w:rsidR="0002483F" w:rsidRDefault="0002483F" w:rsidP="000665E1">
      <w:pPr>
        <w:spacing w:after="0" w:line="240" w:lineRule="auto"/>
        <w:jc w:val="center"/>
      </w:pPr>
    </w:p>
    <w:p w:rsidR="0002483F" w:rsidRPr="004770BF" w:rsidRDefault="0002483F" w:rsidP="000665E1">
      <w:pPr>
        <w:spacing w:after="0" w:line="240" w:lineRule="auto"/>
        <w:rPr>
          <w:b/>
          <w:i/>
          <w:sz w:val="28"/>
          <w:szCs w:val="28"/>
        </w:rPr>
      </w:pPr>
      <w:r>
        <w:rPr>
          <w:b/>
          <w:i/>
          <w:sz w:val="28"/>
          <w:szCs w:val="28"/>
        </w:rPr>
        <w:t>Продовження засідання комісій</w:t>
      </w:r>
      <w:r w:rsidRPr="004770BF">
        <w:rPr>
          <w:b/>
          <w:i/>
          <w:sz w:val="28"/>
          <w:szCs w:val="28"/>
        </w:rPr>
        <w:t xml:space="preserve"> </w:t>
      </w:r>
      <w:r>
        <w:rPr>
          <w:b/>
          <w:i/>
          <w:sz w:val="28"/>
          <w:szCs w:val="28"/>
        </w:rPr>
        <w:t>по питанню №1</w:t>
      </w:r>
    </w:p>
    <w:p w:rsidR="0002483F" w:rsidRDefault="0002483F" w:rsidP="000665E1">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від ”</w:t>
      </w:r>
      <w:smartTag w:uri="urn:schemas-microsoft-com:office:smarttags" w:element="metricconverter">
        <w:smartTagPr>
          <w:attr w:name="ProductID" w:val="07”"/>
        </w:smartTagPr>
        <w:r>
          <w:rPr>
            <w:sz w:val="28"/>
            <w:szCs w:val="28"/>
          </w:rPr>
          <w:t>07”</w:t>
        </w:r>
      </w:smartTag>
      <w:r>
        <w:rPr>
          <w:sz w:val="28"/>
          <w:szCs w:val="28"/>
        </w:rPr>
        <w:t xml:space="preserve"> квітня 2016 р.</w:t>
      </w:r>
    </w:p>
    <w:p w:rsidR="0002483F" w:rsidRDefault="0002483F" w:rsidP="000665E1">
      <w:pPr>
        <w:spacing w:after="0" w:line="240" w:lineRule="auto"/>
        <w:rPr>
          <w:b/>
          <w:sz w:val="28"/>
          <w:szCs w:val="28"/>
        </w:rPr>
      </w:pPr>
      <w:r>
        <w:rPr>
          <w:b/>
          <w:sz w:val="28"/>
          <w:szCs w:val="28"/>
        </w:rPr>
        <w:t>ПРИСУТНІ:</w:t>
      </w:r>
    </w:p>
    <w:p w:rsidR="0002483F" w:rsidRDefault="0002483F" w:rsidP="000665E1">
      <w:pPr>
        <w:spacing w:after="0" w:line="240" w:lineRule="auto"/>
        <w:jc w:val="both"/>
        <w:rPr>
          <w:sz w:val="28"/>
          <w:szCs w:val="28"/>
        </w:rPr>
      </w:pPr>
      <w:r>
        <w:rPr>
          <w:sz w:val="28"/>
          <w:szCs w:val="28"/>
        </w:rPr>
        <w:t>Голова постійної комісії Т.Демко</w:t>
      </w:r>
    </w:p>
    <w:p w:rsidR="0002483F" w:rsidRDefault="0002483F" w:rsidP="000665E1">
      <w:pPr>
        <w:spacing w:after="0" w:line="240" w:lineRule="auto"/>
        <w:jc w:val="both"/>
        <w:rPr>
          <w:sz w:val="28"/>
          <w:szCs w:val="28"/>
        </w:rPr>
      </w:pPr>
      <w:r>
        <w:rPr>
          <w:sz w:val="28"/>
          <w:szCs w:val="28"/>
        </w:rPr>
        <w:t>Заступник голови комісії В.Тюска</w:t>
      </w:r>
    </w:p>
    <w:p w:rsidR="0002483F" w:rsidRDefault="0002483F" w:rsidP="000665E1">
      <w:pPr>
        <w:spacing w:after="0" w:line="240" w:lineRule="auto"/>
        <w:jc w:val="both"/>
        <w:rPr>
          <w:sz w:val="28"/>
          <w:szCs w:val="28"/>
        </w:rPr>
      </w:pPr>
      <w:r>
        <w:rPr>
          <w:sz w:val="28"/>
          <w:szCs w:val="28"/>
        </w:rPr>
        <w:t>Секретар комісії</w:t>
      </w:r>
    </w:p>
    <w:p w:rsidR="0002483F" w:rsidRDefault="0002483F" w:rsidP="000665E1">
      <w:pPr>
        <w:spacing w:after="0" w:line="240" w:lineRule="auto"/>
        <w:jc w:val="both"/>
        <w:rPr>
          <w:sz w:val="28"/>
          <w:szCs w:val="28"/>
        </w:rPr>
      </w:pPr>
      <w:r>
        <w:rPr>
          <w:sz w:val="28"/>
          <w:szCs w:val="28"/>
        </w:rPr>
        <w:t xml:space="preserve">Члени комісії: М.Лужецький </w:t>
      </w:r>
    </w:p>
    <w:p w:rsidR="0002483F" w:rsidRDefault="0002483F" w:rsidP="000665E1">
      <w:pPr>
        <w:spacing w:after="0" w:line="240" w:lineRule="auto"/>
        <w:jc w:val="both"/>
        <w:rPr>
          <w:sz w:val="28"/>
          <w:szCs w:val="28"/>
        </w:rPr>
      </w:pPr>
      <w:r>
        <w:rPr>
          <w:b/>
          <w:sz w:val="28"/>
          <w:szCs w:val="28"/>
        </w:rPr>
        <w:t>Відсутні:</w:t>
      </w:r>
      <w:r>
        <w:rPr>
          <w:sz w:val="28"/>
          <w:szCs w:val="28"/>
        </w:rPr>
        <w:t xml:space="preserve"> А.Янів, О.Майданюк, Р.Шагала</w:t>
      </w:r>
    </w:p>
    <w:p w:rsidR="0002483F" w:rsidRDefault="0002483F" w:rsidP="0016467F">
      <w:pPr>
        <w:spacing w:after="0" w:line="240" w:lineRule="auto"/>
        <w:rPr>
          <w:b/>
          <w:sz w:val="28"/>
          <w:szCs w:val="28"/>
        </w:rPr>
      </w:pPr>
      <w:r>
        <w:rPr>
          <w:b/>
          <w:sz w:val="28"/>
          <w:szCs w:val="28"/>
        </w:rPr>
        <w:t>ПРИСУТНІ:</w:t>
      </w:r>
    </w:p>
    <w:p w:rsidR="0002483F" w:rsidRDefault="0002483F" w:rsidP="000665E1">
      <w:pPr>
        <w:spacing w:after="0" w:line="240" w:lineRule="auto"/>
        <w:jc w:val="both"/>
        <w:rPr>
          <w:sz w:val="28"/>
          <w:szCs w:val="28"/>
        </w:rPr>
      </w:pPr>
      <w:r>
        <w:rPr>
          <w:sz w:val="28"/>
          <w:szCs w:val="28"/>
        </w:rPr>
        <w:t>Голова постійної комісії ради з регулювання земельних відносин О.Балог Члени комісії: Н.Броварський, І.Дзюрах</w:t>
      </w:r>
    </w:p>
    <w:p w:rsidR="0002483F" w:rsidRDefault="0002483F" w:rsidP="000665E1">
      <w:pPr>
        <w:spacing w:after="0" w:line="240" w:lineRule="auto"/>
        <w:jc w:val="both"/>
        <w:rPr>
          <w:sz w:val="28"/>
          <w:szCs w:val="28"/>
        </w:rPr>
      </w:pPr>
      <w:r>
        <w:rPr>
          <w:b/>
          <w:sz w:val="28"/>
          <w:szCs w:val="28"/>
        </w:rPr>
        <w:t xml:space="preserve">Відсутні: </w:t>
      </w:r>
      <w:r>
        <w:rPr>
          <w:sz w:val="28"/>
          <w:szCs w:val="28"/>
        </w:rPr>
        <w:t>Р.Муль, М.Вітульська</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sz w:val="28"/>
          <w:szCs w:val="28"/>
        </w:rPr>
      </w:pPr>
      <w:r>
        <w:rPr>
          <w:b/>
          <w:sz w:val="28"/>
          <w:szCs w:val="28"/>
        </w:rPr>
        <w:t>Запрошені:</w:t>
      </w:r>
      <w:r>
        <w:rPr>
          <w:sz w:val="28"/>
          <w:szCs w:val="28"/>
        </w:rPr>
        <w:t xml:space="preserve"> голови фракцій і депутати, керівник ПП БКП ”ОСАННА”, І.Петранич – головний архітектор, В.Качмар – радник міського голови, Р.Урбан – радник міського голови, О.Хрущ - секретар міської ради, С.Кулиняк – начальник юридичного відділу, Т.Кучма - міський голова, В.Марцінко – начальник ”Держгеокадастр”</w:t>
      </w:r>
    </w:p>
    <w:p w:rsidR="0002483F" w:rsidRDefault="0002483F" w:rsidP="000665E1">
      <w:pPr>
        <w:spacing w:after="0" w:line="240" w:lineRule="auto"/>
        <w:jc w:val="both"/>
        <w:rPr>
          <w:sz w:val="28"/>
          <w:szCs w:val="28"/>
        </w:rPr>
      </w:pPr>
    </w:p>
    <w:p w:rsidR="0002483F" w:rsidRDefault="0002483F" w:rsidP="000665E1">
      <w:pPr>
        <w:spacing w:after="0" w:line="240" w:lineRule="auto"/>
        <w:ind w:left="2124" w:firstLine="708"/>
        <w:jc w:val="both"/>
        <w:rPr>
          <w:b/>
          <w:sz w:val="28"/>
          <w:szCs w:val="28"/>
        </w:rPr>
      </w:pPr>
      <w:r>
        <w:rPr>
          <w:b/>
          <w:sz w:val="28"/>
          <w:szCs w:val="28"/>
        </w:rPr>
        <w:t>ПОРЯДОК ДЕННИЙ:</w:t>
      </w:r>
    </w:p>
    <w:p w:rsidR="0002483F" w:rsidRDefault="0002483F" w:rsidP="000665E1">
      <w:pPr>
        <w:numPr>
          <w:ilvl w:val="0"/>
          <w:numId w:val="2"/>
        </w:numPr>
        <w:tabs>
          <w:tab w:val="num" w:pos="0"/>
        </w:tabs>
        <w:spacing w:after="0" w:line="240" w:lineRule="auto"/>
        <w:ind w:left="0" w:firstLine="360"/>
        <w:jc w:val="both"/>
        <w:rPr>
          <w:sz w:val="28"/>
          <w:szCs w:val="28"/>
        </w:rPr>
      </w:pPr>
      <w:r>
        <w:rPr>
          <w:sz w:val="28"/>
          <w:szCs w:val="28"/>
        </w:rPr>
        <w:t xml:space="preserve">Доцільність, правові підстави та наслідки розірвання договору оренди земельної ділянки між Дрогобицькою міською радою та </w:t>
      </w:r>
      <w:r>
        <w:rPr>
          <w:rFonts w:cs="Calibri"/>
          <w:sz w:val="28"/>
          <w:szCs w:val="28"/>
        </w:rPr>
        <w:t>КП</w:t>
      </w:r>
      <w:r w:rsidRPr="000602BD">
        <w:rPr>
          <w:rFonts w:cs="Calibri"/>
          <w:sz w:val="28"/>
          <w:szCs w:val="28"/>
        </w:rPr>
        <w:t xml:space="preserve"> "Управління капітального будівни</w:t>
      </w:r>
      <w:r>
        <w:rPr>
          <w:rFonts w:cs="Calibri"/>
          <w:sz w:val="28"/>
          <w:szCs w:val="28"/>
        </w:rPr>
        <w:t>цтва" Дрогобицької міської ради за участі третьої особи в якої перебуває в суборенді дана земельна ділянка</w:t>
      </w:r>
      <w:r w:rsidRPr="000602BD">
        <w:rPr>
          <w:rFonts w:cs="Calibri"/>
          <w:sz w:val="28"/>
          <w:szCs w:val="28"/>
        </w:rPr>
        <w:t>: ПП "БКП Осанна"</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sz w:val="28"/>
          <w:szCs w:val="28"/>
        </w:rPr>
      </w:pPr>
      <w:r w:rsidRPr="005035E8">
        <w:rPr>
          <w:b/>
          <w:sz w:val="28"/>
          <w:szCs w:val="28"/>
        </w:rPr>
        <w:t>Виступили:</w:t>
      </w:r>
      <w:r>
        <w:rPr>
          <w:sz w:val="28"/>
          <w:szCs w:val="28"/>
        </w:rPr>
        <w:t xml:space="preserve">  </w:t>
      </w:r>
    </w:p>
    <w:p w:rsidR="0002483F" w:rsidRDefault="0002483F" w:rsidP="000665E1">
      <w:pPr>
        <w:spacing w:after="0" w:line="240" w:lineRule="auto"/>
        <w:jc w:val="both"/>
        <w:rPr>
          <w:sz w:val="28"/>
          <w:szCs w:val="28"/>
        </w:rPr>
      </w:pPr>
      <w:r>
        <w:rPr>
          <w:sz w:val="28"/>
          <w:szCs w:val="28"/>
        </w:rPr>
        <w:t>В. Коцюба – відповідно до законів України ”Про місцеве самоврядування в Україні” міський голова вправі одноосібно звертатися з позовом до суду від імені Дрогобицької міської ради.</w:t>
      </w:r>
    </w:p>
    <w:p w:rsidR="0002483F" w:rsidRDefault="0002483F" w:rsidP="000665E1">
      <w:pPr>
        <w:spacing w:after="0" w:line="240" w:lineRule="auto"/>
        <w:jc w:val="both"/>
        <w:rPr>
          <w:sz w:val="28"/>
          <w:szCs w:val="28"/>
        </w:rPr>
      </w:pPr>
      <w:r>
        <w:rPr>
          <w:sz w:val="28"/>
          <w:szCs w:val="28"/>
        </w:rPr>
        <w:t>Генпланом на земельній ділянці на вул. Вол. Великого не передбачено будівництво багатоповерхового житлового будинку.</w:t>
      </w:r>
    </w:p>
    <w:p w:rsidR="0002483F" w:rsidRDefault="0002483F" w:rsidP="004770BF">
      <w:pPr>
        <w:jc w:val="both"/>
        <w:rPr>
          <w:sz w:val="28"/>
          <w:szCs w:val="28"/>
        </w:rPr>
      </w:pPr>
      <w:r>
        <w:rPr>
          <w:sz w:val="28"/>
          <w:szCs w:val="28"/>
        </w:rPr>
        <w:t>Міський голова Т.Кучма – минула каденція прийняла багато рішень з порушенням і зараз ми будемо звертатися до суду з багатьох питань. Разом з тим я готовий до роботи з усіма внутрішніми інвесторами з метою наповнення бюджету. В мене викликає подив оперативність з якою було скликано засідання двох постійних комісій.</w:t>
      </w:r>
      <w:r w:rsidRPr="004770BF">
        <w:rPr>
          <w:sz w:val="28"/>
          <w:szCs w:val="28"/>
        </w:rPr>
        <w:t xml:space="preserve"> </w:t>
      </w:r>
      <w:r>
        <w:rPr>
          <w:sz w:val="28"/>
          <w:szCs w:val="28"/>
        </w:rPr>
        <w:t>5 квітня надійшов лист від ”БКП Осанна”, а вже 6 квітня засідає комісія.</w:t>
      </w:r>
    </w:p>
    <w:p w:rsidR="0002483F" w:rsidRDefault="0002483F" w:rsidP="000665E1">
      <w:pPr>
        <w:spacing w:after="0" w:line="240" w:lineRule="auto"/>
        <w:jc w:val="both"/>
        <w:rPr>
          <w:sz w:val="28"/>
          <w:szCs w:val="28"/>
        </w:rPr>
      </w:pPr>
      <w:r>
        <w:rPr>
          <w:sz w:val="28"/>
          <w:szCs w:val="28"/>
        </w:rPr>
        <w:t>Т. Демко -  пане міський голово, комісія з питань ЖКГ заплановано проводить своє засідання відповідно до графіку. Отримавши 5 квітня 2016 року листа  від ПП ”БКП Осанна” відповідно ми його і розглядаємо. Оскільки питання стосується земельних відносин, то ми попросили зібратися земельну комісію. Ваші закиди є безпідставними.</w:t>
      </w:r>
    </w:p>
    <w:p w:rsidR="0002483F" w:rsidRDefault="0002483F" w:rsidP="000665E1">
      <w:pPr>
        <w:spacing w:after="0" w:line="240" w:lineRule="auto"/>
        <w:jc w:val="both"/>
        <w:rPr>
          <w:sz w:val="28"/>
          <w:szCs w:val="28"/>
        </w:rPr>
      </w:pPr>
      <w:r>
        <w:rPr>
          <w:sz w:val="28"/>
          <w:szCs w:val="28"/>
        </w:rPr>
        <w:t>О.Балог -  підтримую Т.Демка у зібранні двох комісій не бачу жодних проблем вважаю, що є порушена процедура позову, оскільки з спершу документи про розірвання договору повинні надходити на розгляд постійної комісії ради з питань регулювання земельних відносин, а після цього готується на розгляд сесії і рада виносить рішення як це відбувається зазвичай. Так як Рада виносила рішення щодо передачі земельної ділянки в суборенду то виникає  право Ради ініціювати питання про розірвання такого договору.</w:t>
      </w:r>
    </w:p>
    <w:p w:rsidR="0002483F" w:rsidRDefault="0002483F" w:rsidP="000665E1">
      <w:pPr>
        <w:spacing w:after="0" w:line="240" w:lineRule="auto"/>
        <w:jc w:val="both"/>
        <w:rPr>
          <w:sz w:val="28"/>
          <w:szCs w:val="28"/>
        </w:rPr>
      </w:pPr>
      <w:r>
        <w:rPr>
          <w:sz w:val="28"/>
          <w:szCs w:val="28"/>
        </w:rPr>
        <w:t>І. Дзюрах – земельна комісія з даного питання не отримувала документів і не розглядала дане питання.</w:t>
      </w:r>
    </w:p>
    <w:p w:rsidR="0002483F" w:rsidRDefault="0002483F" w:rsidP="000665E1">
      <w:pPr>
        <w:spacing w:after="0" w:line="240" w:lineRule="auto"/>
        <w:jc w:val="both"/>
        <w:rPr>
          <w:sz w:val="28"/>
          <w:szCs w:val="28"/>
        </w:rPr>
      </w:pPr>
      <w:r>
        <w:rPr>
          <w:sz w:val="28"/>
          <w:szCs w:val="28"/>
        </w:rPr>
        <w:t>Р.Курчик – пане міський голово, подаючи позов ви б мали передбачити наслідки.</w:t>
      </w:r>
    </w:p>
    <w:p w:rsidR="0002483F" w:rsidRDefault="0002483F" w:rsidP="000665E1">
      <w:pPr>
        <w:spacing w:after="0" w:line="240" w:lineRule="auto"/>
        <w:jc w:val="both"/>
        <w:rPr>
          <w:sz w:val="28"/>
          <w:szCs w:val="28"/>
        </w:rPr>
      </w:pPr>
      <w:r>
        <w:rPr>
          <w:sz w:val="28"/>
          <w:szCs w:val="28"/>
        </w:rPr>
        <w:t>В.Бернадович – що пропонують комісії?</w:t>
      </w:r>
    </w:p>
    <w:p w:rsidR="0002483F" w:rsidRDefault="0002483F" w:rsidP="000665E1">
      <w:pPr>
        <w:spacing w:after="0" w:line="240" w:lineRule="auto"/>
        <w:jc w:val="both"/>
        <w:rPr>
          <w:sz w:val="28"/>
          <w:szCs w:val="28"/>
        </w:rPr>
      </w:pPr>
      <w:r>
        <w:rPr>
          <w:sz w:val="28"/>
          <w:szCs w:val="28"/>
        </w:rPr>
        <w:t>Н.Броварський – не варто погіршувати стосунки з внутрішніми інвесторами, яким є ПП ”БКП Осанна”, який виконує для міста величезний об’єм робіт. Тим більше на деякі об’єкти міська влада не звертає уваги. Я пропоную рекомендувати міській раді відкликати позов.</w:t>
      </w:r>
    </w:p>
    <w:p w:rsidR="0002483F" w:rsidRDefault="0002483F" w:rsidP="000665E1">
      <w:pPr>
        <w:spacing w:after="0" w:line="240" w:lineRule="auto"/>
        <w:jc w:val="both"/>
        <w:rPr>
          <w:sz w:val="28"/>
          <w:szCs w:val="28"/>
        </w:rPr>
      </w:pPr>
      <w:r>
        <w:rPr>
          <w:sz w:val="28"/>
          <w:szCs w:val="28"/>
        </w:rPr>
        <w:t>О.Хрущ – треба користуватися фактами.</w:t>
      </w:r>
    </w:p>
    <w:p w:rsidR="0002483F" w:rsidRDefault="0002483F" w:rsidP="000665E1">
      <w:pPr>
        <w:spacing w:after="0" w:line="240" w:lineRule="auto"/>
        <w:jc w:val="both"/>
        <w:rPr>
          <w:sz w:val="28"/>
          <w:szCs w:val="28"/>
        </w:rPr>
      </w:pPr>
      <w:r>
        <w:rPr>
          <w:sz w:val="28"/>
          <w:szCs w:val="28"/>
        </w:rPr>
        <w:t>О.Балог – при позитивному рішенні суду в користь ПП ”БКП Осанна”, останні зобов’яжуть міську раду повернути всі понесені нею збитки, а це мільйони гривень з міського бюджету. Якщо ж судовим рішенням дана ділянка стане вільною, що з нею місто робитиме далі? Конкурс, аукціон………. Окремо зазначу, що ПП ”БКП Осанна” подала адміністративний позов на міського голову, а це судові процеси на роки і додаткові витрати з місцевого бюджету.</w:t>
      </w:r>
    </w:p>
    <w:p w:rsidR="0002483F" w:rsidRDefault="0002483F" w:rsidP="000665E1">
      <w:pPr>
        <w:spacing w:after="0" w:line="240" w:lineRule="auto"/>
        <w:jc w:val="both"/>
        <w:rPr>
          <w:sz w:val="28"/>
          <w:szCs w:val="28"/>
        </w:rPr>
      </w:pPr>
      <w:r>
        <w:rPr>
          <w:sz w:val="28"/>
          <w:szCs w:val="28"/>
        </w:rPr>
        <w:t>С.Оленич – ми тут нічого не вирішуємо і не відомо наскільки УКБ поповнює міський бюджет. Щодо ПП ”БКП Осанна” можливо вартує переглянути нею кількість квартир яких вона готова надати місту на пільговій основі.</w:t>
      </w:r>
    </w:p>
    <w:p w:rsidR="0002483F" w:rsidRDefault="0002483F" w:rsidP="000665E1">
      <w:pPr>
        <w:spacing w:after="0" w:line="240" w:lineRule="auto"/>
        <w:jc w:val="both"/>
        <w:rPr>
          <w:sz w:val="28"/>
          <w:szCs w:val="28"/>
        </w:rPr>
      </w:pPr>
      <w:r>
        <w:rPr>
          <w:sz w:val="28"/>
          <w:szCs w:val="28"/>
        </w:rPr>
        <w:t>В.Качмар – С.Оленич висловив слушну думу. Дочекаємося рішення суду і порушення мають бути усунені.</w:t>
      </w:r>
    </w:p>
    <w:p w:rsidR="0002483F" w:rsidRDefault="0002483F" w:rsidP="000665E1">
      <w:pPr>
        <w:spacing w:after="0" w:line="240" w:lineRule="auto"/>
        <w:jc w:val="both"/>
        <w:rPr>
          <w:sz w:val="28"/>
          <w:szCs w:val="28"/>
        </w:rPr>
      </w:pPr>
      <w:r>
        <w:rPr>
          <w:sz w:val="28"/>
          <w:szCs w:val="28"/>
        </w:rPr>
        <w:t>В.Тюска – незалежно від рішення суду програють всі, в тому числі і міська рада.</w:t>
      </w:r>
    </w:p>
    <w:p w:rsidR="0002483F" w:rsidRDefault="0002483F" w:rsidP="000665E1">
      <w:pPr>
        <w:spacing w:after="0" w:line="240" w:lineRule="auto"/>
        <w:jc w:val="both"/>
        <w:rPr>
          <w:sz w:val="28"/>
          <w:szCs w:val="28"/>
        </w:rPr>
      </w:pPr>
      <w:r>
        <w:rPr>
          <w:sz w:val="28"/>
          <w:szCs w:val="28"/>
        </w:rPr>
        <w:t>В.Качмар – ми не можемо зараз говорити про результат судового розгляду як доконаний факт.</w:t>
      </w:r>
    </w:p>
    <w:p w:rsidR="0002483F" w:rsidRPr="00F15A29" w:rsidRDefault="0002483F" w:rsidP="000665E1">
      <w:pPr>
        <w:spacing w:after="0" w:line="240" w:lineRule="auto"/>
        <w:jc w:val="both"/>
        <w:rPr>
          <w:sz w:val="28"/>
          <w:szCs w:val="28"/>
          <w:lang w:val="ru-RU"/>
        </w:rPr>
      </w:pPr>
      <w:r>
        <w:rPr>
          <w:sz w:val="28"/>
          <w:szCs w:val="28"/>
        </w:rPr>
        <w:t>Н.Броварський – чому міська рада не розриває угоди щодо приміщень ЖЕК № 1, ”Відродження” та ін., де явні порушення в грошовій оцінці об’єктів комунальної власності</w:t>
      </w:r>
      <w:r w:rsidRPr="0016467F">
        <w:rPr>
          <w:sz w:val="28"/>
          <w:szCs w:val="28"/>
        </w:rPr>
        <w:t>?</w:t>
      </w:r>
      <w:r>
        <w:rPr>
          <w:sz w:val="28"/>
          <w:szCs w:val="28"/>
        </w:rPr>
        <w:t xml:space="preserve"> </w:t>
      </w:r>
      <w:r w:rsidRPr="00F15A29">
        <w:rPr>
          <w:sz w:val="28"/>
          <w:szCs w:val="28"/>
        </w:rPr>
        <w:t xml:space="preserve"> </w:t>
      </w:r>
      <w:r>
        <w:rPr>
          <w:sz w:val="28"/>
          <w:szCs w:val="28"/>
        </w:rPr>
        <w:t>Без рішення сесії ради одноосібно міський голова подав позов до суду.</w:t>
      </w:r>
    </w:p>
    <w:p w:rsidR="0002483F" w:rsidRDefault="0002483F" w:rsidP="000665E1">
      <w:pPr>
        <w:spacing w:after="0" w:line="240" w:lineRule="auto"/>
        <w:jc w:val="both"/>
        <w:rPr>
          <w:sz w:val="28"/>
          <w:szCs w:val="28"/>
        </w:rPr>
      </w:pPr>
      <w:r>
        <w:rPr>
          <w:sz w:val="28"/>
          <w:szCs w:val="28"/>
        </w:rPr>
        <w:t>І.Лазарів – дана земельна ділянка надавалася в суборенду ПП ”БКП Осанна” після неодноразового голосуванням ради. Хочу нагадати міському голові, що вже на п’ятий день після його інавгурації, Ви зацікавилися даною земельною ділянкою та її суборендарем. Чому такої принциповості немає до ТКС, ”Інтермаркету”, які заборгували мільйони гривень міській раді за оренду землі? Чи є позовні заяви?</w:t>
      </w:r>
    </w:p>
    <w:p w:rsidR="0002483F" w:rsidRDefault="0002483F" w:rsidP="000665E1">
      <w:pPr>
        <w:spacing w:after="0" w:line="240" w:lineRule="auto"/>
        <w:jc w:val="both"/>
        <w:rPr>
          <w:sz w:val="28"/>
          <w:szCs w:val="28"/>
        </w:rPr>
      </w:pPr>
      <w:r>
        <w:rPr>
          <w:sz w:val="28"/>
          <w:szCs w:val="28"/>
        </w:rPr>
        <w:t>Р.Урбан – є позовні заяви.</w:t>
      </w:r>
    </w:p>
    <w:p w:rsidR="0002483F" w:rsidRDefault="0002483F" w:rsidP="000665E1">
      <w:pPr>
        <w:spacing w:after="0" w:line="240" w:lineRule="auto"/>
        <w:jc w:val="both"/>
        <w:rPr>
          <w:sz w:val="28"/>
          <w:szCs w:val="28"/>
        </w:rPr>
      </w:pPr>
      <w:r>
        <w:rPr>
          <w:sz w:val="28"/>
          <w:szCs w:val="28"/>
        </w:rPr>
        <w:t>О.Хрущ – на пропозицію Т. Демка в майбутньому на погоджувальній раді будуть оголошуватися всі позовні заяви міської ради стосовно комунальної власності.Про даний позов повідомлялося на одній з оперативних понеділкових нарад.</w:t>
      </w:r>
    </w:p>
    <w:p w:rsidR="0002483F" w:rsidRDefault="0002483F" w:rsidP="000665E1">
      <w:pPr>
        <w:spacing w:after="0" w:line="240" w:lineRule="auto"/>
        <w:jc w:val="both"/>
        <w:rPr>
          <w:sz w:val="28"/>
          <w:szCs w:val="28"/>
        </w:rPr>
      </w:pPr>
      <w:r>
        <w:rPr>
          <w:sz w:val="28"/>
          <w:szCs w:val="28"/>
        </w:rPr>
        <w:t>Р.Урбан – некоректно наперед оголошувати про позовні заяви.</w:t>
      </w:r>
    </w:p>
    <w:p w:rsidR="0002483F" w:rsidRDefault="0002483F" w:rsidP="000665E1">
      <w:pPr>
        <w:spacing w:after="0" w:line="240" w:lineRule="auto"/>
        <w:jc w:val="both"/>
        <w:rPr>
          <w:sz w:val="28"/>
          <w:szCs w:val="28"/>
        </w:rPr>
      </w:pPr>
      <w:r>
        <w:rPr>
          <w:sz w:val="28"/>
          <w:szCs w:val="28"/>
        </w:rPr>
        <w:t>Т.Демко – складається враження, що з суті питання ми переходимо в банальні торги. На мій погляд, якщо міський голова таким чином буде поводити себе з внутрішніми інвесторами, які мали всі законні підстави на ведення будівельних робіт, то годі сподіватися що в місто зайдуть інвестори. Достатньо передбачити можливість роздмухування конфлікту у межах всієї держави, коли центральні ЗМІ будуть акцентувати увагу на непослідовності дій Дрогобицької міської ради. І який це матиме резонанс серед потенційних інвесторів. Звертаю увагу колег, що працівники ”БКП Осанна” втративши роботу, можуть вдатися до актів громадянської непокори. Прошу врахувати це. В ситуації, коли думка депутатів ігнорується, про мотиви дій  і чиї інтереси лобіює міський голова я можу лише здогадуватись.</w:t>
      </w:r>
    </w:p>
    <w:p w:rsidR="0002483F" w:rsidRPr="00DE3815" w:rsidRDefault="0002483F" w:rsidP="000665E1">
      <w:pPr>
        <w:spacing w:after="0" w:line="240" w:lineRule="auto"/>
        <w:jc w:val="both"/>
        <w:rPr>
          <w:color w:val="000000"/>
          <w:sz w:val="28"/>
          <w:szCs w:val="28"/>
        </w:rPr>
      </w:pPr>
      <w:r w:rsidRPr="00DE3815">
        <w:rPr>
          <w:color w:val="000000"/>
          <w:sz w:val="28"/>
          <w:szCs w:val="28"/>
        </w:rPr>
        <w:t>І.Дзюрах – пропоную перенести розгляд засідання на іншу дату та додатково вивчити дане питання з виїздом на місце.</w:t>
      </w:r>
    </w:p>
    <w:p w:rsidR="0002483F" w:rsidRPr="00DE3815" w:rsidRDefault="0002483F" w:rsidP="00D5565E">
      <w:pPr>
        <w:spacing w:after="0" w:line="240" w:lineRule="auto"/>
        <w:jc w:val="both"/>
        <w:rPr>
          <w:color w:val="000000"/>
          <w:sz w:val="28"/>
          <w:szCs w:val="28"/>
        </w:rPr>
      </w:pPr>
      <w:r w:rsidRPr="00DE3815">
        <w:rPr>
          <w:color w:val="000000"/>
          <w:sz w:val="28"/>
          <w:szCs w:val="28"/>
        </w:rPr>
        <w:t>Комісія з питань регулювання земельних відносин:</w:t>
      </w:r>
    </w:p>
    <w:p w:rsidR="0002483F" w:rsidRPr="00DE3815" w:rsidRDefault="0002483F" w:rsidP="00F15A29">
      <w:pPr>
        <w:spacing w:after="0" w:line="240" w:lineRule="auto"/>
        <w:ind w:firstLine="708"/>
        <w:jc w:val="both"/>
        <w:rPr>
          <w:b/>
          <w:color w:val="000000"/>
          <w:sz w:val="28"/>
          <w:szCs w:val="28"/>
        </w:rPr>
      </w:pPr>
      <w:r w:rsidRPr="00DE3815">
        <w:rPr>
          <w:b/>
          <w:color w:val="000000"/>
          <w:sz w:val="28"/>
          <w:szCs w:val="28"/>
        </w:rPr>
        <w:t>”за” – 1</w:t>
      </w:r>
      <w:r>
        <w:rPr>
          <w:b/>
          <w:color w:val="000000"/>
          <w:sz w:val="28"/>
          <w:szCs w:val="28"/>
        </w:rPr>
        <w:t xml:space="preserve">                   </w:t>
      </w:r>
      <w:r w:rsidRPr="00DE3815">
        <w:rPr>
          <w:b/>
          <w:color w:val="000000"/>
          <w:sz w:val="28"/>
          <w:szCs w:val="28"/>
        </w:rPr>
        <w:t>”проти” – 2</w:t>
      </w:r>
    </w:p>
    <w:p w:rsidR="0002483F" w:rsidRPr="00DE3815" w:rsidRDefault="0002483F" w:rsidP="000665E1">
      <w:pPr>
        <w:spacing w:after="0" w:line="240" w:lineRule="auto"/>
        <w:jc w:val="both"/>
        <w:rPr>
          <w:b/>
          <w:color w:val="000000"/>
          <w:sz w:val="28"/>
          <w:szCs w:val="28"/>
        </w:rPr>
      </w:pPr>
      <w:r w:rsidRPr="00DE3815">
        <w:rPr>
          <w:b/>
          <w:color w:val="000000"/>
          <w:sz w:val="28"/>
          <w:szCs w:val="28"/>
        </w:rPr>
        <w:t>Пропозиція не проходить.</w:t>
      </w:r>
    </w:p>
    <w:p w:rsidR="0002483F" w:rsidRPr="00602EDB" w:rsidRDefault="0002483F" w:rsidP="000665E1">
      <w:pPr>
        <w:spacing w:after="0" w:line="240" w:lineRule="auto"/>
        <w:jc w:val="both"/>
        <w:rPr>
          <w:sz w:val="16"/>
          <w:szCs w:val="16"/>
        </w:rPr>
      </w:pPr>
    </w:p>
    <w:p w:rsidR="0002483F" w:rsidRDefault="0002483F" w:rsidP="000665E1">
      <w:pPr>
        <w:spacing w:after="0" w:line="240" w:lineRule="auto"/>
        <w:jc w:val="both"/>
        <w:rPr>
          <w:sz w:val="28"/>
          <w:szCs w:val="28"/>
        </w:rPr>
      </w:pPr>
      <w:r>
        <w:rPr>
          <w:sz w:val="28"/>
          <w:szCs w:val="28"/>
        </w:rPr>
        <w:t xml:space="preserve">Т.Демко - оскільки постійні комісії ради несуть рекомендаційний характер, </w:t>
      </w:r>
    </w:p>
    <w:p w:rsidR="0002483F" w:rsidRPr="00A82FC9" w:rsidRDefault="0002483F" w:rsidP="000665E1">
      <w:pPr>
        <w:spacing w:after="0" w:line="240" w:lineRule="auto"/>
        <w:jc w:val="both"/>
        <w:rPr>
          <w:sz w:val="28"/>
          <w:szCs w:val="28"/>
        </w:rPr>
      </w:pPr>
      <w:r w:rsidRPr="00A82FC9">
        <w:rPr>
          <w:b/>
          <w:sz w:val="28"/>
          <w:szCs w:val="28"/>
        </w:rPr>
        <w:t>Пропоную:</w:t>
      </w:r>
      <w:r>
        <w:rPr>
          <w:b/>
          <w:sz w:val="28"/>
          <w:szCs w:val="28"/>
        </w:rPr>
        <w:t xml:space="preserve"> </w:t>
      </w:r>
    </w:p>
    <w:p w:rsidR="0002483F" w:rsidRDefault="0002483F" w:rsidP="000665E1">
      <w:pPr>
        <w:numPr>
          <w:ilvl w:val="0"/>
          <w:numId w:val="3"/>
        </w:numPr>
        <w:tabs>
          <w:tab w:val="num" w:pos="0"/>
        </w:tabs>
        <w:spacing w:after="0" w:line="240" w:lineRule="auto"/>
        <w:ind w:left="0" w:firstLine="360"/>
        <w:jc w:val="both"/>
        <w:rPr>
          <w:sz w:val="28"/>
          <w:szCs w:val="28"/>
        </w:rPr>
      </w:pPr>
      <w:r>
        <w:rPr>
          <w:sz w:val="28"/>
          <w:szCs w:val="28"/>
        </w:rPr>
        <w:t>Рекомендувати міському голові до 11.04.2016 року розглянути можливість відкликання позовної заяви з метою недопущення можливих бюджетних, репутаційних, інвестиційних ризиків для територіальної громади м.Дрогобич.</w:t>
      </w:r>
    </w:p>
    <w:p w:rsidR="0002483F" w:rsidRDefault="0002483F" w:rsidP="000665E1">
      <w:pPr>
        <w:numPr>
          <w:ilvl w:val="0"/>
          <w:numId w:val="3"/>
        </w:numPr>
        <w:tabs>
          <w:tab w:val="num" w:pos="0"/>
        </w:tabs>
        <w:spacing w:after="0" w:line="240" w:lineRule="auto"/>
        <w:ind w:left="0" w:firstLine="360"/>
        <w:jc w:val="both"/>
        <w:rPr>
          <w:sz w:val="28"/>
          <w:szCs w:val="28"/>
        </w:rPr>
      </w:pPr>
      <w:r>
        <w:rPr>
          <w:sz w:val="28"/>
          <w:szCs w:val="28"/>
        </w:rPr>
        <w:t>Для недопущення в майбутньому можливих бюджетних, репутаційних, інвестиційних ризиків, рекомендувати депутатському корпусу скликати позачергову сесію з даного питання.</w:t>
      </w:r>
    </w:p>
    <w:p w:rsidR="0002483F" w:rsidRDefault="0002483F" w:rsidP="000665E1">
      <w:pPr>
        <w:numPr>
          <w:ilvl w:val="0"/>
          <w:numId w:val="3"/>
        </w:numPr>
        <w:tabs>
          <w:tab w:val="num" w:pos="0"/>
        </w:tabs>
        <w:spacing w:after="0" w:line="240" w:lineRule="auto"/>
        <w:ind w:left="0" w:firstLine="360"/>
        <w:jc w:val="both"/>
        <w:rPr>
          <w:sz w:val="28"/>
          <w:szCs w:val="28"/>
        </w:rPr>
      </w:pPr>
      <w:r>
        <w:rPr>
          <w:sz w:val="28"/>
          <w:szCs w:val="28"/>
        </w:rPr>
        <w:t>Спільне засідання комісій дійшло до висновку, що розірвання угоди оренди землі з УКБ і суборенди з ПП ”БКП Осанна” є неправомірним, оскільки підписання договору-оренди від 2007 року відбулося на підставі всіх НПА згідно з діючим на той час чинним законодавством.</w:t>
      </w:r>
    </w:p>
    <w:p w:rsidR="0002483F" w:rsidRDefault="0002483F" w:rsidP="000665E1">
      <w:pPr>
        <w:spacing w:after="0" w:line="240" w:lineRule="auto"/>
        <w:jc w:val="both"/>
        <w:rPr>
          <w:sz w:val="28"/>
          <w:szCs w:val="28"/>
        </w:rPr>
      </w:pPr>
      <w:r>
        <w:rPr>
          <w:sz w:val="28"/>
          <w:szCs w:val="28"/>
        </w:rPr>
        <w:t>Хто за таку пропозицію прошу голосувати</w:t>
      </w:r>
    </w:p>
    <w:p w:rsidR="0002483F" w:rsidRPr="000E6452" w:rsidRDefault="0002483F" w:rsidP="000665E1">
      <w:pPr>
        <w:spacing w:after="0" w:line="240" w:lineRule="auto"/>
        <w:jc w:val="both"/>
        <w:rPr>
          <w:b/>
          <w:sz w:val="28"/>
          <w:szCs w:val="28"/>
        </w:rPr>
      </w:pPr>
      <w:r>
        <w:rPr>
          <w:sz w:val="28"/>
          <w:szCs w:val="28"/>
        </w:rPr>
        <w:t>Комісія з питань ЖКГ:</w:t>
      </w:r>
      <w:r>
        <w:rPr>
          <w:sz w:val="28"/>
          <w:szCs w:val="28"/>
        </w:rPr>
        <w:tab/>
      </w:r>
      <w:r w:rsidRPr="000E6452">
        <w:rPr>
          <w:b/>
          <w:sz w:val="28"/>
          <w:szCs w:val="28"/>
        </w:rPr>
        <w:t>”за” – 2</w:t>
      </w:r>
      <w:r w:rsidRPr="00F15A29">
        <w:rPr>
          <w:b/>
          <w:sz w:val="28"/>
          <w:szCs w:val="28"/>
          <w:lang w:val="ru-RU"/>
        </w:rPr>
        <w:t xml:space="preserve">               </w:t>
      </w:r>
      <w:r w:rsidRPr="000E6452">
        <w:rPr>
          <w:b/>
          <w:sz w:val="28"/>
          <w:szCs w:val="28"/>
        </w:rPr>
        <w:t>”проти” – 1</w:t>
      </w:r>
    </w:p>
    <w:p w:rsidR="0002483F" w:rsidRPr="00F15A29" w:rsidRDefault="0002483F" w:rsidP="000665E1">
      <w:pPr>
        <w:spacing w:after="0" w:line="240" w:lineRule="auto"/>
        <w:jc w:val="both"/>
        <w:rPr>
          <w:sz w:val="28"/>
          <w:szCs w:val="28"/>
        </w:rPr>
      </w:pPr>
      <w:r>
        <w:rPr>
          <w:sz w:val="28"/>
          <w:szCs w:val="28"/>
        </w:rPr>
        <w:t>Комісія з питань регулювання земельних відносин</w:t>
      </w:r>
      <w:r w:rsidRPr="00F15A29">
        <w:rPr>
          <w:sz w:val="28"/>
          <w:szCs w:val="28"/>
          <w:lang w:val="ru-RU"/>
        </w:rPr>
        <w:t xml:space="preserve"> </w:t>
      </w:r>
      <w:r w:rsidRPr="000E6452">
        <w:rPr>
          <w:b/>
          <w:sz w:val="28"/>
          <w:szCs w:val="28"/>
        </w:rPr>
        <w:t>”за” – 2</w:t>
      </w:r>
      <w:r w:rsidRPr="00F15A29">
        <w:rPr>
          <w:sz w:val="28"/>
          <w:szCs w:val="28"/>
          <w:lang w:val="ru-RU"/>
        </w:rPr>
        <w:t xml:space="preserve">           </w:t>
      </w:r>
      <w:r w:rsidRPr="000E6452">
        <w:rPr>
          <w:b/>
          <w:sz w:val="28"/>
          <w:szCs w:val="28"/>
        </w:rPr>
        <w:t>”проти” – 1</w:t>
      </w:r>
    </w:p>
    <w:p w:rsidR="0002483F" w:rsidRDefault="0002483F" w:rsidP="000665E1">
      <w:pPr>
        <w:spacing w:after="0" w:line="240" w:lineRule="auto"/>
        <w:jc w:val="both"/>
        <w:rPr>
          <w:b/>
          <w:sz w:val="28"/>
          <w:szCs w:val="28"/>
        </w:rPr>
      </w:pPr>
      <w:r>
        <w:rPr>
          <w:b/>
          <w:sz w:val="28"/>
          <w:szCs w:val="28"/>
        </w:rPr>
        <w:t>Пропозиція не проходить.</w:t>
      </w:r>
    </w:p>
    <w:p w:rsidR="0002483F" w:rsidRDefault="0002483F" w:rsidP="000665E1">
      <w:pPr>
        <w:spacing w:after="0" w:line="240" w:lineRule="auto"/>
        <w:jc w:val="both"/>
        <w:rPr>
          <w:sz w:val="28"/>
          <w:szCs w:val="28"/>
        </w:rPr>
      </w:pPr>
      <w:r>
        <w:rPr>
          <w:sz w:val="28"/>
          <w:szCs w:val="28"/>
        </w:rPr>
        <w:t>На цьому завершуємо засідання комісій.</w:t>
      </w:r>
    </w:p>
    <w:p w:rsidR="0002483F" w:rsidRDefault="0002483F" w:rsidP="000665E1">
      <w:pPr>
        <w:spacing w:after="0" w:line="240" w:lineRule="auto"/>
        <w:jc w:val="both"/>
        <w:rPr>
          <w:sz w:val="28"/>
          <w:szCs w:val="28"/>
        </w:rPr>
      </w:pPr>
    </w:p>
    <w:p w:rsidR="0002483F" w:rsidRDefault="0002483F" w:rsidP="000665E1">
      <w:pPr>
        <w:spacing w:after="0" w:line="240" w:lineRule="auto"/>
        <w:jc w:val="both"/>
        <w:rPr>
          <w:b/>
          <w:sz w:val="28"/>
          <w:szCs w:val="28"/>
        </w:rPr>
      </w:pPr>
    </w:p>
    <w:p w:rsidR="0002483F" w:rsidRDefault="0002483F" w:rsidP="000665E1">
      <w:pPr>
        <w:spacing w:after="0" w:line="240" w:lineRule="auto"/>
        <w:jc w:val="both"/>
        <w:rPr>
          <w:b/>
          <w:sz w:val="28"/>
          <w:szCs w:val="28"/>
        </w:rPr>
      </w:pPr>
      <w:r>
        <w:rPr>
          <w:b/>
          <w:sz w:val="28"/>
          <w:szCs w:val="28"/>
        </w:rPr>
        <w:t>Голова постійної комісії ради</w:t>
      </w:r>
      <w:r>
        <w:rPr>
          <w:b/>
          <w:sz w:val="28"/>
          <w:szCs w:val="28"/>
        </w:rPr>
        <w:tab/>
      </w:r>
      <w:r>
        <w:rPr>
          <w:b/>
          <w:sz w:val="28"/>
          <w:szCs w:val="28"/>
        </w:rPr>
        <w:tab/>
      </w:r>
      <w:r>
        <w:rPr>
          <w:b/>
          <w:sz w:val="28"/>
          <w:szCs w:val="28"/>
        </w:rPr>
        <w:tab/>
      </w:r>
      <w:r>
        <w:rPr>
          <w:b/>
          <w:sz w:val="28"/>
          <w:szCs w:val="28"/>
        </w:rPr>
        <w:tab/>
      </w:r>
      <w:r>
        <w:rPr>
          <w:b/>
          <w:sz w:val="28"/>
          <w:szCs w:val="28"/>
        </w:rPr>
        <w:tab/>
        <w:t>Т.Демко</w:t>
      </w:r>
    </w:p>
    <w:p w:rsidR="0002483F" w:rsidRDefault="0002483F" w:rsidP="000665E1">
      <w:pPr>
        <w:spacing w:after="0" w:line="240" w:lineRule="auto"/>
        <w:jc w:val="both"/>
        <w:rPr>
          <w:b/>
          <w:sz w:val="28"/>
          <w:szCs w:val="28"/>
        </w:rPr>
      </w:pPr>
      <w:r>
        <w:rPr>
          <w:b/>
          <w:sz w:val="28"/>
          <w:szCs w:val="28"/>
        </w:rPr>
        <w:t>Секретар комісії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О.Майданюк</w:t>
      </w:r>
    </w:p>
    <w:p w:rsidR="0002483F" w:rsidRDefault="0002483F" w:rsidP="000665E1">
      <w:pPr>
        <w:spacing w:after="0" w:line="240" w:lineRule="auto"/>
        <w:jc w:val="both"/>
        <w:rPr>
          <w:b/>
          <w:sz w:val="28"/>
          <w:szCs w:val="28"/>
        </w:rPr>
      </w:pPr>
    </w:p>
    <w:p w:rsidR="0002483F" w:rsidRDefault="0002483F" w:rsidP="000665E1">
      <w:pPr>
        <w:spacing w:after="0" w:line="240" w:lineRule="auto"/>
        <w:jc w:val="both"/>
        <w:rPr>
          <w:b/>
          <w:sz w:val="28"/>
          <w:szCs w:val="28"/>
        </w:rPr>
      </w:pPr>
      <w:r>
        <w:rPr>
          <w:b/>
          <w:sz w:val="28"/>
          <w:szCs w:val="28"/>
        </w:rPr>
        <w:t>Голова постійної комісії ради</w:t>
      </w:r>
      <w:r>
        <w:rPr>
          <w:b/>
          <w:sz w:val="28"/>
          <w:szCs w:val="28"/>
        </w:rPr>
        <w:tab/>
      </w:r>
      <w:r>
        <w:rPr>
          <w:b/>
          <w:sz w:val="28"/>
          <w:szCs w:val="28"/>
        </w:rPr>
        <w:tab/>
      </w:r>
      <w:r>
        <w:rPr>
          <w:b/>
          <w:sz w:val="28"/>
          <w:szCs w:val="28"/>
        </w:rPr>
        <w:tab/>
      </w:r>
      <w:r>
        <w:rPr>
          <w:b/>
          <w:sz w:val="28"/>
          <w:szCs w:val="28"/>
        </w:rPr>
        <w:tab/>
      </w:r>
      <w:r>
        <w:rPr>
          <w:b/>
          <w:sz w:val="28"/>
          <w:szCs w:val="28"/>
        </w:rPr>
        <w:tab/>
        <w:t>О.Балог</w:t>
      </w:r>
    </w:p>
    <w:p w:rsidR="0002483F" w:rsidRDefault="0002483F" w:rsidP="000665E1">
      <w:pPr>
        <w:spacing w:after="0" w:line="240" w:lineRule="auto"/>
        <w:jc w:val="both"/>
        <w:rPr>
          <w:b/>
          <w:sz w:val="28"/>
          <w:szCs w:val="28"/>
        </w:rPr>
      </w:pPr>
      <w:r>
        <w:rPr>
          <w:b/>
          <w:sz w:val="28"/>
          <w:szCs w:val="28"/>
        </w:rPr>
        <w:t>Секретар комісії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І.Дзюрах</w:t>
      </w:r>
      <w:r>
        <w:rPr>
          <w:b/>
          <w:sz w:val="28"/>
          <w:szCs w:val="28"/>
        </w:rPr>
        <w:tab/>
      </w:r>
    </w:p>
    <w:p w:rsidR="0002483F" w:rsidRDefault="0002483F" w:rsidP="000665E1">
      <w:pPr>
        <w:spacing w:after="0" w:line="240" w:lineRule="auto"/>
        <w:rPr>
          <w:sz w:val="28"/>
          <w:szCs w:val="28"/>
        </w:rPr>
      </w:pPr>
    </w:p>
    <w:p w:rsidR="0002483F" w:rsidRDefault="0002483F" w:rsidP="000665E1">
      <w:pPr>
        <w:spacing w:after="0" w:line="240" w:lineRule="auto"/>
      </w:pPr>
    </w:p>
    <w:sectPr w:rsidR="0002483F" w:rsidSect="008E672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83F" w:rsidRDefault="0002483F" w:rsidP="004A699F">
      <w:pPr>
        <w:spacing w:after="0" w:line="240" w:lineRule="auto"/>
      </w:pPr>
      <w:r>
        <w:separator/>
      </w:r>
    </w:p>
  </w:endnote>
  <w:endnote w:type="continuationSeparator" w:id="1">
    <w:p w:rsidR="0002483F" w:rsidRDefault="0002483F" w:rsidP="004A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83F" w:rsidRDefault="0002483F" w:rsidP="004A699F">
      <w:pPr>
        <w:spacing w:after="0" w:line="240" w:lineRule="auto"/>
      </w:pPr>
      <w:r>
        <w:separator/>
      </w:r>
    </w:p>
  </w:footnote>
  <w:footnote w:type="continuationSeparator" w:id="1">
    <w:p w:rsidR="0002483F" w:rsidRDefault="0002483F" w:rsidP="004A6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F" w:rsidRDefault="0002483F">
    <w:pPr>
      <w:pStyle w:val="Header"/>
      <w:jc w:val="center"/>
    </w:pPr>
    <w:fldSimple w:instr=" PAGE   \* MERGEFORMAT ">
      <w:r>
        <w:rPr>
          <w:noProof/>
        </w:rPr>
        <w:t>6</w:t>
      </w:r>
    </w:fldSimple>
  </w:p>
  <w:p w:rsidR="0002483F" w:rsidRDefault="00024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19B"/>
    <w:multiLevelType w:val="hybridMultilevel"/>
    <w:tmpl w:val="27C62D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5B54186"/>
    <w:multiLevelType w:val="hybridMultilevel"/>
    <w:tmpl w:val="07C69D5E"/>
    <w:lvl w:ilvl="0" w:tplc="2DEACC8E">
      <w:start w:val="1"/>
      <w:numFmt w:val="decimal"/>
      <w:lvlText w:val="%1."/>
      <w:lvlJc w:val="left"/>
      <w:pPr>
        <w:tabs>
          <w:tab w:val="num" w:pos="1863"/>
        </w:tabs>
        <w:ind w:left="1863"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33B22C0"/>
    <w:multiLevelType w:val="hybridMultilevel"/>
    <w:tmpl w:val="00D444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4A7"/>
    <w:rsid w:val="0002483F"/>
    <w:rsid w:val="000263DB"/>
    <w:rsid w:val="00045C09"/>
    <w:rsid w:val="000602BD"/>
    <w:rsid w:val="000665E1"/>
    <w:rsid w:val="000E6452"/>
    <w:rsid w:val="0016467F"/>
    <w:rsid w:val="001F697E"/>
    <w:rsid w:val="00280833"/>
    <w:rsid w:val="002E7846"/>
    <w:rsid w:val="003D49AF"/>
    <w:rsid w:val="004770BF"/>
    <w:rsid w:val="004A699F"/>
    <w:rsid w:val="005035E8"/>
    <w:rsid w:val="00563292"/>
    <w:rsid w:val="00576ACE"/>
    <w:rsid w:val="005954A7"/>
    <w:rsid w:val="00602EDB"/>
    <w:rsid w:val="006D451F"/>
    <w:rsid w:val="008E6727"/>
    <w:rsid w:val="00A82FC9"/>
    <w:rsid w:val="00AE44B8"/>
    <w:rsid w:val="00B02D97"/>
    <w:rsid w:val="00B67D65"/>
    <w:rsid w:val="00C07A78"/>
    <w:rsid w:val="00D5565E"/>
    <w:rsid w:val="00D91E73"/>
    <w:rsid w:val="00DE3815"/>
    <w:rsid w:val="00EE6EF7"/>
    <w:rsid w:val="00F15A29"/>
    <w:rsid w:val="00FD20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A7"/>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99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699F"/>
    <w:rPr>
      <w:rFonts w:ascii="Calibri" w:eastAsia="Times New Roman" w:hAnsi="Calibri" w:cs="Times New Roman"/>
      <w:lang w:val="uk-UA"/>
    </w:rPr>
  </w:style>
  <w:style w:type="paragraph" w:styleId="Footer">
    <w:name w:val="footer"/>
    <w:basedOn w:val="Normal"/>
    <w:link w:val="FooterChar"/>
    <w:uiPriority w:val="99"/>
    <w:semiHidden/>
    <w:rsid w:val="004A699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A699F"/>
    <w:rPr>
      <w:rFonts w:ascii="Calibri" w:eastAsia="Times New Roman" w:hAnsi="Calibri" w:cs="Times New Roman"/>
      <w:lang w:val="uk-UA"/>
    </w:rPr>
  </w:style>
  <w:style w:type="paragraph" w:styleId="BalloonText">
    <w:name w:val="Balloon Text"/>
    <w:basedOn w:val="Normal"/>
    <w:link w:val="BalloonTextChar"/>
    <w:uiPriority w:val="99"/>
    <w:semiHidden/>
    <w:rsid w:val="002E7846"/>
    <w:rPr>
      <w:rFonts w:ascii="Tahoma" w:hAnsi="Tahoma" w:cs="Tahoma"/>
      <w:sz w:val="16"/>
      <w:szCs w:val="16"/>
    </w:rPr>
  </w:style>
  <w:style w:type="character" w:customStyle="1" w:styleId="BalloonTextChar">
    <w:name w:val="Balloon Text Char"/>
    <w:basedOn w:val="DefaultParagraphFont"/>
    <w:link w:val="BalloonText"/>
    <w:uiPriority w:val="99"/>
    <w:semiHidden/>
    <w:rsid w:val="000D4E84"/>
    <w:rPr>
      <w:rFonts w:ascii="Times New Roman" w:hAnsi="Times New Roman"/>
      <w:sz w:val="0"/>
      <w:szCs w:val="0"/>
      <w:lang w:val="uk-UA"/>
    </w:rPr>
  </w:style>
</w:styles>
</file>

<file path=word/webSettings.xml><?xml version="1.0" encoding="utf-8"?>
<w:webSettings xmlns:r="http://schemas.openxmlformats.org/officeDocument/2006/relationships" xmlns:w="http://schemas.openxmlformats.org/wordprocessingml/2006/main">
  <w:divs>
    <w:div w:id="1777098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7</Pages>
  <Words>1933</Words>
  <Characters>11024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17</cp:revision>
  <cp:lastPrinted>2016-04-11T12:31:00Z</cp:lastPrinted>
  <dcterms:created xsi:type="dcterms:W3CDTF">2016-04-11T09:05:00Z</dcterms:created>
  <dcterms:modified xsi:type="dcterms:W3CDTF">2016-04-11T12:31:00Z</dcterms:modified>
</cp:coreProperties>
</file>