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E8C" w:rsidRPr="009B4268" w:rsidRDefault="00B44E8C" w:rsidP="006F6FB6">
      <w:pPr>
        <w:pStyle w:val="a7"/>
        <w:spacing w:before="120"/>
        <w:ind w:left="5812"/>
        <w:rPr>
          <w:color w:val="000000"/>
          <w:sz w:val="26"/>
          <w:szCs w:val="26"/>
        </w:rPr>
      </w:pPr>
      <w:r w:rsidRPr="009B4268">
        <w:rPr>
          <w:bCs/>
          <w:color w:val="000000"/>
          <w:sz w:val="26"/>
          <w:szCs w:val="26"/>
        </w:rPr>
        <w:t>ЗАТВЕРДЖУЮ</w:t>
      </w:r>
    </w:p>
    <w:p w:rsidR="00B44E8C" w:rsidRPr="00EE5537" w:rsidRDefault="00B44E8C" w:rsidP="006F6FB6">
      <w:pPr>
        <w:pStyle w:val="4"/>
        <w:ind w:left="5812"/>
        <w:rPr>
          <w:b w:val="0"/>
          <w:color w:val="000000"/>
          <w:sz w:val="26"/>
          <w:szCs w:val="26"/>
          <w:lang w:val="uk-UA"/>
        </w:rPr>
      </w:pPr>
      <w:r w:rsidRPr="00EE5537">
        <w:rPr>
          <w:b w:val="0"/>
          <w:color w:val="000000"/>
          <w:sz w:val="26"/>
          <w:szCs w:val="26"/>
          <w:lang w:val="uk-UA"/>
        </w:rPr>
        <w:t>Міський голова</w:t>
      </w:r>
    </w:p>
    <w:p w:rsidR="00B44E8C" w:rsidRPr="00F7498D" w:rsidRDefault="00B44E8C" w:rsidP="006F6FB6">
      <w:pPr>
        <w:spacing w:before="120"/>
        <w:ind w:left="5812"/>
        <w:rPr>
          <w:color w:val="000000"/>
          <w:sz w:val="26"/>
          <w:szCs w:val="26"/>
          <w:lang w:val="uk-UA"/>
        </w:rPr>
      </w:pPr>
      <w:r w:rsidRPr="009B4268">
        <w:rPr>
          <w:color w:val="000000"/>
          <w:sz w:val="26"/>
          <w:szCs w:val="26"/>
        </w:rPr>
        <w:t>_________</w:t>
      </w:r>
      <w:r w:rsidR="00F7498D">
        <w:rPr>
          <w:color w:val="000000"/>
          <w:sz w:val="26"/>
          <w:szCs w:val="26"/>
          <w:lang w:val="uk-UA"/>
        </w:rPr>
        <w:t>_______</w:t>
      </w:r>
      <w:r w:rsidRPr="009B4268">
        <w:rPr>
          <w:color w:val="000000"/>
          <w:sz w:val="26"/>
          <w:szCs w:val="26"/>
        </w:rPr>
        <w:t>__</w:t>
      </w:r>
      <w:r w:rsidR="00F7498D">
        <w:rPr>
          <w:color w:val="000000"/>
          <w:sz w:val="26"/>
          <w:szCs w:val="26"/>
          <w:lang w:val="uk-UA"/>
        </w:rPr>
        <w:t xml:space="preserve">Т. Кучма </w:t>
      </w:r>
    </w:p>
    <w:p w:rsidR="00B44E8C" w:rsidRDefault="00B44E8C" w:rsidP="006F6FB6">
      <w:pPr>
        <w:spacing w:before="120"/>
        <w:ind w:left="5812"/>
        <w:rPr>
          <w:color w:val="000000"/>
          <w:sz w:val="26"/>
          <w:szCs w:val="26"/>
          <w:lang w:val="uk-UA"/>
        </w:rPr>
      </w:pPr>
      <w:r w:rsidRPr="009B4268">
        <w:rPr>
          <w:color w:val="000000"/>
          <w:sz w:val="26"/>
          <w:szCs w:val="26"/>
        </w:rPr>
        <w:t>«____» __________ 2017 року</w:t>
      </w:r>
    </w:p>
    <w:p w:rsidR="007A43E1" w:rsidRPr="00AC3365" w:rsidRDefault="007A43E1" w:rsidP="00AC3365">
      <w:pPr>
        <w:rPr>
          <w:rStyle w:val="ac"/>
          <w:lang w:val="uk-UA"/>
        </w:rPr>
      </w:pPr>
    </w:p>
    <w:p w:rsidR="00B44E8C" w:rsidRPr="006F6FB6" w:rsidRDefault="00B44E8C" w:rsidP="00BC32B4">
      <w:pPr>
        <w:shd w:val="clear" w:color="auto" w:fill="FFFFFF"/>
        <w:jc w:val="center"/>
        <w:rPr>
          <w:bCs/>
          <w:color w:val="000000"/>
        </w:rPr>
      </w:pPr>
    </w:p>
    <w:p w:rsidR="00B44E8C" w:rsidRPr="00DD18B2" w:rsidRDefault="00B44E8C" w:rsidP="00BC32B4">
      <w:pPr>
        <w:shd w:val="clear" w:color="auto" w:fill="FFFFFF"/>
        <w:jc w:val="center"/>
        <w:rPr>
          <w:b/>
          <w:bCs/>
          <w:color w:val="000000"/>
          <w:lang w:val="uk-UA"/>
        </w:rPr>
      </w:pPr>
      <w:r w:rsidRPr="00DD18B2">
        <w:rPr>
          <w:b/>
          <w:bCs/>
          <w:color w:val="000000"/>
          <w:lang w:val="uk-UA"/>
        </w:rPr>
        <w:t>ПОСАДОВА ІНСТРУКЦІЯ</w:t>
      </w:r>
    </w:p>
    <w:p w:rsidR="00B44E8C" w:rsidRPr="00DD18B2" w:rsidRDefault="005149BE" w:rsidP="00F7498D">
      <w:pPr>
        <w:shd w:val="clear" w:color="auto" w:fill="FFFFFF"/>
        <w:jc w:val="center"/>
        <w:rPr>
          <w:b/>
          <w:bCs/>
          <w:color w:val="000000"/>
          <w:lang w:val="uk-UA"/>
        </w:rPr>
      </w:pPr>
      <w:r>
        <w:rPr>
          <w:b/>
          <w:bCs/>
          <w:color w:val="000000"/>
          <w:lang w:val="uk-UA"/>
        </w:rPr>
        <w:t xml:space="preserve">Завідувача </w:t>
      </w:r>
      <w:r w:rsidR="00C5074E">
        <w:rPr>
          <w:b/>
          <w:bCs/>
          <w:color w:val="000000"/>
          <w:lang w:val="uk-UA"/>
        </w:rPr>
        <w:t xml:space="preserve"> </w:t>
      </w:r>
      <w:r w:rsidR="00F7498D">
        <w:rPr>
          <w:b/>
          <w:bCs/>
          <w:color w:val="000000"/>
          <w:lang w:val="uk-UA"/>
        </w:rPr>
        <w:t>сектору з питань праці</w:t>
      </w:r>
      <w:r w:rsidR="00C5074E">
        <w:rPr>
          <w:b/>
          <w:bCs/>
          <w:color w:val="000000"/>
          <w:lang w:val="uk-UA"/>
        </w:rPr>
        <w:t xml:space="preserve"> виконавчого комітету</w:t>
      </w:r>
      <w:r w:rsidR="00F7498D">
        <w:rPr>
          <w:b/>
          <w:bCs/>
          <w:color w:val="000000"/>
          <w:lang w:val="uk-UA"/>
        </w:rPr>
        <w:t xml:space="preserve"> Дрогобицької міської </w:t>
      </w:r>
      <w:r w:rsidR="00B44E8C" w:rsidRPr="00DD18B2">
        <w:rPr>
          <w:b/>
          <w:bCs/>
          <w:color w:val="000000"/>
          <w:lang w:val="uk-UA"/>
        </w:rPr>
        <w:t xml:space="preserve"> ради</w:t>
      </w:r>
    </w:p>
    <w:p w:rsidR="00B44E8C" w:rsidRPr="001C638F" w:rsidRDefault="00B44E8C" w:rsidP="00BC32B4">
      <w:pPr>
        <w:shd w:val="clear" w:color="auto" w:fill="FFFFFF"/>
        <w:jc w:val="both"/>
        <w:rPr>
          <w:color w:val="FF0000"/>
          <w:lang w:val="uk-UA"/>
        </w:rPr>
      </w:pPr>
    </w:p>
    <w:p w:rsidR="00B44E8C" w:rsidRPr="007945B7" w:rsidRDefault="007945B7" w:rsidP="00BC32B4">
      <w:pPr>
        <w:shd w:val="clear" w:color="auto" w:fill="FFFFFF"/>
        <w:jc w:val="center"/>
        <w:rPr>
          <w:b/>
          <w:bCs/>
          <w:color w:val="000000"/>
          <w:lang w:val="uk-UA"/>
        </w:rPr>
      </w:pPr>
      <w:r>
        <w:rPr>
          <w:b/>
          <w:bCs/>
          <w:color w:val="000000"/>
          <w:lang w:val="uk-UA"/>
        </w:rPr>
        <w:t>1</w:t>
      </w:r>
      <w:r w:rsidR="00B44E8C" w:rsidRPr="007945B7">
        <w:rPr>
          <w:b/>
          <w:bCs/>
          <w:color w:val="000000"/>
          <w:lang w:val="uk-UA"/>
        </w:rPr>
        <w:t>.Загальні положення</w:t>
      </w:r>
    </w:p>
    <w:p w:rsidR="00B44E8C" w:rsidRPr="002019FC" w:rsidRDefault="00B44E8C" w:rsidP="000D04EC">
      <w:pPr>
        <w:shd w:val="clear" w:color="auto" w:fill="FFFFFF"/>
        <w:ind w:left="142" w:right="424"/>
        <w:jc w:val="both"/>
        <w:rPr>
          <w:color w:val="000000"/>
          <w:lang w:val="uk-UA"/>
        </w:rPr>
      </w:pPr>
      <w:r>
        <w:rPr>
          <w:color w:val="000000"/>
          <w:lang w:val="uk-UA"/>
        </w:rPr>
        <w:tab/>
        <w:t>1.1.</w:t>
      </w:r>
      <w:r w:rsidR="005149BE">
        <w:rPr>
          <w:color w:val="000000"/>
          <w:lang w:val="uk-UA"/>
        </w:rPr>
        <w:t>Завідувач</w:t>
      </w:r>
      <w:r w:rsidRPr="002019FC">
        <w:rPr>
          <w:color w:val="000000"/>
          <w:lang w:val="uk-UA"/>
        </w:rPr>
        <w:t xml:space="preserve"> </w:t>
      </w:r>
      <w:r w:rsidR="00513672">
        <w:rPr>
          <w:color w:val="000000"/>
          <w:lang w:val="uk-UA"/>
        </w:rPr>
        <w:t>сектору з питань</w:t>
      </w:r>
      <w:r w:rsidRPr="002019FC">
        <w:rPr>
          <w:color w:val="000000"/>
          <w:lang w:val="uk-UA"/>
        </w:rPr>
        <w:t xml:space="preserve"> </w:t>
      </w:r>
      <w:r w:rsidR="00C5074E">
        <w:rPr>
          <w:color w:val="000000"/>
          <w:lang w:val="uk-UA"/>
        </w:rPr>
        <w:t xml:space="preserve">праці виконавчих органів Дрогобицької міської ради ( надалі </w:t>
      </w:r>
      <w:r w:rsidR="005149BE">
        <w:rPr>
          <w:color w:val="000000"/>
          <w:lang w:val="uk-UA"/>
        </w:rPr>
        <w:t>Завідувач сектору</w:t>
      </w:r>
      <w:r w:rsidR="00C5074E">
        <w:rPr>
          <w:color w:val="000000"/>
          <w:lang w:val="uk-UA"/>
        </w:rPr>
        <w:t xml:space="preserve">) </w:t>
      </w:r>
      <w:r w:rsidRPr="002019FC">
        <w:rPr>
          <w:color w:val="000000"/>
          <w:lang w:val="uk-UA"/>
        </w:rPr>
        <w:t>є посадовою особою органу місцевого самоврядування,</w:t>
      </w:r>
      <w:r>
        <w:rPr>
          <w:color w:val="000000"/>
          <w:lang w:val="uk-UA"/>
        </w:rPr>
        <w:t xml:space="preserve"> яка має відповідні посадові повноваження щодо здійснення організаційно-розпорядчих та консультативно-дорадчих функцій. П</w:t>
      </w:r>
      <w:r w:rsidRPr="002019FC">
        <w:rPr>
          <w:color w:val="000000"/>
          <w:lang w:val="uk-UA"/>
        </w:rPr>
        <w:t>ризначається на посаду розпорядженням міського голови шляхом конкурсного відбору або за іншою процедурою, передбаченою законодавством України.</w:t>
      </w:r>
    </w:p>
    <w:p w:rsidR="00B44E8C" w:rsidRPr="002019FC" w:rsidRDefault="00B44E8C" w:rsidP="000D04EC">
      <w:pPr>
        <w:ind w:left="142" w:right="424" w:firstLine="720"/>
        <w:jc w:val="both"/>
        <w:rPr>
          <w:color w:val="000000"/>
          <w:sz w:val="26"/>
          <w:lang w:val="uk-UA"/>
        </w:rPr>
      </w:pPr>
      <w:r w:rsidRPr="002019FC">
        <w:rPr>
          <w:color w:val="000000"/>
          <w:lang w:val="uk-UA"/>
        </w:rPr>
        <w:t xml:space="preserve">1.2.На посаду </w:t>
      </w:r>
      <w:r w:rsidR="005149BE">
        <w:rPr>
          <w:color w:val="000000"/>
          <w:lang w:val="uk-UA"/>
        </w:rPr>
        <w:t>Завідувача сектору</w:t>
      </w:r>
      <w:r w:rsidRPr="002019FC">
        <w:rPr>
          <w:color w:val="000000"/>
          <w:lang w:val="uk-UA"/>
        </w:rPr>
        <w:t xml:space="preserve">  призначається громадянин України, який не досяг граничного віку перебування на службі в органах місцевого самоврядування, має повну вищу освіту за освітньо-кваліфікаційним рівнем магістра, спеціаліста, стаж роботи за </w:t>
      </w:r>
      <w:r w:rsidR="005149BE">
        <w:rPr>
          <w:color w:val="000000"/>
          <w:lang w:val="uk-UA"/>
        </w:rPr>
        <w:t>на керівних посадах</w:t>
      </w:r>
      <w:r w:rsidRPr="002019FC">
        <w:rPr>
          <w:color w:val="000000"/>
          <w:lang w:val="uk-UA"/>
        </w:rPr>
        <w:t xml:space="preserve"> не менше 3 років, вміння працювати на комп’ютері, знання державної мови</w:t>
      </w:r>
      <w:r w:rsidRPr="002019FC">
        <w:rPr>
          <w:color w:val="000000"/>
          <w:sz w:val="26"/>
          <w:lang w:val="uk-UA"/>
        </w:rPr>
        <w:t>.</w:t>
      </w:r>
    </w:p>
    <w:p w:rsidR="007945B7" w:rsidRDefault="00B44E8C" w:rsidP="000D04EC">
      <w:pPr>
        <w:shd w:val="clear" w:color="auto" w:fill="FFFFFF"/>
        <w:ind w:left="142" w:right="424"/>
        <w:jc w:val="both"/>
        <w:rPr>
          <w:lang w:val="uk-UA"/>
        </w:rPr>
      </w:pPr>
      <w:r w:rsidRPr="002019FC">
        <w:rPr>
          <w:color w:val="000000"/>
          <w:lang w:val="uk-UA"/>
        </w:rPr>
        <w:tab/>
      </w:r>
      <w:r w:rsidRPr="00610357">
        <w:rPr>
          <w:color w:val="000000"/>
          <w:lang w:val="uk-UA"/>
        </w:rPr>
        <w:t xml:space="preserve">1.3. </w:t>
      </w:r>
      <w:r w:rsidR="005149BE">
        <w:rPr>
          <w:color w:val="000000"/>
          <w:lang w:val="uk-UA"/>
        </w:rPr>
        <w:t xml:space="preserve"> Завідувач сектору</w:t>
      </w:r>
      <w:r w:rsidRPr="00610357">
        <w:rPr>
          <w:color w:val="000000"/>
          <w:lang w:val="uk-UA"/>
        </w:rPr>
        <w:t xml:space="preserve"> безпосередньо підпорядковується </w:t>
      </w:r>
      <w:r w:rsidR="00413407">
        <w:rPr>
          <w:color w:val="000000"/>
          <w:lang w:val="uk-UA"/>
        </w:rPr>
        <w:t xml:space="preserve"> </w:t>
      </w:r>
      <w:r w:rsidR="005149BE">
        <w:rPr>
          <w:color w:val="000000"/>
          <w:lang w:val="uk-UA"/>
        </w:rPr>
        <w:t>міському голові.</w:t>
      </w:r>
    </w:p>
    <w:p w:rsidR="00B44E8C" w:rsidRDefault="00B44E8C" w:rsidP="000D04EC">
      <w:pPr>
        <w:shd w:val="clear" w:color="auto" w:fill="FFFFFF"/>
        <w:ind w:left="142" w:right="424"/>
        <w:jc w:val="both"/>
        <w:rPr>
          <w:lang w:val="uk-UA"/>
        </w:rPr>
      </w:pPr>
      <w:r w:rsidRPr="00C5074E">
        <w:rPr>
          <w:color w:val="FF0000"/>
          <w:lang w:val="uk-UA"/>
        </w:rPr>
        <w:tab/>
      </w:r>
      <w:r w:rsidR="005149BE">
        <w:t>1.4.</w:t>
      </w:r>
      <w:r w:rsidR="005149BE">
        <w:rPr>
          <w:lang w:val="uk-UA"/>
        </w:rPr>
        <w:t xml:space="preserve"> Завідувач сектору</w:t>
      </w:r>
      <w:r w:rsidR="00413407" w:rsidRPr="00C5074E">
        <w:rPr>
          <w:color w:val="000000"/>
          <w:lang w:val="uk-UA"/>
        </w:rPr>
        <w:t xml:space="preserve"> </w:t>
      </w:r>
      <w:r w:rsidRPr="00C5074E">
        <w:rPr>
          <w:lang w:val="uk-UA"/>
        </w:rPr>
        <w:t xml:space="preserve">у своїй діяльності керується Конституцією України, законами України «Про місцеве самоврядування в Україні», «Про службу в органах місцевого самоврядування», «Про запобігання корупції», «Про державні нагороди України», «Про звернення громадян», «Про інформацію», «Про доступ до публічної інформації», «Про захист персональних даних», «Про очищення влади», Порядком здійснення державного контролю за додержанням законодавства про працю, Порядком накладення штрафів за порушення законодавства про працю та зайнятість населення та іншими законодавчими й нормативними документами за напрямом діяльності, рішеннями міської ради та її виконавчого комітету, розпорядчими актами міського голови, регламентами міської ради та її виконавчого комітету, Правилами внутрішнього трудового розпорядку для працівників апарату </w:t>
      </w:r>
      <w:r w:rsidR="00413407" w:rsidRPr="00C5074E">
        <w:rPr>
          <w:lang w:val="uk-UA"/>
        </w:rPr>
        <w:t xml:space="preserve">Дрогобицької міської ради, </w:t>
      </w:r>
      <w:r w:rsidR="00C5074E">
        <w:rPr>
          <w:lang w:val="uk-UA"/>
        </w:rPr>
        <w:t xml:space="preserve"> П</w:t>
      </w:r>
      <w:r w:rsidRPr="00C5074E">
        <w:rPr>
          <w:lang w:val="uk-UA"/>
        </w:rPr>
        <w:t xml:space="preserve">оложенням про </w:t>
      </w:r>
      <w:r w:rsidR="00C5074E">
        <w:rPr>
          <w:color w:val="000000"/>
          <w:lang w:val="uk-UA"/>
        </w:rPr>
        <w:t>сектор</w:t>
      </w:r>
      <w:r w:rsidR="00413407" w:rsidRPr="00C5074E">
        <w:rPr>
          <w:color w:val="000000"/>
          <w:lang w:val="uk-UA"/>
        </w:rPr>
        <w:t xml:space="preserve"> з питань праці</w:t>
      </w:r>
      <w:r w:rsidRPr="00C5074E">
        <w:rPr>
          <w:lang w:val="uk-UA"/>
        </w:rPr>
        <w:t>, цією посадовою інструкцією.</w:t>
      </w:r>
    </w:p>
    <w:p w:rsidR="001349F0" w:rsidRPr="00C5074E" w:rsidRDefault="001349F0" w:rsidP="000D04EC">
      <w:pPr>
        <w:shd w:val="clear" w:color="auto" w:fill="FFFFFF"/>
        <w:ind w:left="142" w:right="424"/>
        <w:jc w:val="both"/>
        <w:rPr>
          <w:lang w:val="uk-UA"/>
        </w:rPr>
      </w:pPr>
    </w:p>
    <w:p w:rsidR="00B44E8C" w:rsidRPr="007945B7" w:rsidRDefault="001349F0" w:rsidP="000D04EC">
      <w:pPr>
        <w:shd w:val="clear" w:color="auto" w:fill="FFFFFF"/>
        <w:ind w:left="142" w:right="424"/>
        <w:jc w:val="center"/>
        <w:rPr>
          <w:b/>
          <w:bCs/>
          <w:lang w:val="uk-UA"/>
        </w:rPr>
      </w:pPr>
      <w:r>
        <w:rPr>
          <w:b/>
          <w:bCs/>
          <w:lang w:val="uk-UA"/>
        </w:rPr>
        <w:t>2</w:t>
      </w:r>
      <w:r w:rsidR="00B44E8C" w:rsidRPr="007945B7">
        <w:rPr>
          <w:b/>
          <w:bCs/>
          <w:lang w:val="uk-UA"/>
        </w:rPr>
        <w:t>. 3авдання та обов'язки</w:t>
      </w:r>
    </w:p>
    <w:p w:rsidR="00413407" w:rsidRDefault="00413407" w:rsidP="000D04EC">
      <w:pPr>
        <w:shd w:val="clear" w:color="auto" w:fill="FFFFFF"/>
        <w:ind w:left="142" w:right="424"/>
        <w:jc w:val="center"/>
        <w:rPr>
          <w:bCs/>
          <w:lang w:val="uk-UA"/>
        </w:rPr>
      </w:pPr>
    </w:p>
    <w:p w:rsidR="00B44E8C" w:rsidRPr="00CF5C2D" w:rsidRDefault="005149BE" w:rsidP="000D04EC">
      <w:pPr>
        <w:shd w:val="clear" w:color="auto" w:fill="FFFFFF"/>
        <w:ind w:left="142" w:right="424"/>
        <w:jc w:val="both"/>
        <w:rPr>
          <w:bCs/>
          <w:lang w:val="uk-UA"/>
        </w:rPr>
      </w:pPr>
      <w:r>
        <w:rPr>
          <w:lang w:val="uk-UA"/>
        </w:rPr>
        <w:t xml:space="preserve">Завідувач </w:t>
      </w:r>
      <w:r w:rsidRPr="00CF5C2D">
        <w:rPr>
          <w:lang w:val="uk-UA"/>
        </w:rPr>
        <w:t>сектору</w:t>
      </w:r>
      <w:r w:rsidR="00B44E8C" w:rsidRPr="00CF5C2D">
        <w:rPr>
          <w:bCs/>
          <w:lang w:val="uk-UA"/>
        </w:rPr>
        <w:t>:</w:t>
      </w:r>
    </w:p>
    <w:p w:rsidR="00CF5C2D" w:rsidRDefault="00CF5C2D" w:rsidP="00CF5C2D">
      <w:pPr>
        <w:shd w:val="clear" w:color="auto" w:fill="FFFFFF"/>
        <w:ind w:left="142" w:right="424" w:firstLine="567"/>
        <w:jc w:val="both"/>
        <w:rPr>
          <w:lang w:val="uk-UA"/>
        </w:rPr>
      </w:pPr>
      <w:r>
        <w:rPr>
          <w:bCs/>
          <w:lang w:val="uk-UA"/>
        </w:rPr>
        <w:t xml:space="preserve"> </w:t>
      </w:r>
      <w:r w:rsidRPr="00CF5C2D">
        <w:rPr>
          <w:bCs/>
          <w:lang w:val="uk-UA"/>
        </w:rPr>
        <w:t xml:space="preserve">2.1 </w:t>
      </w:r>
      <w:r>
        <w:rPr>
          <w:lang w:val="uk-UA"/>
        </w:rPr>
        <w:t>з</w:t>
      </w:r>
      <w:r w:rsidRPr="00CF5C2D">
        <w:rPr>
          <w:lang w:val="uk-UA"/>
        </w:rPr>
        <w:t>а дор</w:t>
      </w:r>
      <w:r>
        <w:rPr>
          <w:lang w:val="uk-UA"/>
        </w:rPr>
        <w:t>ученням керівництва представляє</w:t>
      </w:r>
      <w:r w:rsidRPr="00CF5C2D">
        <w:rPr>
          <w:lang w:val="uk-UA"/>
        </w:rPr>
        <w:t xml:space="preserve"> </w:t>
      </w:r>
      <w:r>
        <w:rPr>
          <w:lang w:val="uk-UA"/>
        </w:rPr>
        <w:t xml:space="preserve">сектор </w:t>
      </w:r>
      <w:r w:rsidRPr="00CF5C2D">
        <w:rPr>
          <w:lang w:val="uk-UA"/>
        </w:rPr>
        <w:t xml:space="preserve">в структурних підрозділах, інших органах управління при розгляді питань, що належать до його компетенції. </w:t>
      </w:r>
    </w:p>
    <w:p w:rsidR="00CF5C2D" w:rsidRDefault="00CF5C2D" w:rsidP="00CF5C2D">
      <w:pPr>
        <w:shd w:val="clear" w:color="auto" w:fill="FFFFFF"/>
        <w:ind w:left="142" w:right="424" w:firstLine="567"/>
        <w:jc w:val="both"/>
        <w:rPr>
          <w:lang w:val="uk-UA"/>
        </w:rPr>
      </w:pPr>
      <w:r>
        <w:rPr>
          <w:lang w:val="uk-UA"/>
        </w:rPr>
        <w:t xml:space="preserve"> 2.2 взаємодіє</w:t>
      </w:r>
      <w:r w:rsidRPr="00CF5C2D">
        <w:rPr>
          <w:lang w:val="uk-UA"/>
        </w:rPr>
        <w:t xml:space="preserve"> з виконавчими органами міської ради, органами виконавчої влади, підприємствами, установами, організаціями у межах своїх повноважень при виконанні посадових обов’язків та завдань. </w:t>
      </w:r>
    </w:p>
    <w:p w:rsidR="00CF5C2D" w:rsidRPr="00CF5C2D" w:rsidRDefault="00CF5C2D" w:rsidP="00CF5C2D">
      <w:pPr>
        <w:shd w:val="clear" w:color="auto" w:fill="FFFFFF"/>
        <w:ind w:left="142" w:right="424" w:firstLine="567"/>
        <w:jc w:val="both"/>
        <w:rPr>
          <w:bCs/>
          <w:lang w:val="uk-UA"/>
        </w:rPr>
      </w:pPr>
      <w:r>
        <w:rPr>
          <w:lang w:val="uk-UA"/>
        </w:rPr>
        <w:t xml:space="preserve">  2.</w:t>
      </w:r>
      <w:r w:rsidRPr="00CF5C2D">
        <w:rPr>
          <w:lang w:val="uk-UA"/>
        </w:rPr>
        <w:t xml:space="preserve">4. </w:t>
      </w:r>
      <w:r>
        <w:rPr>
          <w:lang w:val="uk-UA"/>
        </w:rPr>
        <w:t>бере</w:t>
      </w:r>
      <w:r w:rsidRPr="00CF5C2D">
        <w:rPr>
          <w:lang w:val="uk-UA"/>
        </w:rPr>
        <w:t xml:space="preserve"> участь у нарадах, сесіях міської ради, засіданнях виконавчого комітету ради при розгляді питань, які відносяться до його компетенції. </w:t>
      </w:r>
    </w:p>
    <w:p w:rsidR="00B44E8C" w:rsidRPr="00413407" w:rsidRDefault="00B44E8C" w:rsidP="000D04EC">
      <w:pPr>
        <w:shd w:val="clear" w:color="auto" w:fill="FFFFFF"/>
        <w:ind w:left="142" w:right="424"/>
        <w:jc w:val="both"/>
        <w:rPr>
          <w:color w:val="222222"/>
          <w:lang w:val="uk-UA"/>
        </w:rPr>
      </w:pPr>
      <w:r>
        <w:rPr>
          <w:lang w:val="uk-UA"/>
        </w:rPr>
        <w:tab/>
      </w:r>
      <w:r w:rsidR="00CF5C2D">
        <w:rPr>
          <w:lang w:val="uk-UA"/>
        </w:rPr>
        <w:t xml:space="preserve">   </w:t>
      </w:r>
      <w:r w:rsidR="00575F22">
        <w:rPr>
          <w:lang w:val="uk-UA"/>
        </w:rPr>
        <w:t>2</w:t>
      </w:r>
      <w:r w:rsidR="00CF5C2D">
        <w:rPr>
          <w:color w:val="000000"/>
          <w:lang w:val="uk-UA"/>
        </w:rPr>
        <w:t xml:space="preserve">.5 </w:t>
      </w:r>
      <w:r w:rsidRPr="00413407">
        <w:rPr>
          <w:color w:val="000000"/>
          <w:lang w:val="uk-UA"/>
        </w:rPr>
        <w:t> забезпечує у межах своїх повноважень захист прав і законних інтересів фізичних та юридичних осіб;</w:t>
      </w:r>
    </w:p>
    <w:p w:rsidR="00B44E8C" w:rsidRPr="00413407" w:rsidRDefault="00575F22" w:rsidP="000D04EC">
      <w:pPr>
        <w:shd w:val="clear" w:color="auto" w:fill="FFFFFF"/>
        <w:ind w:left="142" w:right="424" w:firstLine="720"/>
        <w:jc w:val="both"/>
        <w:rPr>
          <w:color w:val="222222"/>
          <w:lang w:val="uk-UA"/>
        </w:rPr>
      </w:pPr>
      <w:r>
        <w:rPr>
          <w:color w:val="000000"/>
          <w:lang w:val="uk-UA"/>
        </w:rPr>
        <w:t>2</w:t>
      </w:r>
      <w:r w:rsidR="00CF5C2D">
        <w:rPr>
          <w:color w:val="000000"/>
          <w:lang w:val="uk-UA"/>
        </w:rPr>
        <w:t xml:space="preserve">.6 </w:t>
      </w:r>
      <w:r w:rsidR="00B44E8C" w:rsidRPr="00413407">
        <w:rPr>
          <w:color w:val="000000"/>
          <w:lang w:val="uk-UA"/>
        </w:rPr>
        <w:t xml:space="preserve"> здійснює державний контроль за дотриманням законодавства про працю юридичними особами, у тому числі їх структурними та відокремленими підрозділами, </w:t>
      </w:r>
      <w:r w:rsidR="00B44E8C" w:rsidRPr="00413407">
        <w:rPr>
          <w:color w:val="000000"/>
          <w:lang w:val="uk-UA"/>
        </w:rPr>
        <w:lastRenderedPageBreak/>
        <w:t>які не є юридичними особами, та фізичними особами, які використовують найману працю;</w:t>
      </w:r>
    </w:p>
    <w:p w:rsidR="00B44E8C" w:rsidRPr="00413407" w:rsidRDefault="00575F22" w:rsidP="000D04EC">
      <w:pPr>
        <w:shd w:val="clear" w:color="auto" w:fill="FFFFFF"/>
        <w:ind w:left="142" w:right="424" w:firstLine="720"/>
        <w:jc w:val="both"/>
        <w:rPr>
          <w:color w:val="222222"/>
          <w:lang w:val="uk-UA"/>
        </w:rPr>
      </w:pPr>
      <w:r>
        <w:rPr>
          <w:color w:val="222222"/>
          <w:lang w:val="uk-UA"/>
        </w:rPr>
        <w:t>2</w:t>
      </w:r>
      <w:r w:rsidR="00CF5C2D">
        <w:rPr>
          <w:color w:val="222222"/>
          <w:lang w:val="uk-UA"/>
        </w:rPr>
        <w:t>.7</w:t>
      </w:r>
      <w:r w:rsidR="00B44E8C" w:rsidRPr="00413407">
        <w:rPr>
          <w:color w:val="222222"/>
          <w:lang w:val="uk-UA"/>
        </w:rPr>
        <w:t> здійснює державний контроль за дотриманням законодавства про  зайнятість населення в частині дотримання прав громадян під час прийому на роботу та працівників під час звільнення з роботи; використання праці іноземців та осіб без громадянства; наймання працівників для подальшого виконання ними роботи в Україні в іншого роботодавця; дотримання прав і гарантій стосовно працевлаштування громадян, які мають додаткові гарантії у сприянні працевлаштуванню; провадження діяльності з надання послуг з посередництва та працевлаштування;</w:t>
      </w:r>
    </w:p>
    <w:p w:rsidR="00B44E8C" w:rsidRPr="00413407" w:rsidRDefault="00575F22" w:rsidP="000D04EC">
      <w:pPr>
        <w:shd w:val="clear" w:color="auto" w:fill="FFFFFF"/>
        <w:ind w:left="142" w:right="424" w:firstLine="720"/>
        <w:jc w:val="both"/>
        <w:rPr>
          <w:color w:val="222222"/>
          <w:lang w:val="uk-UA"/>
        </w:rPr>
      </w:pPr>
      <w:r>
        <w:rPr>
          <w:color w:val="222222"/>
          <w:lang w:val="uk-UA"/>
        </w:rPr>
        <w:t>2</w:t>
      </w:r>
      <w:r w:rsidR="00CF5C2D">
        <w:rPr>
          <w:color w:val="222222"/>
          <w:lang w:val="uk-UA"/>
        </w:rPr>
        <w:t>.8</w:t>
      </w:r>
      <w:r w:rsidR="00EE5537">
        <w:rPr>
          <w:color w:val="222222"/>
          <w:lang w:val="uk-UA"/>
        </w:rPr>
        <w:t xml:space="preserve"> </w:t>
      </w:r>
      <w:r w:rsidR="00B44E8C" w:rsidRPr="00413407">
        <w:rPr>
          <w:color w:val="222222"/>
          <w:lang w:val="uk-UA"/>
        </w:rPr>
        <w:t>складає у випадках, передбачених законом, протоколи про адміністративні правопорушення;</w:t>
      </w:r>
    </w:p>
    <w:p w:rsidR="00B44E8C" w:rsidRPr="00413407" w:rsidRDefault="00575F22" w:rsidP="000D04EC">
      <w:pPr>
        <w:shd w:val="clear" w:color="auto" w:fill="FFFFFF"/>
        <w:ind w:left="142" w:right="424" w:firstLine="720"/>
        <w:jc w:val="both"/>
        <w:rPr>
          <w:color w:val="222222"/>
          <w:lang w:val="uk-UA"/>
        </w:rPr>
      </w:pPr>
      <w:r>
        <w:rPr>
          <w:color w:val="222222"/>
          <w:lang w:val="uk-UA"/>
        </w:rPr>
        <w:t>2</w:t>
      </w:r>
      <w:r w:rsidR="00CF5C2D">
        <w:rPr>
          <w:color w:val="222222"/>
          <w:lang w:val="uk-UA"/>
        </w:rPr>
        <w:t>.9</w:t>
      </w:r>
      <w:r w:rsidR="00EE5537">
        <w:rPr>
          <w:color w:val="222222"/>
          <w:lang w:val="uk-UA"/>
        </w:rPr>
        <w:t xml:space="preserve"> </w:t>
      </w:r>
      <w:r w:rsidR="00B44E8C" w:rsidRPr="00413407">
        <w:rPr>
          <w:color w:val="222222"/>
          <w:lang w:val="uk-UA"/>
        </w:rPr>
        <w:t> видає в установленому порядку юридичним особам, та фізичним особам, які використовують найману працю, обов’язкові до виконання приписи щодо усунення порушень законодавства з питань, які належать до компетенції виконавчого органу, та вносить пропозиції щодо накладення дисциплінарних стягнень на посадових осіб, винних у порушенні законодавства;</w:t>
      </w:r>
    </w:p>
    <w:p w:rsidR="00B44E8C" w:rsidRPr="00413407" w:rsidRDefault="00575F22" w:rsidP="000D04EC">
      <w:pPr>
        <w:shd w:val="clear" w:color="auto" w:fill="FFFFFF"/>
        <w:ind w:left="142" w:right="424" w:firstLine="720"/>
        <w:jc w:val="both"/>
        <w:rPr>
          <w:color w:val="222222"/>
          <w:lang w:val="uk-UA"/>
        </w:rPr>
      </w:pPr>
      <w:r>
        <w:rPr>
          <w:color w:val="222222"/>
          <w:lang w:val="uk-UA"/>
        </w:rPr>
        <w:t>2</w:t>
      </w:r>
      <w:r w:rsidR="00CF5C2D">
        <w:rPr>
          <w:color w:val="222222"/>
          <w:lang w:val="uk-UA"/>
        </w:rPr>
        <w:t>.10</w:t>
      </w:r>
      <w:r w:rsidR="00B44E8C" w:rsidRPr="00413407">
        <w:rPr>
          <w:color w:val="222222"/>
          <w:lang w:val="uk-UA"/>
        </w:rPr>
        <w:t> забезпечує роботодавців і працівників інформацією та роз’ясненнями щодо ефективних засобів дотримання законодавства, у межах повноважень, визначених положенням про в</w:t>
      </w:r>
      <w:r w:rsidR="00B44E8C" w:rsidRPr="00413407">
        <w:rPr>
          <w:color w:val="000000"/>
          <w:lang w:val="uk-UA"/>
        </w:rPr>
        <w:t>иконавчий орган</w:t>
      </w:r>
      <w:r w:rsidR="00B44E8C" w:rsidRPr="00413407">
        <w:rPr>
          <w:color w:val="222222"/>
          <w:lang w:val="uk-UA"/>
        </w:rPr>
        <w:t>, та запобігання можливим його порушенням;</w:t>
      </w:r>
    </w:p>
    <w:p w:rsidR="00B44E8C" w:rsidRPr="00413407" w:rsidRDefault="00575F22" w:rsidP="000D04EC">
      <w:pPr>
        <w:shd w:val="clear" w:color="auto" w:fill="FFFFFF"/>
        <w:ind w:left="142" w:right="424" w:firstLine="720"/>
        <w:jc w:val="both"/>
        <w:rPr>
          <w:color w:val="222222"/>
          <w:lang w:val="uk-UA"/>
        </w:rPr>
      </w:pPr>
      <w:r>
        <w:rPr>
          <w:color w:val="222222"/>
          <w:lang w:val="uk-UA"/>
        </w:rPr>
        <w:t>2</w:t>
      </w:r>
      <w:r w:rsidR="00CF5C2D">
        <w:rPr>
          <w:color w:val="222222"/>
          <w:lang w:val="uk-UA"/>
        </w:rPr>
        <w:t>.11</w:t>
      </w:r>
      <w:r w:rsidR="00B44E8C" w:rsidRPr="00413407">
        <w:rPr>
          <w:color w:val="222222"/>
          <w:lang w:val="uk-UA"/>
        </w:rPr>
        <w:t> накладає у порядку, визначеному законодавством, штрафи за порушення законодавства, повноваження зі здійснення державного контролю за яким віднесені до повноважень в</w:t>
      </w:r>
      <w:r w:rsidR="00B44E8C" w:rsidRPr="00413407">
        <w:rPr>
          <w:color w:val="000000"/>
          <w:lang w:val="uk-UA"/>
        </w:rPr>
        <w:t>иконавчого органу</w:t>
      </w:r>
      <w:r w:rsidR="00B44E8C" w:rsidRPr="00413407">
        <w:rPr>
          <w:color w:val="222222"/>
          <w:lang w:val="uk-UA"/>
        </w:rPr>
        <w:t>;</w:t>
      </w:r>
    </w:p>
    <w:p w:rsidR="00B44E8C" w:rsidRPr="00413407" w:rsidRDefault="00575F22" w:rsidP="000D04EC">
      <w:pPr>
        <w:shd w:val="clear" w:color="auto" w:fill="FFFFFF"/>
        <w:ind w:left="142" w:right="424" w:firstLine="720"/>
        <w:jc w:val="both"/>
        <w:rPr>
          <w:color w:val="222222"/>
          <w:lang w:val="uk-UA"/>
        </w:rPr>
      </w:pPr>
      <w:r>
        <w:rPr>
          <w:color w:val="222222"/>
          <w:lang w:val="uk-UA"/>
        </w:rPr>
        <w:t>2</w:t>
      </w:r>
      <w:r w:rsidR="00CF5C2D">
        <w:rPr>
          <w:color w:val="222222"/>
          <w:lang w:val="uk-UA"/>
        </w:rPr>
        <w:t xml:space="preserve">.12 </w:t>
      </w:r>
      <w:r w:rsidR="00B44E8C" w:rsidRPr="00413407">
        <w:rPr>
          <w:color w:val="222222"/>
          <w:lang w:val="uk-UA"/>
        </w:rPr>
        <w:t xml:space="preserve"> здійснює фіксацію процесу інспекційного відвідування з використанням засобів </w:t>
      </w:r>
      <w:proofErr w:type="spellStart"/>
      <w:r w:rsidR="00B44E8C" w:rsidRPr="00413407">
        <w:rPr>
          <w:color w:val="222222"/>
          <w:lang w:val="uk-UA"/>
        </w:rPr>
        <w:t>аудіо-</w:t>
      </w:r>
      <w:proofErr w:type="spellEnd"/>
      <w:r w:rsidR="00B44E8C" w:rsidRPr="00413407">
        <w:rPr>
          <w:color w:val="222222"/>
          <w:lang w:val="uk-UA"/>
        </w:rPr>
        <w:t xml:space="preserve">, </w:t>
      </w:r>
      <w:proofErr w:type="spellStart"/>
      <w:r w:rsidR="00B44E8C" w:rsidRPr="00413407">
        <w:rPr>
          <w:color w:val="222222"/>
          <w:lang w:val="uk-UA"/>
        </w:rPr>
        <w:t>фото-</w:t>
      </w:r>
      <w:proofErr w:type="spellEnd"/>
      <w:r w:rsidR="00B44E8C" w:rsidRPr="00413407">
        <w:rPr>
          <w:color w:val="222222"/>
          <w:lang w:val="uk-UA"/>
        </w:rPr>
        <w:t xml:space="preserve"> та відеотехніки;</w:t>
      </w:r>
    </w:p>
    <w:p w:rsidR="00B44E8C" w:rsidRPr="00413407" w:rsidRDefault="00575F22" w:rsidP="000D04EC">
      <w:pPr>
        <w:shd w:val="clear" w:color="auto" w:fill="FFFFFF"/>
        <w:ind w:left="142" w:right="424" w:firstLine="720"/>
        <w:jc w:val="both"/>
        <w:rPr>
          <w:color w:val="222222"/>
          <w:lang w:val="uk-UA"/>
        </w:rPr>
      </w:pPr>
      <w:r>
        <w:rPr>
          <w:color w:val="222222"/>
          <w:lang w:val="uk-UA"/>
        </w:rPr>
        <w:t>2</w:t>
      </w:r>
      <w:r w:rsidR="00CF5C2D">
        <w:rPr>
          <w:color w:val="222222"/>
          <w:lang w:val="uk-UA"/>
        </w:rPr>
        <w:t xml:space="preserve">.13 </w:t>
      </w:r>
      <w:r w:rsidR="00EE5537">
        <w:rPr>
          <w:color w:val="222222"/>
          <w:lang w:val="uk-UA"/>
        </w:rPr>
        <w:t xml:space="preserve"> </w:t>
      </w:r>
      <w:r w:rsidR="00B44E8C" w:rsidRPr="00413407">
        <w:rPr>
          <w:color w:val="222222"/>
          <w:lang w:val="uk-UA"/>
        </w:rPr>
        <w:t>звітує про виконання покладених на в</w:t>
      </w:r>
      <w:r w:rsidR="00B44E8C" w:rsidRPr="00413407">
        <w:rPr>
          <w:color w:val="000000"/>
          <w:lang w:val="uk-UA"/>
        </w:rPr>
        <w:t>иконавчий орган</w:t>
      </w:r>
      <w:r w:rsidR="00B44E8C" w:rsidRPr="00413407">
        <w:rPr>
          <w:color w:val="222222"/>
          <w:lang w:val="uk-UA"/>
        </w:rPr>
        <w:t xml:space="preserve"> завдань за формою та у строки, визначені </w:t>
      </w:r>
      <w:proofErr w:type="spellStart"/>
      <w:r w:rsidR="00B44E8C" w:rsidRPr="00413407">
        <w:rPr>
          <w:color w:val="222222"/>
          <w:lang w:val="uk-UA"/>
        </w:rPr>
        <w:t>Держпраці</w:t>
      </w:r>
      <w:proofErr w:type="spellEnd"/>
      <w:r w:rsidR="00B44E8C" w:rsidRPr="00413407">
        <w:rPr>
          <w:color w:val="222222"/>
          <w:lang w:val="uk-UA"/>
        </w:rPr>
        <w:t>;</w:t>
      </w:r>
    </w:p>
    <w:p w:rsidR="00B44E8C" w:rsidRPr="00413407" w:rsidRDefault="00575F22" w:rsidP="000D04EC">
      <w:pPr>
        <w:shd w:val="clear" w:color="auto" w:fill="FFFFFF"/>
        <w:ind w:left="142" w:right="424" w:firstLine="720"/>
        <w:jc w:val="both"/>
        <w:rPr>
          <w:color w:val="222222"/>
          <w:lang w:val="uk-UA"/>
        </w:rPr>
      </w:pPr>
      <w:r>
        <w:rPr>
          <w:color w:val="222222"/>
          <w:lang w:val="uk-UA"/>
        </w:rPr>
        <w:t>2</w:t>
      </w:r>
      <w:r w:rsidR="00CF5C2D">
        <w:rPr>
          <w:color w:val="222222"/>
          <w:lang w:val="uk-UA"/>
        </w:rPr>
        <w:t>.14</w:t>
      </w:r>
      <w:r w:rsidR="00B44E8C" w:rsidRPr="00413407">
        <w:rPr>
          <w:color w:val="222222"/>
          <w:lang w:val="uk-UA"/>
        </w:rPr>
        <w:t> </w:t>
      </w:r>
      <w:r w:rsidR="00CF5C2D">
        <w:rPr>
          <w:color w:val="222222"/>
          <w:lang w:val="uk-UA"/>
        </w:rPr>
        <w:t xml:space="preserve"> </w:t>
      </w:r>
      <w:r w:rsidR="00B44E8C" w:rsidRPr="00413407">
        <w:rPr>
          <w:color w:val="222222"/>
          <w:lang w:val="uk-UA"/>
        </w:rPr>
        <w:t xml:space="preserve">подає до </w:t>
      </w:r>
      <w:proofErr w:type="spellStart"/>
      <w:r w:rsidR="00B44E8C" w:rsidRPr="00413407">
        <w:rPr>
          <w:color w:val="222222"/>
          <w:lang w:val="uk-UA"/>
        </w:rPr>
        <w:t>Держпраці</w:t>
      </w:r>
      <w:proofErr w:type="spellEnd"/>
      <w:r w:rsidR="00B44E8C" w:rsidRPr="00413407">
        <w:rPr>
          <w:color w:val="222222"/>
          <w:lang w:val="uk-UA"/>
        </w:rPr>
        <w:t xml:space="preserve"> чи її територіальних органів матеріали та організаційно-розпорядчі документи, що складаються при проведенні та за результатами інспекційних відвідувань, невиїзних інспектувань;</w:t>
      </w:r>
    </w:p>
    <w:p w:rsidR="00B44E8C" w:rsidRPr="00413407" w:rsidRDefault="00575F22" w:rsidP="000D04EC">
      <w:pPr>
        <w:shd w:val="clear" w:color="auto" w:fill="FFFFFF"/>
        <w:ind w:left="142" w:right="424" w:firstLine="720"/>
        <w:jc w:val="both"/>
        <w:rPr>
          <w:color w:val="222222"/>
          <w:lang w:val="uk-UA"/>
        </w:rPr>
      </w:pPr>
      <w:r>
        <w:rPr>
          <w:color w:val="222222"/>
          <w:lang w:val="uk-UA"/>
        </w:rPr>
        <w:t>2</w:t>
      </w:r>
      <w:r w:rsidR="00CF5C2D">
        <w:rPr>
          <w:color w:val="222222"/>
          <w:lang w:val="uk-UA"/>
        </w:rPr>
        <w:t xml:space="preserve">.15 </w:t>
      </w:r>
      <w:r w:rsidR="00B44E8C" w:rsidRPr="00413407">
        <w:rPr>
          <w:color w:val="222222"/>
          <w:lang w:val="uk-UA"/>
        </w:rPr>
        <w:t> бере участь в організації проведення та проведенні навчання, підвищення кваліфікації, підготовки та перепідготовки з питань щодо здійснення повноважень у сфері державного контролю за додержанням законодавства про працю;</w:t>
      </w:r>
    </w:p>
    <w:p w:rsidR="00B44E8C" w:rsidRPr="00413407" w:rsidRDefault="00575F22" w:rsidP="000D04EC">
      <w:pPr>
        <w:shd w:val="clear" w:color="auto" w:fill="FFFFFF"/>
        <w:ind w:left="142" w:right="424" w:firstLine="720"/>
        <w:jc w:val="both"/>
        <w:rPr>
          <w:color w:val="222222"/>
          <w:lang w:val="uk-UA"/>
        </w:rPr>
      </w:pPr>
      <w:r>
        <w:rPr>
          <w:color w:val="222222"/>
          <w:lang w:val="uk-UA"/>
        </w:rPr>
        <w:t>2</w:t>
      </w:r>
      <w:r w:rsidR="00CF5C2D">
        <w:rPr>
          <w:color w:val="222222"/>
          <w:lang w:val="uk-UA"/>
        </w:rPr>
        <w:t>.16</w:t>
      </w:r>
      <w:r w:rsidR="00B44E8C" w:rsidRPr="00413407">
        <w:rPr>
          <w:color w:val="222222"/>
          <w:lang w:val="uk-UA"/>
        </w:rPr>
        <w:t> проводить інформаційно-роз’яснювальну роботу з питань, що належать до його  компетенції, у тому числі з питань недопущення дискримінації на робочих місцях ВІЛ-інфікованих і хворих на СНІД;</w:t>
      </w:r>
    </w:p>
    <w:p w:rsidR="00B44E8C" w:rsidRPr="00413407" w:rsidRDefault="00575F22" w:rsidP="000D04EC">
      <w:pPr>
        <w:shd w:val="clear" w:color="auto" w:fill="FFFFFF"/>
        <w:ind w:left="142" w:right="424" w:firstLine="720"/>
        <w:jc w:val="both"/>
        <w:rPr>
          <w:color w:val="222222"/>
          <w:lang w:val="uk-UA"/>
        </w:rPr>
      </w:pPr>
      <w:r>
        <w:rPr>
          <w:color w:val="222222"/>
          <w:lang w:val="uk-UA"/>
        </w:rPr>
        <w:t>2</w:t>
      </w:r>
      <w:r w:rsidR="00CF5C2D">
        <w:rPr>
          <w:color w:val="222222"/>
          <w:lang w:val="uk-UA"/>
        </w:rPr>
        <w:t>.17</w:t>
      </w:r>
      <w:r w:rsidR="00B44E8C" w:rsidRPr="00413407">
        <w:rPr>
          <w:color w:val="222222"/>
          <w:lang w:val="uk-UA"/>
        </w:rPr>
        <w:t> аналізує стан та тенденції додержання законодавства про працю у межах території відповідної ради та вживає заходів до усунення недоліків;</w:t>
      </w:r>
    </w:p>
    <w:p w:rsidR="00B44E8C" w:rsidRPr="00413407" w:rsidRDefault="00575F22" w:rsidP="000D04EC">
      <w:pPr>
        <w:shd w:val="clear" w:color="auto" w:fill="FFFFFF"/>
        <w:ind w:left="142" w:right="424" w:firstLine="720"/>
        <w:jc w:val="both"/>
        <w:rPr>
          <w:color w:val="222222"/>
          <w:lang w:val="uk-UA"/>
        </w:rPr>
      </w:pPr>
      <w:r>
        <w:rPr>
          <w:color w:val="222222"/>
          <w:lang w:val="uk-UA"/>
        </w:rPr>
        <w:t>2</w:t>
      </w:r>
      <w:r w:rsidR="00CF5C2D">
        <w:rPr>
          <w:color w:val="222222"/>
          <w:lang w:val="uk-UA"/>
        </w:rPr>
        <w:t>.18</w:t>
      </w:r>
      <w:r w:rsidR="00B44E8C" w:rsidRPr="00413407">
        <w:rPr>
          <w:color w:val="222222"/>
          <w:lang w:val="uk-UA"/>
        </w:rPr>
        <w:t> розглядає в установленому законодавством порядку звернення громадян;</w:t>
      </w:r>
    </w:p>
    <w:p w:rsidR="00B44E8C" w:rsidRPr="00413407" w:rsidRDefault="00575F22" w:rsidP="000D04EC">
      <w:pPr>
        <w:shd w:val="clear" w:color="auto" w:fill="FFFFFF"/>
        <w:ind w:left="142" w:right="424" w:firstLine="720"/>
        <w:jc w:val="both"/>
        <w:rPr>
          <w:color w:val="222222"/>
          <w:lang w:val="uk-UA"/>
        </w:rPr>
      </w:pPr>
      <w:r>
        <w:rPr>
          <w:color w:val="222222"/>
          <w:lang w:val="uk-UA"/>
        </w:rPr>
        <w:t>2</w:t>
      </w:r>
      <w:r w:rsidR="00CF5C2D">
        <w:rPr>
          <w:color w:val="222222"/>
          <w:lang w:val="uk-UA"/>
        </w:rPr>
        <w:t>.19</w:t>
      </w:r>
      <w:r w:rsidR="00B44E8C" w:rsidRPr="00413407">
        <w:rPr>
          <w:color w:val="222222"/>
          <w:lang w:val="uk-UA"/>
        </w:rPr>
        <w:t> постійно інформує населення про стан здійснення делегованих повноважень;</w:t>
      </w:r>
    </w:p>
    <w:p w:rsidR="00B44E8C" w:rsidRPr="00413407" w:rsidRDefault="00575F22" w:rsidP="000D04EC">
      <w:pPr>
        <w:shd w:val="clear" w:color="auto" w:fill="FFFFFF"/>
        <w:ind w:left="142" w:right="424" w:firstLine="720"/>
        <w:jc w:val="both"/>
        <w:rPr>
          <w:color w:val="222222"/>
          <w:lang w:val="uk-UA"/>
        </w:rPr>
      </w:pPr>
      <w:r>
        <w:rPr>
          <w:color w:val="222222"/>
          <w:lang w:val="uk-UA"/>
        </w:rPr>
        <w:t>2</w:t>
      </w:r>
      <w:r w:rsidR="00CF5C2D">
        <w:rPr>
          <w:color w:val="222222"/>
          <w:lang w:val="uk-UA"/>
        </w:rPr>
        <w:t>.20</w:t>
      </w:r>
      <w:r w:rsidR="00B44E8C" w:rsidRPr="00413407">
        <w:rPr>
          <w:color w:val="222222"/>
          <w:lang w:val="uk-UA"/>
        </w:rPr>
        <w:t> організовує роботу з укомплектування, зберігання, обліку та використання документів, створених у ході здійснення своїх повноважень;</w:t>
      </w:r>
    </w:p>
    <w:p w:rsidR="00B44E8C" w:rsidRPr="00413407" w:rsidRDefault="00575F22" w:rsidP="000D04EC">
      <w:pPr>
        <w:shd w:val="clear" w:color="auto" w:fill="FFFFFF"/>
        <w:ind w:left="142" w:right="424" w:firstLine="720"/>
        <w:jc w:val="both"/>
        <w:rPr>
          <w:color w:val="222222"/>
          <w:lang w:val="uk-UA"/>
        </w:rPr>
      </w:pPr>
      <w:r>
        <w:rPr>
          <w:color w:val="222222"/>
          <w:lang w:val="uk-UA"/>
        </w:rPr>
        <w:t>2</w:t>
      </w:r>
      <w:r w:rsidR="00CF5C2D">
        <w:rPr>
          <w:color w:val="222222"/>
          <w:lang w:val="uk-UA"/>
        </w:rPr>
        <w:t>.21</w:t>
      </w:r>
      <w:r w:rsidR="00B44E8C" w:rsidRPr="00413407">
        <w:rPr>
          <w:color w:val="222222"/>
          <w:lang w:val="uk-UA"/>
        </w:rPr>
        <w:t> забезпечує у межах своїх повноважень реалізацію державної політики стосовно захисту інформації з обмеженим доступом;</w:t>
      </w:r>
    </w:p>
    <w:p w:rsidR="00B44E8C" w:rsidRPr="00413407" w:rsidRDefault="00575F22" w:rsidP="000D04EC">
      <w:pPr>
        <w:shd w:val="clear" w:color="auto" w:fill="FFFFFF"/>
        <w:ind w:left="142" w:right="424" w:firstLine="720"/>
        <w:jc w:val="both"/>
        <w:rPr>
          <w:color w:val="222222"/>
          <w:lang w:val="uk-UA"/>
        </w:rPr>
      </w:pPr>
      <w:r>
        <w:rPr>
          <w:color w:val="222222"/>
          <w:lang w:val="uk-UA"/>
        </w:rPr>
        <w:t>2</w:t>
      </w:r>
      <w:r w:rsidR="00CF5C2D">
        <w:rPr>
          <w:color w:val="222222"/>
          <w:lang w:val="uk-UA"/>
        </w:rPr>
        <w:t>.22</w:t>
      </w:r>
      <w:r w:rsidR="00B44E8C" w:rsidRPr="00413407">
        <w:rPr>
          <w:color w:val="222222"/>
          <w:lang w:val="uk-UA"/>
        </w:rPr>
        <w:t> забезпечує захист персональних даних, доступ до яких отримано у ході здійснення повноважень;</w:t>
      </w:r>
    </w:p>
    <w:p w:rsidR="00B44E8C" w:rsidRPr="00413407" w:rsidRDefault="00575F22" w:rsidP="000D04EC">
      <w:pPr>
        <w:shd w:val="clear" w:color="auto" w:fill="FFFFFF"/>
        <w:ind w:left="142" w:right="424" w:firstLine="720"/>
        <w:jc w:val="both"/>
        <w:rPr>
          <w:color w:val="222222"/>
          <w:lang w:val="uk-UA"/>
        </w:rPr>
      </w:pPr>
      <w:r>
        <w:rPr>
          <w:color w:val="222222"/>
          <w:lang w:val="uk-UA"/>
        </w:rPr>
        <w:t>2</w:t>
      </w:r>
      <w:r w:rsidR="00CF5C2D">
        <w:rPr>
          <w:color w:val="222222"/>
          <w:lang w:val="uk-UA"/>
        </w:rPr>
        <w:t>.23</w:t>
      </w:r>
      <w:r w:rsidR="00B44E8C" w:rsidRPr="00413407">
        <w:rPr>
          <w:color w:val="222222"/>
          <w:lang w:val="uk-UA"/>
        </w:rPr>
        <w:t xml:space="preserve"> готує та подає в установленому порядку аналітичні матеріали і статистичну звітність з питань реалізації делегованих повноважень у сфері здійснення державного контролю за додержанням законодавства про працю, керівнику виконавчого органу та </w:t>
      </w:r>
      <w:proofErr w:type="spellStart"/>
      <w:r w:rsidR="00B44E8C" w:rsidRPr="00413407">
        <w:rPr>
          <w:color w:val="222222"/>
          <w:lang w:val="uk-UA"/>
        </w:rPr>
        <w:t>Держпраці</w:t>
      </w:r>
      <w:proofErr w:type="spellEnd"/>
      <w:r w:rsidR="00B44E8C" w:rsidRPr="00413407">
        <w:rPr>
          <w:color w:val="222222"/>
          <w:lang w:val="uk-UA"/>
        </w:rPr>
        <w:t>;</w:t>
      </w:r>
    </w:p>
    <w:p w:rsidR="00B44E8C" w:rsidRPr="00413407" w:rsidRDefault="00575F22" w:rsidP="000D04EC">
      <w:pPr>
        <w:shd w:val="clear" w:color="auto" w:fill="FFFFFF"/>
        <w:ind w:left="142" w:right="424" w:firstLine="720"/>
        <w:jc w:val="both"/>
        <w:rPr>
          <w:color w:val="222222"/>
          <w:lang w:val="uk-UA"/>
        </w:rPr>
      </w:pPr>
      <w:r>
        <w:rPr>
          <w:color w:val="222222"/>
          <w:lang w:val="uk-UA"/>
        </w:rPr>
        <w:t>2</w:t>
      </w:r>
      <w:r w:rsidR="00CF5C2D">
        <w:rPr>
          <w:color w:val="222222"/>
          <w:lang w:val="uk-UA"/>
        </w:rPr>
        <w:t>.24</w:t>
      </w:r>
      <w:r w:rsidR="00B44E8C" w:rsidRPr="00413407">
        <w:rPr>
          <w:color w:val="222222"/>
          <w:lang w:val="uk-UA"/>
        </w:rPr>
        <w:t xml:space="preserve"> проводить моніторинг проблемних питань реалізації державної політики у сфері державного контролю за додержанням законодавства про працю, готує та подає </w:t>
      </w:r>
      <w:proofErr w:type="spellStart"/>
      <w:r w:rsidR="00B44E8C" w:rsidRPr="00413407">
        <w:rPr>
          <w:color w:val="222222"/>
          <w:lang w:val="uk-UA"/>
        </w:rPr>
        <w:t>Держпраці</w:t>
      </w:r>
      <w:proofErr w:type="spellEnd"/>
      <w:r w:rsidR="00B44E8C" w:rsidRPr="00413407">
        <w:rPr>
          <w:color w:val="222222"/>
          <w:lang w:val="uk-UA"/>
        </w:rPr>
        <w:t xml:space="preserve"> пропозиції щодо їх врегулювання;</w:t>
      </w:r>
    </w:p>
    <w:p w:rsidR="00B44E8C" w:rsidRPr="00413407" w:rsidRDefault="00575F22" w:rsidP="000D04EC">
      <w:pPr>
        <w:shd w:val="clear" w:color="auto" w:fill="FFFFFF"/>
        <w:ind w:left="142" w:right="424" w:firstLine="720"/>
        <w:jc w:val="both"/>
        <w:rPr>
          <w:color w:val="222222"/>
          <w:lang w:val="uk-UA"/>
        </w:rPr>
      </w:pPr>
      <w:r>
        <w:rPr>
          <w:color w:val="222222"/>
          <w:lang w:val="uk-UA"/>
        </w:rPr>
        <w:lastRenderedPageBreak/>
        <w:t>2</w:t>
      </w:r>
      <w:r w:rsidR="00CF5C2D">
        <w:rPr>
          <w:color w:val="222222"/>
          <w:lang w:val="uk-UA"/>
        </w:rPr>
        <w:t>.25</w:t>
      </w:r>
      <w:r w:rsidR="00B44E8C" w:rsidRPr="00413407">
        <w:rPr>
          <w:color w:val="222222"/>
          <w:lang w:val="uk-UA"/>
        </w:rPr>
        <w:t> </w:t>
      </w:r>
      <w:r w:rsidR="00B44E8C" w:rsidRPr="00413407">
        <w:rPr>
          <w:color w:val="000000"/>
          <w:lang w:val="uk-UA"/>
        </w:rPr>
        <w:t>проводить моніторинг стану дотримання законодавства про працю, у тому числі у сфері оплати праці в частині своєчасної і не нижче визначеного державою мінімального розміру оплати праці;</w:t>
      </w:r>
    </w:p>
    <w:p w:rsidR="00B44E8C" w:rsidRPr="00413407" w:rsidRDefault="00575F22" w:rsidP="000D04EC">
      <w:pPr>
        <w:shd w:val="clear" w:color="auto" w:fill="FFFFFF"/>
        <w:ind w:left="142" w:right="424" w:firstLine="720"/>
        <w:jc w:val="both"/>
        <w:rPr>
          <w:color w:val="222222"/>
          <w:lang w:val="uk-UA"/>
        </w:rPr>
      </w:pPr>
      <w:r>
        <w:rPr>
          <w:color w:val="000000"/>
          <w:lang w:val="uk-UA"/>
        </w:rPr>
        <w:t>2</w:t>
      </w:r>
      <w:r w:rsidR="00CF5C2D">
        <w:rPr>
          <w:color w:val="000000"/>
          <w:lang w:val="uk-UA"/>
        </w:rPr>
        <w:t>.26</w:t>
      </w:r>
      <w:r w:rsidR="00B44E8C" w:rsidRPr="00413407">
        <w:rPr>
          <w:color w:val="000000"/>
          <w:lang w:val="uk-UA"/>
        </w:rPr>
        <w:t> бере участь у інформаційно-роз’яснювальних кампаніях щодо найбільш ефективних способів дотримання норм законодавства про працю, захисту і поновлення трудових прав працівників;</w:t>
      </w:r>
    </w:p>
    <w:p w:rsidR="00B44E8C" w:rsidRPr="00413407" w:rsidRDefault="00575F22" w:rsidP="000D04EC">
      <w:pPr>
        <w:shd w:val="clear" w:color="auto" w:fill="FFFFFF"/>
        <w:ind w:left="142" w:right="424" w:firstLine="720"/>
        <w:jc w:val="both"/>
        <w:rPr>
          <w:color w:val="222222"/>
          <w:lang w:val="uk-UA"/>
        </w:rPr>
      </w:pPr>
      <w:r>
        <w:rPr>
          <w:color w:val="222222"/>
          <w:lang w:val="uk-UA"/>
        </w:rPr>
        <w:t>2.</w:t>
      </w:r>
      <w:r w:rsidR="00CF5C2D">
        <w:rPr>
          <w:color w:val="222222"/>
          <w:lang w:val="uk-UA"/>
        </w:rPr>
        <w:t>27</w:t>
      </w:r>
      <w:r w:rsidR="00B44E8C" w:rsidRPr="00413407">
        <w:rPr>
          <w:color w:val="222222"/>
          <w:lang w:val="uk-UA"/>
        </w:rPr>
        <w:t> співпрацює з іншими виконавчими органами відповідних рад щодо забезпечення реалізації завдань і повноважень, що входять до їхньої компетенції.</w:t>
      </w:r>
    </w:p>
    <w:p w:rsidR="00B44E8C" w:rsidRPr="00413407" w:rsidRDefault="00B44E8C" w:rsidP="000D04EC">
      <w:pPr>
        <w:ind w:left="142" w:right="424"/>
        <w:jc w:val="both"/>
        <w:rPr>
          <w:lang w:val="uk-UA"/>
        </w:rPr>
      </w:pPr>
    </w:p>
    <w:p w:rsidR="00B44E8C" w:rsidRPr="007945B7" w:rsidRDefault="00B44E8C" w:rsidP="000D04EC">
      <w:pPr>
        <w:shd w:val="clear" w:color="auto" w:fill="FFFFFF"/>
        <w:ind w:left="142" w:right="424"/>
        <w:jc w:val="center"/>
        <w:rPr>
          <w:b/>
          <w:bCs/>
          <w:color w:val="000000"/>
          <w:lang w:val="uk-UA"/>
        </w:rPr>
      </w:pPr>
      <w:r w:rsidRPr="007945B7">
        <w:rPr>
          <w:b/>
          <w:bCs/>
          <w:color w:val="000000"/>
          <w:lang w:val="uk-UA"/>
        </w:rPr>
        <w:t>3. Права</w:t>
      </w:r>
      <w:r w:rsidR="00AE7B6E" w:rsidRPr="007945B7">
        <w:rPr>
          <w:b/>
          <w:bCs/>
          <w:color w:val="000000"/>
          <w:lang w:val="uk-UA"/>
        </w:rPr>
        <w:t xml:space="preserve"> і повноваження:</w:t>
      </w:r>
    </w:p>
    <w:p w:rsidR="00413407" w:rsidRPr="007945B7" w:rsidRDefault="00413407" w:rsidP="000D04EC">
      <w:pPr>
        <w:shd w:val="clear" w:color="auto" w:fill="FFFFFF"/>
        <w:ind w:left="142" w:right="424"/>
        <w:jc w:val="center"/>
        <w:rPr>
          <w:b/>
          <w:bCs/>
          <w:color w:val="000000"/>
          <w:lang w:val="uk-UA"/>
        </w:rPr>
      </w:pPr>
    </w:p>
    <w:p w:rsidR="00CF5C2D" w:rsidRDefault="00CF5C2D" w:rsidP="000D04EC">
      <w:pPr>
        <w:shd w:val="clear" w:color="auto" w:fill="FFFFFF"/>
        <w:ind w:left="142" w:right="424" w:firstLine="720"/>
        <w:jc w:val="both"/>
        <w:rPr>
          <w:color w:val="000000"/>
          <w:lang w:val="uk-UA"/>
        </w:rPr>
      </w:pPr>
      <w:r>
        <w:rPr>
          <w:color w:val="000000"/>
          <w:lang w:val="uk-UA"/>
        </w:rPr>
        <w:t>Завідувач сектору</w:t>
      </w:r>
      <w:r w:rsidR="00B44E8C" w:rsidRPr="00BC32B4">
        <w:rPr>
          <w:color w:val="000000"/>
          <w:lang w:val="uk-UA"/>
        </w:rPr>
        <w:t>:</w:t>
      </w:r>
    </w:p>
    <w:p w:rsidR="00B44E8C" w:rsidRPr="00575F22" w:rsidRDefault="00AE7B6E" w:rsidP="000D04EC">
      <w:pPr>
        <w:shd w:val="clear" w:color="auto" w:fill="FFFFFF"/>
        <w:ind w:left="142" w:right="424" w:firstLine="720"/>
        <w:jc w:val="both"/>
        <w:rPr>
          <w:color w:val="222222"/>
          <w:lang w:val="uk-UA"/>
        </w:rPr>
      </w:pPr>
      <w:r>
        <w:rPr>
          <w:color w:val="222222"/>
          <w:lang w:val="uk-UA"/>
        </w:rPr>
        <w:t>3</w:t>
      </w:r>
      <w:r w:rsidR="00B44E8C" w:rsidRPr="00575F22">
        <w:rPr>
          <w:color w:val="222222"/>
          <w:lang w:val="uk-UA"/>
        </w:rPr>
        <w:t>.1 безперешкодно, без попереднього повідомлення здійснювати інспекційні відвідування;</w:t>
      </w:r>
    </w:p>
    <w:p w:rsidR="00B44E8C" w:rsidRPr="00575F22" w:rsidRDefault="00AE7B6E" w:rsidP="000D04EC">
      <w:pPr>
        <w:shd w:val="clear" w:color="auto" w:fill="FFFFFF"/>
        <w:ind w:left="142" w:right="424" w:firstLine="720"/>
        <w:jc w:val="both"/>
        <w:rPr>
          <w:color w:val="222222"/>
          <w:lang w:val="uk-UA"/>
        </w:rPr>
      </w:pPr>
      <w:r>
        <w:rPr>
          <w:color w:val="222222"/>
          <w:lang w:val="uk-UA"/>
        </w:rPr>
        <w:t>3</w:t>
      </w:r>
      <w:r w:rsidR="00B44E8C" w:rsidRPr="00575F22">
        <w:rPr>
          <w:color w:val="222222"/>
          <w:lang w:val="uk-UA"/>
        </w:rPr>
        <w:t>.2</w:t>
      </w:r>
      <w:r>
        <w:rPr>
          <w:color w:val="222222"/>
          <w:lang w:val="uk-UA"/>
        </w:rPr>
        <w:t xml:space="preserve"> </w:t>
      </w:r>
      <w:r w:rsidR="00B44E8C" w:rsidRPr="00575F22">
        <w:rPr>
          <w:color w:val="222222"/>
          <w:lang w:val="uk-UA"/>
        </w:rPr>
        <w:t>під час проведення інспекційних відвідувань з питань виявлення неоформлених трудових відносин за наявності підстав, визначених пунктом 5 Порядку, самостійно і в будь-яку годину доби з урахуванням вимог законодавства про охорону праці проходити до будь-яких виробничих, службових, адміністративних приміщень об’єкта відвідування, в яких використовується наймана праця;</w:t>
      </w:r>
    </w:p>
    <w:p w:rsidR="00B44E8C" w:rsidRPr="00D77002" w:rsidRDefault="00AE7B6E" w:rsidP="000D04EC">
      <w:pPr>
        <w:shd w:val="clear" w:color="auto" w:fill="FFFFFF"/>
        <w:ind w:left="142" w:right="424" w:firstLine="720"/>
        <w:jc w:val="both"/>
        <w:rPr>
          <w:color w:val="222222"/>
          <w:lang w:val="uk-UA"/>
        </w:rPr>
      </w:pPr>
      <w:r>
        <w:rPr>
          <w:color w:val="222222"/>
          <w:lang w:val="uk-UA"/>
        </w:rPr>
        <w:t>3</w:t>
      </w:r>
      <w:r w:rsidR="00B44E8C" w:rsidRPr="00575F22">
        <w:rPr>
          <w:color w:val="222222"/>
          <w:lang w:val="uk-UA"/>
        </w:rPr>
        <w:t>.3 ознайомлюватися з будь-якими книгами</w:t>
      </w:r>
      <w:r w:rsidR="00B44E8C" w:rsidRPr="00D77002">
        <w:rPr>
          <w:color w:val="222222"/>
          <w:lang w:val="uk-UA"/>
        </w:rPr>
        <w:t>, реєстрами та документами, ведення яких передбачено законодавством про працю, що містять інформацію / відомості з питань, які є предметом інспекційного відвідування, невиїзного інспектування, з метою перевірки їх відповідності нормам законодавства та отримувати завірені об’єктом відвідування їх копії або витяги;</w:t>
      </w:r>
    </w:p>
    <w:p w:rsidR="00B44E8C" w:rsidRPr="00D77002" w:rsidRDefault="00AE7B6E" w:rsidP="000D04EC">
      <w:pPr>
        <w:shd w:val="clear" w:color="auto" w:fill="FFFFFF"/>
        <w:ind w:left="142" w:right="424" w:firstLine="720"/>
        <w:jc w:val="both"/>
        <w:rPr>
          <w:color w:val="222222"/>
          <w:lang w:val="uk-UA"/>
        </w:rPr>
      </w:pPr>
      <w:r>
        <w:rPr>
          <w:color w:val="222222"/>
          <w:lang w:val="uk-UA"/>
        </w:rPr>
        <w:t>3</w:t>
      </w:r>
      <w:r w:rsidR="00B44E8C" w:rsidRPr="00D77002">
        <w:rPr>
          <w:color w:val="222222"/>
          <w:lang w:val="uk-UA"/>
        </w:rPr>
        <w:t>.4</w:t>
      </w:r>
      <w:r w:rsidR="00B44E8C" w:rsidRPr="00D77002">
        <w:rPr>
          <w:color w:val="222222"/>
        </w:rPr>
        <w:t> </w:t>
      </w:r>
      <w:r w:rsidR="00B44E8C" w:rsidRPr="00D77002">
        <w:rPr>
          <w:color w:val="222222"/>
          <w:lang w:val="uk-UA"/>
        </w:rPr>
        <w:t>наодинці або у присутності свідків ставити керівнику та/або працівникам об'єкта відвідування запитання, що стосуються законодавства про працю, отримувати із зазначених питань усні та/або письмові пояснення;</w:t>
      </w:r>
    </w:p>
    <w:p w:rsidR="00B44E8C" w:rsidRPr="00575F22" w:rsidRDefault="00AE7B6E" w:rsidP="000D04EC">
      <w:pPr>
        <w:shd w:val="clear" w:color="auto" w:fill="FFFFFF"/>
        <w:ind w:left="142" w:right="424" w:firstLine="720"/>
        <w:jc w:val="both"/>
        <w:rPr>
          <w:color w:val="222222"/>
          <w:lang w:val="uk-UA"/>
        </w:rPr>
      </w:pPr>
      <w:r>
        <w:rPr>
          <w:color w:val="222222"/>
          <w:lang w:val="uk-UA"/>
        </w:rPr>
        <w:t>3</w:t>
      </w:r>
      <w:r w:rsidR="00B44E8C" w:rsidRPr="00575F22">
        <w:rPr>
          <w:color w:val="222222"/>
          <w:lang w:val="uk-UA"/>
        </w:rPr>
        <w:t>.5 за наявності ознак кримінального правопорушення та/або створення загрози його безпеці залучати працівників правоохоронних органів;</w:t>
      </w:r>
    </w:p>
    <w:p w:rsidR="00B44E8C" w:rsidRPr="00575F22" w:rsidRDefault="00AE7B6E" w:rsidP="000D04EC">
      <w:pPr>
        <w:shd w:val="clear" w:color="auto" w:fill="FFFFFF"/>
        <w:ind w:left="142" w:right="424" w:firstLine="720"/>
        <w:jc w:val="both"/>
        <w:rPr>
          <w:color w:val="222222"/>
          <w:lang w:val="uk-UA"/>
        </w:rPr>
      </w:pPr>
      <w:r>
        <w:rPr>
          <w:color w:val="222222"/>
          <w:lang w:val="uk-UA"/>
        </w:rPr>
        <w:t>3</w:t>
      </w:r>
      <w:r w:rsidR="00B44E8C" w:rsidRPr="00575F22">
        <w:rPr>
          <w:color w:val="222222"/>
          <w:lang w:val="uk-UA"/>
        </w:rPr>
        <w:t>.6 на надання робочого місця з можливістю ведення конфіденційної розмови з працівниками щодо предмета інспекційного відвідування;</w:t>
      </w:r>
    </w:p>
    <w:p w:rsidR="00B44E8C" w:rsidRPr="00575F22" w:rsidRDefault="00AE7B6E" w:rsidP="000D04EC">
      <w:pPr>
        <w:shd w:val="clear" w:color="auto" w:fill="FFFFFF"/>
        <w:ind w:left="142" w:right="424" w:firstLine="720"/>
        <w:jc w:val="both"/>
        <w:rPr>
          <w:color w:val="222222"/>
          <w:lang w:val="uk-UA"/>
        </w:rPr>
      </w:pPr>
      <w:r>
        <w:rPr>
          <w:color w:val="222222"/>
          <w:lang w:val="uk-UA"/>
        </w:rPr>
        <w:t>3</w:t>
      </w:r>
      <w:r w:rsidR="00B44E8C" w:rsidRPr="00575F22">
        <w:rPr>
          <w:color w:val="222222"/>
          <w:lang w:val="uk-UA"/>
        </w:rPr>
        <w:t>.7 отримувати від державних органів інформацію, необхідну для проведення інспекційного відвідування, невиїзного інспектування;</w:t>
      </w:r>
    </w:p>
    <w:p w:rsidR="00B44E8C" w:rsidRDefault="00AE7B6E" w:rsidP="000D04EC">
      <w:pPr>
        <w:shd w:val="clear" w:color="auto" w:fill="FFFFFF"/>
        <w:ind w:left="142" w:right="424" w:firstLine="720"/>
        <w:jc w:val="both"/>
        <w:rPr>
          <w:color w:val="222222"/>
          <w:lang w:val="uk-UA"/>
        </w:rPr>
      </w:pPr>
      <w:r>
        <w:rPr>
          <w:color w:val="222222"/>
          <w:lang w:val="uk-UA"/>
        </w:rPr>
        <w:t>3</w:t>
      </w:r>
      <w:r w:rsidR="00B44E8C" w:rsidRPr="00575F22">
        <w:rPr>
          <w:color w:val="222222"/>
          <w:lang w:val="uk-UA"/>
        </w:rPr>
        <w:t>.8 проводити аналіз стану дотримання законодавства про працю та надавати рекомендації щодо його застосування.</w:t>
      </w:r>
    </w:p>
    <w:p w:rsidR="00441D78" w:rsidRDefault="00441D78" w:rsidP="000D04EC">
      <w:pPr>
        <w:shd w:val="clear" w:color="auto" w:fill="FFFFFF"/>
        <w:ind w:left="142" w:right="424" w:firstLine="720"/>
        <w:jc w:val="both"/>
        <w:rPr>
          <w:color w:val="222222"/>
          <w:lang w:val="uk-UA"/>
        </w:rPr>
      </w:pPr>
      <w:r>
        <w:rPr>
          <w:color w:val="222222"/>
          <w:lang w:val="uk-UA"/>
        </w:rPr>
        <w:t>3.9 підвищувати свою професійну кваліфікацію.</w:t>
      </w:r>
    </w:p>
    <w:p w:rsidR="00441D78" w:rsidRDefault="00441D78" w:rsidP="000D04EC">
      <w:pPr>
        <w:shd w:val="clear" w:color="auto" w:fill="FFFFFF"/>
        <w:ind w:left="142" w:right="424" w:firstLine="720"/>
        <w:jc w:val="both"/>
        <w:rPr>
          <w:color w:val="222222"/>
          <w:lang w:val="uk-UA"/>
        </w:rPr>
      </w:pPr>
      <w:r>
        <w:rPr>
          <w:color w:val="222222"/>
          <w:lang w:val="uk-UA"/>
        </w:rPr>
        <w:t>3.10 повідомляти про виявлені в процесі своєї діяльності порушення і невідповідності , вносити пропозиції щодо їх усунення.</w:t>
      </w:r>
    </w:p>
    <w:p w:rsidR="00441D78" w:rsidRDefault="00441D78" w:rsidP="000D04EC">
      <w:pPr>
        <w:shd w:val="clear" w:color="auto" w:fill="FFFFFF"/>
        <w:ind w:left="142" w:right="424" w:firstLine="720"/>
        <w:jc w:val="both"/>
        <w:rPr>
          <w:color w:val="222222"/>
          <w:lang w:val="uk-UA"/>
        </w:rPr>
      </w:pPr>
      <w:r>
        <w:rPr>
          <w:color w:val="222222"/>
          <w:lang w:val="uk-UA"/>
        </w:rPr>
        <w:t xml:space="preserve">3.11 ознайомлюватися з документами, що визначають права та обов’язки </w:t>
      </w:r>
      <w:r w:rsidR="007945B7">
        <w:rPr>
          <w:color w:val="222222"/>
          <w:lang w:val="uk-UA"/>
        </w:rPr>
        <w:t>за займаною посадою, критерії оцінки якості виконання посадових обов’язків.</w:t>
      </w:r>
    </w:p>
    <w:p w:rsidR="007945B7" w:rsidRDefault="007945B7" w:rsidP="000D04EC">
      <w:pPr>
        <w:shd w:val="clear" w:color="auto" w:fill="FFFFFF"/>
        <w:ind w:left="142" w:right="424" w:firstLine="720"/>
        <w:jc w:val="both"/>
        <w:rPr>
          <w:color w:val="222222"/>
          <w:lang w:val="uk-UA"/>
        </w:rPr>
      </w:pPr>
      <w:r>
        <w:rPr>
          <w:color w:val="222222"/>
          <w:lang w:val="uk-UA"/>
        </w:rPr>
        <w:t>3.12 отримувати всі передбачені законодавством соціальні гарантії.</w:t>
      </w:r>
    </w:p>
    <w:p w:rsidR="00441D78" w:rsidRDefault="00441D78" w:rsidP="000D04EC">
      <w:pPr>
        <w:shd w:val="clear" w:color="auto" w:fill="FFFFFF"/>
        <w:ind w:left="142" w:right="424" w:firstLine="720"/>
        <w:jc w:val="both"/>
        <w:rPr>
          <w:color w:val="222222"/>
          <w:lang w:val="uk-UA"/>
        </w:rPr>
      </w:pPr>
    </w:p>
    <w:p w:rsidR="00B44E8C" w:rsidRPr="007945B7" w:rsidRDefault="00B44E8C" w:rsidP="000D04EC">
      <w:pPr>
        <w:shd w:val="clear" w:color="auto" w:fill="FFFFFF"/>
        <w:ind w:left="142" w:right="424"/>
        <w:jc w:val="center"/>
        <w:rPr>
          <w:b/>
          <w:bCs/>
          <w:lang w:val="uk-UA"/>
        </w:rPr>
      </w:pPr>
      <w:r w:rsidRPr="007945B7">
        <w:rPr>
          <w:b/>
          <w:bCs/>
          <w:lang w:val="uk-UA"/>
        </w:rPr>
        <w:t>4.Відповідальність</w:t>
      </w:r>
    </w:p>
    <w:p w:rsidR="00AE7B6E" w:rsidRPr="00ED07B6" w:rsidRDefault="00AE7B6E" w:rsidP="000D04EC">
      <w:pPr>
        <w:shd w:val="clear" w:color="auto" w:fill="FFFFFF"/>
        <w:ind w:left="142" w:right="424"/>
        <w:jc w:val="center"/>
        <w:rPr>
          <w:bCs/>
          <w:lang w:val="uk-UA"/>
        </w:rPr>
      </w:pPr>
    </w:p>
    <w:p w:rsidR="0038311F" w:rsidRDefault="00C5074E" w:rsidP="0038311F">
      <w:pPr>
        <w:shd w:val="clear" w:color="auto" w:fill="FFFFFF"/>
        <w:ind w:left="142" w:right="424"/>
        <w:jc w:val="both"/>
        <w:rPr>
          <w:lang w:val="uk-UA"/>
        </w:rPr>
      </w:pPr>
      <w:r>
        <w:rPr>
          <w:lang w:val="uk-UA"/>
        </w:rPr>
        <w:tab/>
        <w:t xml:space="preserve">  </w:t>
      </w:r>
      <w:r w:rsidR="00CF5C2D">
        <w:rPr>
          <w:lang w:val="uk-UA"/>
        </w:rPr>
        <w:t>Завідувач сектору несе</w:t>
      </w:r>
      <w:r w:rsidR="00B44E8C" w:rsidRPr="00ED07B6">
        <w:rPr>
          <w:lang w:val="uk-UA"/>
        </w:rPr>
        <w:t xml:space="preserve"> відповідальність за неякісне або несвоєчасне виконання посадових завдань та обов'язків, бездіяльність або невикористання наданих йому прав, порушення норм етики поведінки посадової особи та обмежень, передбачених законодавством України про службу в органах місцевого самоврядування, розголошення відомостей, які містяться в особових справах та фінансових зобов'язаннях.</w:t>
      </w:r>
    </w:p>
    <w:p w:rsidR="0038311F" w:rsidRDefault="0038311F" w:rsidP="0038311F">
      <w:pPr>
        <w:shd w:val="clear" w:color="auto" w:fill="FFFFFF"/>
        <w:ind w:left="142" w:right="424"/>
        <w:jc w:val="both"/>
        <w:rPr>
          <w:b/>
          <w:lang w:val="uk-UA"/>
        </w:rPr>
      </w:pPr>
    </w:p>
    <w:p w:rsidR="0038311F" w:rsidRDefault="0038311F" w:rsidP="000D04EC">
      <w:pPr>
        <w:shd w:val="clear" w:color="auto" w:fill="FFFFFF"/>
        <w:ind w:left="142" w:right="424"/>
        <w:jc w:val="center"/>
        <w:rPr>
          <w:b/>
          <w:lang w:val="uk-UA"/>
        </w:rPr>
      </w:pPr>
    </w:p>
    <w:p w:rsidR="0038311F" w:rsidRDefault="0038311F" w:rsidP="000D04EC">
      <w:pPr>
        <w:shd w:val="clear" w:color="auto" w:fill="FFFFFF"/>
        <w:ind w:left="142" w:right="424"/>
        <w:jc w:val="center"/>
        <w:rPr>
          <w:b/>
          <w:lang w:val="uk-UA"/>
        </w:rPr>
      </w:pPr>
    </w:p>
    <w:p w:rsidR="00B44E8C" w:rsidRPr="007945B7" w:rsidRDefault="00B44E8C" w:rsidP="000D04EC">
      <w:pPr>
        <w:shd w:val="clear" w:color="auto" w:fill="FFFFFF"/>
        <w:ind w:left="142" w:right="424"/>
        <w:jc w:val="center"/>
        <w:rPr>
          <w:b/>
          <w:lang w:val="uk-UA"/>
        </w:rPr>
      </w:pPr>
      <w:r w:rsidRPr="007945B7">
        <w:rPr>
          <w:b/>
          <w:lang w:val="uk-UA"/>
        </w:rPr>
        <w:lastRenderedPageBreak/>
        <w:t>6. Взаємовідносини за посадою</w:t>
      </w:r>
    </w:p>
    <w:p w:rsidR="00441D78" w:rsidRPr="00ED07B6" w:rsidRDefault="00441D78" w:rsidP="000D04EC">
      <w:pPr>
        <w:shd w:val="clear" w:color="auto" w:fill="FFFFFF"/>
        <w:ind w:left="142" w:right="424"/>
        <w:jc w:val="center"/>
        <w:rPr>
          <w:lang w:val="uk-UA"/>
        </w:rPr>
      </w:pPr>
    </w:p>
    <w:p w:rsidR="00B44E8C" w:rsidRDefault="00B44E8C" w:rsidP="000D04EC">
      <w:pPr>
        <w:shd w:val="clear" w:color="auto" w:fill="FFFFFF"/>
        <w:ind w:left="142" w:right="424" w:firstLine="709"/>
        <w:jc w:val="both"/>
        <w:rPr>
          <w:lang w:val="uk-UA"/>
        </w:rPr>
      </w:pPr>
      <w:r w:rsidRPr="00ED07B6">
        <w:rPr>
          <w:lang w:val="uk-UA"/>
        </w:rPr>
        <w:t xml:space="preserve">Погоджує з </w:t>
      </w:r>
      <w:r w:rsidR="0038311F">
        <w:rPr>
          <w:lang w:val="uk-UA"/>
        </w:rPr>
        <w:t>міським головою</w:t>
      </w:r>
      <w:r w:rsidR="00575F22" w:rsidRPr="00610357">
        <w:rPr>
          <w:color w:val="000000"/>
          <w:lang w:val="uk-UA"/>
        </w:rPr>
        <w:t xml:space="preserve"> </w:t>
      </w:r>
      <w:r w:rsidRPr="00ED07B6">
        <w:rPr>
          <w:lang w:val="uk-UA"/>
        </w:rPr>
        <w:t>всі документи, які надаються до інших органів виконавчої влади, підприємств, установ, організац</w:t>
      </w:r>
      <w:r w:rsidR="00C5074E">
        <w:rPr>
          <w:lang w:val="uk-UA"/>
        </w:rPr>
        <w:t>ій в процесі діяльності служби.</w:t>
      </w:r>
    </w:p>
    <w:p w:rsidR="00C5074E" w:rsidRPr="008A7EFE" w:rsidRDefault="00C5074E" w:rsidP="000D04EC">
      <w:pPr>
        <w:shd w:val="clear" w:color="auto" w:fill="FFFFFF"/>
        <w:ind w:left="142" w:right="424" w:firstLine="708"/>
        <w:jc w:val="both"/>
        <w:rPr>
          <w:lang w:val="uk-UA"/>
        </w:rPr>
      </w:pPr>
      <w:r w:rsidRPr="008A7EFE">
        <w:rPr>
          <w:lang w:val="uk-UA"/>
        </w:rPr>
        <w:t xml:space="preserve"> </w:t>
      </w:r>
    </w:p>
    <w:p w:rsidR="00C5074E" w:rsidRDefault="00C5074E" w:rsidP="00441D78">
      <w:pPr>
        <w:shd w:val="clear" w:color="auto" w:fill="FFFFFF"/>
        <w:ind w:firstLine="709"/>
        <w:jc w:val="both"/>
        <w:rPr>
          <w:lang w:val="uk-UA"/>
        </w:rPr>
      </w:pPr>
    </w:p>
    <w:p w:rsidR="007A43E1" w:rsidRDefault="007A43E1" w:rsidP="00441D78">
      <w:pPr>
        <w:shd w:val="clear" w:color="auto" w:fill="FFFFFF"/>
        <w:ind w:firstLine="709"/>
        <w:jc w:val="both"/>
        <w:rPr>
          <w:lang w:val="uk-UA"/>
        </w:rPr>
      </w:pPr>
    </w:p>
    <w:p w:rsidR="007A43E1" w:rsidRPr="00ED07B6" w:rsidRDefault="007A43E1" w:rsidP="00441D78">
      <w:pPr>
        <w:shd w:val="clear" w:color="auto" w:fill="FFFFFF"/>
        <w:ind w:firstLine="709"/>
        <w:jc w:val="both"/>
        <w:rPr>
          <w:lang w:val="uk-UA"/>
        </w:rPr>
      </w:pPr>
    </w:p>
    <w:p w:rsidR="00B44E8C" w:rsidRPr="00ED07B6" w:rsidRDefault="00B44E8C" w:rsidP="00A91374">
      <w:pPr>
        <w:shd w:val="clear" w:color="auto" w:fill="FFFFFF"/>
        <w:jc w:val="both"/>
        <w:rPr>
          <w:lang w:val="uk-UA"/>
        </w:rPr>
      </w:pPr>
    </w:p>
    <w:p w:rsidR="005A1D37" w:rsidRDefault="005A1D37" w:rsidP="00A91374">
      <w:pPr>
        <w:shd w:val="clear" w:color="auto" w:fill="FFFFFF"/>
        <w:jc w:val="both"/>
        <w:rPr>
          <w:color w:val="000000"/>
          <w:lang w:val="uk-UA"/>
        </w:rPr>
      </w:pPr>
      <w:r>
        <w:rPr>
          <w:color w:val="000000"/>
          <w:lang w:val="uk-UA"/>
        </w:rPr>
        <w:t>Заступник міського голови з питань</w:t>
      </w:r>
    </w:p>
    <w:p w:rsidR="005A1D37" w:rsidRDefault="005A1D37" w:rsidP="00A91374">
      <w:pPr>
        <w:shd w:val="clear" w:color="auto" w:fill="FFFFFF"/>
        <w:jc w:val="both"/>
        <w:rPr>
          <w:color w:val="000000"/>
          <w:lang w:val="uk-UA"/>
        </w:rPr>
      </w:pPr>
      <w:r>
        <w:rPr>
          <w:color w:val="000000"/>
          <w:lang w:val="uk-UA"/>
        </w:rPr>
        <w:t>діяльності виконавчих органів</w:t>
      </w:r>
    </w:p>
    <w:p w:rsidR="00B44E8C" w:rsidRDefault="005A1D37" w:rsidP="00A91374">
      <w:pPr>
        <w:shd w:val="clear" w:color="auto" w:fill="FFFFFF"/>
        <w:jc w:val="both"/>
        <w:rPr>
          <w:color w:val="000000"/>
          <w:lang w:val="uk-UA"/>
        </w:rPr>
      </w:pPr>
      <w:r>
        <w:rPr>
          <w:color w:val="000000"/>
          <w:lang w:val="uk-UA"/>
        </w:rPr>
        <w:t>к</w:t>
      </w:r>
      <w:r w:rsidR="00B44E8C">
        <w:rPr>
          <w:color w:val="000000"/>
          <w:lang w:val="uk-UA"/>
        </w:rPr>
        <w:t xml:space="preserve">еруючий справами виконкому    </w:t>
      </w:r>
      <w:r>
        <w:rPr>
          <w:color w:val="000000"/>
          <w:lang w:val="uk-UA"/>
        </w:rPr>
        <w:t xml:space="preserve">                                                                 </w:t>
      </w:r>
      <w:r w:rsidR="0038311F">
        <w:rPr>
          <w:color w:val="000000"/>
          <w:lang w:val="uk-UA"/>
        </w:rPr>
        <w:t xml:space="preserve">   </w:t>
      </w:r>
      <w:r>
        <w:rPr>
          <w:color w:val="000000"/>
          <w:lang w:val="uk-UA"/>
        </w:rPr>
        <w:t xml:space="preserve"> В. Коцюба</w:t>
      </w:r>
      <w:r w:rsidR="00B44E8C">
        <w:rPr>
          <w:color w:val="000000"/>
          <w:lang w:val="uk-UA"/>
        </w:rPr>
        <w:t xml:space="preserve">                                                                  </w:t>
      </w:r>
    </w:p>
    <w:p w:rsidR="00B44E8C" w:rsidRDefault="00B44E8C" w:rsidP="00A91374">
      <w:pPr>
        <w:shd w:val="clear" w:color="auto" w:fill="FFFFFF"/>
        <w:jc w:val="both"/>
        <w:rPr>
          <w:color w:val="000000"/>
          <w:lang w:val="uk-UA"/>
        </w:rPr>
      </w:pPr>
    </w:p>
    <w:p w:rsidR="00B44E8C" w:rsidRDefault="00B44E8C" w:rsidP="00A91374">
      <w:pPr>
        <w:shd w:val="clear" w:color="auto" w:fill="FFFFFF"/>
        <w:jc w:val="both"/>
        <w:rPr>
          <w:color w:val="000000"/>
          <w:lang w:val="uk-UA"/>
        </w:rPr>
      </w:pPr>
    </w:p>
    <w:p w:rsidR="00B44E8C" w:rsidRDefault="00B44E8C" w:rsidP="00A91374">
      <w:pPr>
        <w:shd w:val="clear" w:color="auto" w:fill="FFFFFF"/>
        <w:jc w:val="both"/>
        <w:rPr>
          <w:color w:val="000000"/>
          <w:lang w:val="uk-UA"/>
        </w:rPr>
      </w:pPr>
    </w:p>
    <w:p w:rsidR="00B44E8C" w:rsidRDefault="00B44E8C" w:rsidP="00A91374">
      <w:pPr>
        <w:shd w:val="clear" w:color="auto" w:fill="FFFFFF"/>
        <w:jc w:val="both"/>
        <w:rPr>
          <w:color w:val="000000"/>
          <w:lang w:val="uk-UA"/>
        </w:rPr>
      </w:pPr>
    </w:p>
    <w:p w:rsidR="00B44E8C" w:rsidRDefault="00B44E8C" w:rsidP="00A91374">
      <w:pPr>
        <w:shd w:val="clear" w:color="auto" w:fill="FFFFFF"/>
        <w:jc w:val="both"/>
        <w:rPr>
          <w:color w:val="000000"/>
          <w:lang w:val="uk-UA"/>
        </w:rPr>
      </w:pPr>
      <w:r w:rsidRPr="00135738">
        <w:rPr>
          <w:i/>
          <w:color w:val="000000"/>
          <w:lang w:val="uk-UA"/>
        </w:rPr>
        <w:t>З інструкцією ознайомлен</w:t>
      </w:r>
      <w:r w:rsidR="00EE5537">
        <w:rPr>
          <w:i/>
          <w:color w:val="000000"/>
          <w:lang w:val="uk-UA"/>
        </w:rPr>
        <w:t xml:space="preserve">о            </w:t>
      </w:r>
      <w:r>
        <w:rPr>
          <w:color w:val="000000"/>
          <w:lang w:val="uk-UA"/>
        </w:rPr>
        <w:t xml:space="preserve">               _________________</w:t>
      </w:r>
      <w:r w:rsidR="0038311F">
        <w:rPr>
          <w:color w:val="000000"/>
          <w:lang w:val="uk-UA"/>
        </w:rPr>
        <w:t xml:space="preserve">                     Г. </w:t>
      </w:r>
      <w:proofErr w:type="spellStart"/>
      <w:r w:rsidR="0038311F">
        <w:rPr>
          <w:color w:val="000000"/>
          <w:lang w:val="uk-UA"/>
        </w:rPr>
        <w:t>Яцуляк</w:t>
      </w:r>
      <w:proofErr w:type="spellEnd"/>
    </w:p>
    <w:p w:rsidR="00B44E8C" w:rsidRDefault="00B44E8C" w:rsidP="007B2F70">
      <w:pPr>
        <w:shd w:val="clear" w:color="auto" w:fill="FFFFFF"/>
        <w:jc w:val="center"/>
        <w:rPr>
          <w:color w:val="000000"/>
          <w:lang w:val="uk-UA"/>
        </w:rPr>
      </w:pPr>
    </w:p>
    <w:p w:rsidR="00B44E8C" w:rsidRDefault="00B44E8C" w:rsidP="007B2F70">
      <w:pPr>
        <w:shd w:val="clear" w:color="auto" w:fill="FFFFFF"/>
        <w:jc w:val="center"/>
        <w:rPr>
          <w:color w:val="000000"/>
          <w:lang w:val="uk-UA"/>
        </w:rPr>
      </w:pPr>
    </w:p>
    <w:p w:rsidR="00B44E8C" w:rsidRDefault="00B44E8C" w:rsidP="007B2F70">
      <w:pPr>
        <w:shd w:val="clear" w:color="auto" w:fill="FFFFFF"/>
        <w:jc w:val="center"/>
        <w:rPr>
          <w:color w:val="000000"/>
          <w:lang w:val="uk-UA"/>
        </w:rPr>
      </w:pPr>
    </w:p>
    <w:sectPr w:rsidR="00B44E8C" w:rsidSect="00B57865">
      <w:pgSz w:w="11906" w:h="16838"/>
      <w:pgMar w:top="1134" w:right="567"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2"/>
      <w:numFmt w:val="bullet"/>
      <w:lvlText w:val="-"/>
      <w:lvlJc w:val="left"/>
      <w:pPr>
        <w:tabs>
          <w:tab w:val="num" w:pos="1068"/>
        </w:tabs>
        <w:ind w:left="1068" w:hanging="360"/>
      </w:pPr>
      <w:rPr>
        <w:rFonts w:ascii="Times New Roman" w:hAnsi="Times New Roman"/>
      </w:rPr>
    </w:lvl>
  </w:abstractNum>
  <w:abstractNum w:abstractNumId="2">
    <w:nsid w:val="22A962DB"/>
    <w:multiLevelType w:val="multilevel"/>
    <w:tmpl w:val="7EFE6A48"/>
    <w:lvl w:ilvl="0">
      <w:start w:val="3"/>
      <w:numFmt w:val="decimal"/>
      <w:lvlText w:val="%1"/>
      <w:lvlJc w:val="left"/>
      <w:pPr>
        <w:ind w:left="375" w:hanging="375"/>
      </w:pPr>
      <w:rPr>
        <w:rFonts w:cs="Times New Roman"/>
      </w:rPr>
    </w:lvl>
    <w:lvl w:ilvl="1">
      <w:start w:val="2"/>
      <w:numFmt w:val="decimal"/>
      <w:lvlText w:val="%1.%2"/>
      <w:lvlJc w:val="left"/>
      <w:pPr>
        <w:ind w:left="1084" w:hanging="375"/>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3">
    <w:nsid w:val="52096FE9"/>
    <w:multiLevelType w:val="hybridMultilevel"/>
    <w:tmpl w:val="42FAF70A"/>
    <w:lvl w:ilvl="0" w:tplc="F202F2E6">
      <w:start w:val="4"/>
      <w:numFmt w:val="decimal"/>
      <w:lvlText w:val="%1."/>
      <w:lvlJc w:val="left"/>
      <w:pPr>
        <w:tabs>
          <w:tab w:val="num" w:pos="3240"/>
        </w:tabs>
        <w:ind w:left="3240" w:hanging="360"/>
      </w:pPr>
      <w:rPr>
        <w:rFonts w:cs="Times New Roman" w:hint="default"/>
        <w:b w:val="0"/>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4">
    <w:nsid w:val="675B5F86"/>
    <w:multiLevelType w:val="hybridMultilevel"/>
    <w:tmpl w:val="E7FC5830"/>
    <w:lvl w:ilvl="0" w:tplc="FFFFFFFF">
      <w:start w:val="2"/>
      <w:numFmt w:val="bullet"/>
      <w:lvlText w:val="-"/>
      <w:lvlJc w:val="left"/>
      <w:pPr>
        <w:tabs>
          <w:tab w:val="num" w:pos="1068"/>
        </w:tabs>
        <w:ind w:left="1068" w:hanging="360"/>
      </w:pPr>
      <w:rPr>
        <w:rFonts w:ascii="Times New Roman" w:eastAsia="Times New Roman" w:hAnsi="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
    <w:nsid w:val="698570ED"/>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6">
    <w:nsid w:val="6B044153"/>
    <w:multiLevelType w:val="multilevel"/>
    <w:tmpl w:val="87309F1C"/>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77"/>
        </w:tabs>
        <w:ind w:left="777" w:hanging="720"/>
      </w:pPr>
      <w:rPr>
        <w:rFonts w:cs="Times New Roman" w:hint="default"/>
      </w:rPr>
    </w:lvl>
    <w:lvl w:ilvl="2">
      <w:start w:val="1"/>
      <w:numFmt w:val="decimal"/>
      <w:lvlText w:val="%1.%2.%3."/>
      <w:lvlJc w:val="left"/>
      <w:pPr>
        <w:tabs>
          <w:tab w:val="num" w:pos="834"/>
        </w:tabs>
        <w:ind w:left="834" w:hanging="720"/>
      </w:pPr>
      <w:rPr>
        <w:rFonts w:cs="Times New Roman" w:hint="default"/>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2142"/>
        </w:tabs>
        <w:ind w:left="2142" w:hanging="180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7">
    <w:nsid w:val="7C523B35"/>
    <w:multiLevelType w:val="hybridMultilevel"/>
    <w:tmpl w:val="011CE030"/>
    <w:lvl w:ilvl="0" w:tplc="DD0CB1DE">
      <w:start w:val="3"/>
      <w:numFmt w:val="upperRoman"/>
      <w:lvlText w:val="%1."/>
      <w:lvlJc w:val="left"/>
      <w:pPr>
        <w:tabs>
          <w:tab w:val="num" w:pos="3960"/>
        </w:tabs>
        <w:ind w:left="3960" w:hanging="720"/>
      </w:pPr>
      <w:rPr>
        <w:rFonts w:cs="Times New Roman" w:hint="default"/>
      </w:rPr>
    </w:lvl>
    <w:lvl w:ilvl="1" w:tplc="04190019" w:tentative="1">
      <w:start w:val="1"/>
      <w:numFmt w:val="lowerLetter"/>
      <w:lvlText w:val="%2."/>
      <w:lvlJc w:val="left"/>
      <w:pPr>
        <w:tabs>
          <w:tab w:val="num" w:pos="4320"/>
        </w:tabs>
        <w:ind w:left="4320" w:hanging="360"/>
      </w:pPr>
      <w:rPr>
        <w:rFonts w:cs="Times New Roman"/>
      </w:rPr>
    </w:lvl>
    <w:lvl w:ilvl="2" w:tplc="0419001B" w:tentative="1">
      <w:start w:val="1"/>
      <w:numFmt w:val="lowerRoman"/>
      <w:lvlText w:val="%3."/>
      <w:lvlJc w:val="right"/>
      <w:pPr>
        <w:tabs>
          <w:tab w:val="num" w:pos="5040"/>
        </w:tabs>
        <w:ind w:left="5040" w:hanging="180"/>
      </w:pPr>
      <w:rPr>
        <w:rFonts w:cs="Times New Roman"/>
      </w:rPr>
    </w:lvl>
    <w:lvl w:ilvl="3" w:tplc="0419000F" w:tentative="1">
      <w:start w:val="1"/>
      <w:numFmt w:val="decimal"/>
      <w:lvlText w:val="%4."/>
      <w:lvlJc w:val="left"/>
      <w:pPr>
        <w:tabs>
          <w:tab w:val="num" w:pos="5760"/>
        </w:tabs>
        <w:ind w:left="5760" w:hanging="360"/>
      </w:pPr>
      <w:rPr>
        <w:rFonts w:cs="Times New Roman"/>
      </w:rPr>
    </w:lvl>
    <w:lvl w:ilvl="4" w:tplc="04190019" w:tentative="1">
      <w:start w:val="1"/>
      <w:numFmt w:val="lowerLetter"/>
      <w:lvlText w:val="%5."/>
      <w:lvlJc w:val="left"/>
      <w:pPr>
        <w:tabs>
          <w:tab w:val="num" w:pos="6480"/>
        </w:tabs>
        <w:ind w:left="6480" w:hanging="360"/>
      </w:pPr>
      <w:rPr>
        <w:rFonts w:cs="Times New Roman"/>
      </w:rPr>
    </w:lvl>
    <w:lvl w:ilvl="5" w:tplc="0419001B" w:tentative="1">
      <w:start w:val="1"/>
      <w:numFmt w:val="lowerRoman"/>
      <w:lvlText w:val="%6."/>
      <w:lvlJc w:val="right"/>
      <w:pPr>
        <w:tabs>
          <w:tab w:val="num" w:pos="7200"/>
        </w:tabs>
        <w:ind w:left="7200" w:hanging="180"/>
      </w:pPr>
      <w:rPr>
        <w:rFonts w:cs="Times New Roman"/>
      </w:rPr>
    </w:lvl>
    <w:lvl w:ilvl="6" w:tplc="0419000F" w:tentative="1">
      <w:start w:val="1"/>
      <w:numFmt w:val="decimal"/>
      <w:lvlText w:val="%7."/>
      <w:lvlJc w:val="left"/>
      <w:pPr>
        <w:tabs>
          <w:tab w:val="num" w:pos="7920"/>
        </w:tabs>
        <w:ind w:left="7920" w:hanging="360"/>
      </w:pPr>
      <w:rPr>
        <w:rFonts w:cs="Times New Roman"/>
      </w:rPr>
    </w:lvl>
    <w:lvl w:ilvl="7" w:tplc="04190019" w:tentative="1">
      <w:start w:val="1"/>
      <w:numFmt w:val="lowerLetter"/>
      <w:lvlText w:val="%8."/>
      <w:lvlJc w:val="left"/>
      <w:pPr>
        <w:tabs>
          <w:tab w:val="num" w:pos="8640"/>
        </w:tabs>
        <w:ind w:left="8640" w:hanging="360"/>
      </w:pPr>
      <w:rPr>
        <w:rFonts w:cs="Times New Roman"/>
      </w:rPr>
    </w:lvl>
    <w:lvl w:ilvl="8" w:tplc="0419001B" w:tentative="1">
      <w:start w:val="1"/>
      <w:numFmt w:val="lowerRoman"/>
      <w:lvlText w:val="%9."/>
      <w:lvlJc w:val="right"/>
      <w:pPr>
        <w:tabs>
          <w:tab w:val="num" w:pos="9360"/>
        </w:tabs>
        <w:ind w:left="9360" w:hanging="180"/>
      </w:pPr>
      <w:rPr>
        <w:rFonts w:cs="Times New Roman"/>
      </w:rPr>
    </w:lvl>
  </w:abstractNum>
  <w:num w:numId="1">
    <w:abstractNumId w:val="0"/>
  </w:num>
  <w:num w:numId="2">
    <w:abstractNumId w:val="1"/>
  </w:num>
  <w:num w:numId="3">
    <w:abstractNumId w:val="4"/>
  </w:num>
  <w:num w:numId="4">
    <w:abstractNumId w:val="5"/>
  </w:num>
  <w:num w:numId="5">
    <w:abstractNumId w:val="7"/>
  </w:num>
  <w:num w:numId="6">
    <w:abstractNumId w:val="3"/>
  </w:num>
  <w:num w:numId="7">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2B0732"/>
    <w:rsid w:val="00003AAB"/>
    <w:rsid w:val="00025713"/>
    <w:rsid w:val="00067F90"/>
    <w:rsid w:val="00070E8D"/>
    <w:rsid w:val="000904B5"/>
    <w:rsid w:val="000A60DA"/>
    <w:rsid w:val="000D04EC"/>
    <w:rsid w:val="000D61D6"/>
    <w:rsid w:val="000F5474"/>
    <w:rsid w:val="00103009"/>
    <w:rsid w:val="00114C8F"/>
    <w:rsid w:val="00132F45"/>
    <w:rsid w:val="001349F0"/>
    <w:rsid w:val="00135738"/>
    <w:rsid w:val="00145EF8"/>
    <w:rsid w:val="001820EC"/>
    <w:rsid w:val="00184235"/>
    <w:rsid w:val="00194E58"/>
    <w:rsid w:val="001B6D26"/>
    <w:rsid w:val="001C638F"/>
    <w:rsid w:val="001D2C70"/>
    <w:rsid w:val="001E3CD8"/>
    <w:rsid w:val="001E6203"/>
    <w:rsid w:val="002019FC"/>
    <w:rsid w:val="00202D51"/>
    <w:rsid w:val="00207E7B"/>
    <w:rsid w:val="002169B1"/>
    <w:rsid w:val="00220695"/>
    <w:rsid w:val="002310DC"/>
    <w:rsid w:val="00252216"/>
    <w:rsid w:val="002A7365"/>
    <w:rsid w:val="002B0732"/>
    <w:rsid w:val="002B7FB1"/>
    <w:rsid w:val="002C05D9"/>
    <w:rsid w:val="002D4D76"/>
    <w:rsid w:val="003036AC"/>
    <w:rsid w:val="00323D27"/>
    <w:rsid w:val="00342EFE"/>
    <w:rsid w:val="00377B49"/>
    <w:rsid w:val="0038311F"/>
    <w:rsid w:val="00392128"/>
    <w:rsid w:val="003A0205"/>
    <w:rsid w:val="003A4761"/>
    <w:rsid w:val="003C57E2"/>
    <w:rsid w:val="003F5FBF"/>
    <w:rsid w:val="00413407"/>
    <w:rsid w:val="00423B41"/>
    <w:rsid w:val="00441D78"/>
    <w:rsid w:val="0045473D"/>
    <w:rsid w:val="00474F2D"/>
    <w:rsid w:val="00476091"/>
    <w:rsid w:val="00504C14"/>
    <w:rsid w:val="00513672"/>
    <w:rsid w:val="005149BE"/>
    <w:rsid w:val="005151F3"/>
    <w:rsid w:val="00523D95"/>
    <w:rsid w:val="005277C9"/>
    <w:rsid w:val="005332C8"/>
    <w:rsid w:val="005344FC"/>
    <w:rsid w:val="00544085"/>
    <w:rsid w:val="00554DC0"/>
    <w:rsid w:val="00566100"/>
    <w:rsid w:val="00575042"/>
    <w:rsid w:val="00575F22"/>
    <w:rsid w:val="00583006"/>
    <w:rsid w:val="005A1D37"/>
    <w:rsid w:val="005D2A3D"/>
    <w:rsid w:val="005E022F"/>
    <w:rsid w:val="005E7328"/>
    <w:rsid w:val="00610357"/>
    <w:rsid w:val="00613CA6"/>
    <w:rsid w:val="0061628B"/>
    <w:rsid w:val="006417D6"/>
    <w:rsid w:val="00657AEF"/>
    <w:rsid w:val="00677552"/>
    <w:rsid w:val="006C42FC"/>
    <w:rsid w:val="006D5170"/>
    <w:rsid w:val="006F6FB6"/>
    <w:rsid w:val="007163B4"/>
    <w:rsid w:val="007269A2"/>
    <w:rsid w:val="00732B70"/>
    <w:rsid w:val="007557F9"/>
    <w:rsid w:val="00771193"/>
    <w:rsid w:val="0078431A"/>
    <w:rsid w:val="007945B7"/>
    <w:rsid w:val="007A43E1"/>
    <w:rsid w:val="007B28C6"/>
    <w:rsid w:val="007B2F70"/>
    <w:rsid w:val="007C34F9"/>
    <w:rsid w:val="007F61FC"/>
    <w:rsid w:val="008344BF"/>
    <w:rsid w:val="00841441"/>
    <w:rsid w:val="00850361"/>
    <w:rsid w:val="0087338D"/>
    <w:rsid w:val="0089364D"/>
    <w:rsid w:val="008A3059"/>
    <w:rsid w:val="008A7EFE"/>
    <w:rsid w:val="008D3FBE"/>
    <w:rsid w:val="008D59AE"/>
    <w:rsid w:val="008F6A49"/>
    <w:rsid w:val="00911A70"/>
    <w:rsid w:val="00913487"/>
    <w:rsid w:val="009232C8"/>
    <w:rsid w:val="00924EA1"/>
    <w:rsid w:val="00937135"/>
    <w:rsid w:val="0098388B"/>
    <w:rsid w:val="009B4268"/>
    <w:rsid w:val="009B7522"/>
    <w:rsid w:val="009F08A5"/>
    <w:rsid w:val="00A100E7"/>
    <w:rsid w:val="00A1176A"/>
    <w:rsid w:val="00A30260"/>
    <w:rsid w:val="00A30FE9"/>
    <w:rsid w:val="00A3281B"/>
    <w:rsid w:val="00A456EF"/>
    <w:rsid w:val="00A625BF"/>
    <w:rsid w:val="00A91374"/>
    <w:rsid w:val="00AA475E"/>
    <w:rsid w:val="00AB7A0B"/>
    <w:rsid w:val="00AC2E98"/>
    <w:rsid w:val="00AC3365"/>
    <w:rsid w:val="00AE7B6E"/>
    <w:rsid w:val="00B00B34"/>
    <w:rsid w:val="00B04822"/>
    <w:rsid w:val="00B1533B"/>
    <w:rsid w:val="00B17B3A"/>
    <w:rsid w:val="00B44E8C"/>
    <w:rsid w:val="00B57865"/>
    <w:rsid w:val="00B854E8"/>
    <w:rsid w:val="00BA5F8C"/>
    <w:rsid w:val="00BB351F"/>
    <w:rsid w:val="00BC034F"/>
    <w:rsid w:val="00BC32B4"/>
    <w:rsid w:val="00BE385A"/>
    <w:rsid w:val="00BF1F51"/>
    <w:rsid w:val="00C107FB"/>
    <w:rsid w:val="00C30C12"/>
    <w:rsid w:val="00C5074E"/>
    <w:rsid w:val="00C65998"/>
    <w:rsid w:val="00C87225"/>
    <w:rsid w:val="00C94EF9"/>
    <w:rsid w:val="00CD35CB"/>
    <w:rsid w:val="00CE2767"/>
    <w:rsid w:val="00CF5C2D"/>
    <w:rsid w:val="00D134BC"/>
    <w:rsid w:val="00D24194"/>
    <w:rsid w:val="00D442A9"/>
    <w:rsid w:val="00D61016"/>
    <w:rsid w:val="00D77002"/>
    <w:rsid w:val="00D867E5"/>
    <w:rsid w:val="00DD18B2"/>
    <w:rsid w:val="00DE12A5"/>
    <w:rsid w:val="00DE69E2"/>
    <w:rsid w:val="00E01091"/>
    <w:rsid w:val="00E14941"/>
    <w:rsid w:val="00E45D3F"/>
    <w:rsid w:val="00E60BC7"/>
    <w:rsid w:val="00E71B64"/>
    <w:rsid w:val="00E83BFA"/>
    <w:rsid w:val="00E86BAF"/>
    <w:rsid w:val="00EA09D8"/>
    <w:rsid w:val="00ED07B6"/>
    <w:rsid w:val="00ED163B"/>
    <w:rsid w:val="00ED4635"/>
    <w:rsid w:val="00ED505B"/>
    <w:rsid w:val="00EE5537"/>
    <w:rsid w:val="00EF7166"/>
    <w:rsid w:val="00F01FEC"/>
    <w:rsid w:val="00F12A3C"/>
    <w:rsid w:val="00F23356"/>
    <w:rsid w:val="00F65C1C"/>
    <w:rsid w:val="00F7498D"/>
    <w:rsid w:val="00FA3D13"/>
    <w:rsid w:val="00FB634D"/>
    <w:rsid w:val="00FC76FB"/>
    <w:rsid w:val="00FC7846"/>
    <w:rsid w:val="00FD4221"/>
    <w:rsid w:val="00FD4A91"/>
    <w:rsid w:val="00FD61BB"/>
    <w:rsid w:val="00FD72CE"/>
    <w:rsid w:val="00FE11E6"/>
    <w:rsid w:val="00FE4880"/>
    <w:rsid w:val="00FF2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732"/>
    <w:rPr>
      <w:sz w:val="24"/>
      <w:szCs w:val="24"/>
    </w:rPr>
  </w:style>
  <w:style w:type="paragraph" w:styleId="1">
    <w:name w:val="heading 1"/>
    <w:basedOn w:val="a"/>
    <w:next w:val="a"/>
    <w:link w:val="10"/>
    <w:uiPriority w:val="99"/>
    <w:qFormat/>
    <w:rsid w:val="007557F9"/>
    <w:pPr>
      <w:keepNext/>
      <w:tabs>
        <w:tab w:val="num" w:pos="0"/>
      </w:tabs>
      <w:suppressAutoHyphens/>
      <w:autoSpaceDE w:val="0"/>
      <w:outlineLvl w:val="0"/>
    </w:pPr>
    <w:rPr>
      <w:rFonts w:ascii="Arial" w:hAnsi="Arial"/>
      <w:b/>
      <w:bCs/>
      <w:kern w:val="1"/>
      <w:szCs w:val="22"/>
      <w:lang w:val="uk-UA" w:eastAsia="ar-SA"/>
    </w:rPr>
  </w:style>
  <w:style w:type="paragraph" w:styleId="2">
    <w:name w:val="heading 2"/>
    <w:basedOn w:val="a"/>
    <w:next w:val="a"/>
    <w:link w:val="20"/>
    <w:uiPriority w:val="99"/>
    <w:qFormat/>
    <w:rsid w:val="00924EA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A020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24EA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163B4"/>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7163B4"/>
    <w:rPr>
      <w:rFonts w:ascii="Cambria" w:hAnsi="Cambria" w:cs="Times New Roman"/>
      <w:b/>
      <w:bCs/>
      <w:i/>
      <w:iCs/>
      <w:sz w:val="28"/>
      <w:szCs w:val="28"/>
    </w:rPr>
  </w:style>
  <w:style w:type="character" w:customStyle="1" w:styleId="30">
    <w:name w:val="Заголовок 3 Знак"/>
    <w:basedOn w:val="a0"/>
    <w:link w:val="3"/>
    <w:uiPriority w:val="99"/>
    <w:semiHidden/>
    <w:locked/>
    <w:rsid w:val="007163B4"/>
    <w:rPr>
      <w:rFonts w:ascii="Cambria" w:hAnsi="Cambria" w:cs="Times New Roman"/>
      <w:b/>
      <w:bCs/>
      <w:sz w:val="26"/>
      <w:szCs w:val="26"/>
    </w:rPr>
  </w:style>
  <w:style w:type="character" w:customStyle="1" w:styleId="40">
    <w:name w:val="Заголовок 4 Знак"/>
    <w:basedOn w:val="a0"/>
    <w:link w:val="4"/>
    <w:uiPriority w:val="99"/>
    <w:semiHidden/>
    <w:locked/>
    <w:rsid w:val="007163B4"/>
    <w:rPr>
      <w:rFonts w:ascii="Calibri" w:hAnsi="Calibri" w:cs="Times New Roman"/>
      <w:b/>
      <w:bCs/>
      <w:sz w:val="28"/>
      <w:szCs w:val="28"/>
    </w:rPr>
  </w:style>
  <w:style w:type="paragraph" w:styleId="a3">
    <w:name w:val="Body Text Indent"/>
    <w:basedOn w:val="a"/>
    <w:link w:val="a4"/>
    <w:uiPriority w:val="99"/>
    <w:rsid w:val="002B0732"/>
    <w:pPr>
      <w:ind w:left="5400"/>
    </w:pPr>
  </w:style>
  <w:style w:type="character" w:customStyle="1" w:styleId="a4">
    <w:name w:val="Основной текст с отступом Знак"/>
    <w:basedOn w:val="a0"/>
    <w:link w:val="a3"/>
    <w:uiPriority w:val="99"/>
    <w:semiHidden/>
    <w:locked/>
    <w:rsid w:val="007163B4"/>
    <w:rPr>
      <w:rFonts w:cs="Times New Roman"/>
      <w:sz w:val="24"/>
      <w:szCs w:val="24"/>
    </w:rPr>
  </w:style>
  <w:style w:type="paragraph" w:styleId="31">
    <w:name w:val="Body Text Indent 3"/>
    <w:basedOn w:val="a"/>
    <w:link w:val="32"/>
    <w:uiPriority w:val="99"/>
    <w:rsid w:val="002B0732"/>
    <w:pPr>
      <w:ind w:firstLine="900"/>
    </w:pPr>
    <w:rPr>
      <w:sz w:val="28"/>
      <w:lang w:val="uk-UA"/>
    </w:rPr>
  </w:style>
  <w:style w:type="character" w:customStyle="1" w:styleId="32">
    <w:name w:val="Основной текст с отступом 3 Знак"/>
    <w:basedOn w:val="a0"/>
    <w:link w:val="31"/>
    <w:uiPriority w:val="99"/>
    <w:semiHidden/>
    <w:locked/>
    <w:rsid w:val="007163B4"/>
    <w:rPr>
      <w:rFonts w:cs="Times New Roman"/>
      <w:sz w:val="16"/>
      <w:szCs w:val="16"/>
    </w:rPr>
  </w:style>
  <w:style w:type="paragraph" w:styleId="a5">
    <w:name w:val="Balloon Text"/>
    <w:basedOn w:val="a"/>
    <w:link w:val="a6"/>
    <w:uiPriority w:val="99"/>
    <w:semiHidden/>
    <w:rsid w:val="00D61016"/>
    <w:rPr>
      <w:rFonts w:ascii="Tahoma" w:hAnsi="Tahoma" w:cs="Tahoma"/>
      <w:sz w:val="16"/>
      <w:szCs w:val="16"/>
    </w:rPr>
  </w:style>
  <w:style w:type="character" w:customStyle="1" w:styleId="a6">
    <w:name w:val="Текст выноски Знак"/>
    <w:basedOn w:val="a0"/>
    <w:link w:val="a5"/>
    <w:uiPriority w:val="99"/>
    <w:semiHidden/>
    <w:locked/>
    <w:rsid w:val="007163B4"/>
    <w:rPr>
      <w:rFonts w:cs="Times New Roman"/>
      <w:sz w:val="2"/>
    </w:rPr>
  </w:style>
  <w:style w:type="paragraph" w:styleId="a7">
    <w:name w:val="Body Text"/>
    <w:basedOn w:val="a"/>
    <w:link w:val="a8"/>
    <w:uiPriority w:val="99"/>
    <w:rsid w:val="00FC76FB"/>
    <w:pPr>
      <w:spacing w:after="120"/>
    </w:pPr>
  </w:style>
  <w:style w:type="character" w:customStyle="1" w:styleId="a8">
    <w:name w:val="Основной текст Знак"/>
    <w:basedOn w:val="a0"/>
    <w:link w:val="a7"/>
    <w:uiPriority w:val="99"/>
    <w:semiHidden/>
    <w:locked/>
    <w:rsid w:val="007163B4"/>
    <w:rPr>
      <w:rFonts w:cs="Times New Roman"/>
      <w:sz w:val="24"/>
      <w:szCs w:val="24"/>
    </w:rPr>
  </w:style>
  <w:style w:type="paragraph" w:styleId="21">
    <w:name w:val="Body Text 2"/>
    <w:basedOn w:val="a"/>
    <w:link w:val="22"/>
    <w:uiPriority w:val="99"/>
    <w:rsid w:val="003A0205"/>
    <w:pPr>
      <w:spacing w:after="120" w:line="480" w:lineRule="auto"/>
    </w:pPr>
    <w:rPr>
      <w:sz w:val="20"/>
      <w:szCs w:val="20"/>
      <w:lang w:val="uk-UA"/>
    </w:rPr>
  </w:style>
  <w:style w:type="character" w:customStyle="1" w:styleId="22">
    <w:name w:val="Основной текст 2 Знак"/>
    <w:basedOn w:val="a0"/>
    <w:link w:val="21"/>
    <w:uiPriority w:val="99"/>
    <w:locked/>
    <w:rsid w:val="003A0205"/>
    <w:rPr>
      <w:rFonts w:cs="Times New Roman"/>
      <w:lang w:val="uk-UA" w:eastAsia="ru-RU"/>
    </w:rPr>
  </w:style>
  <w:style w:type="paragraph" w:customStyle="1" w:styleId="Just">
    <w:name w:val="Just"/>
    <w:uiPriority w:val="99"/>
    <w:rsid w:val="00924EA1"/>
    <w:pPr>
      <w:autoSpaceDE w:val="0"/>
      <w:autoSpaceDN w:val="0"/>
      <w:adjustRightInd w:val="0"/>
      <w:spacing w:before="40" w:after="40"/>
      <w:ind w:firstLine="568"/>
      <w:jc w:val="both"/>
    </w:pPr>
    <w:rPr>
      <w:sz w:val="24"/>
      <w:szCs w:val="24"/>
    </w:rPr>
  </w:style>
  <w:style w:type="paragraph" w:customStyle="1" w:styleId="a9">
    <w:name w:val="Знак"/>
    <w:basedOn w:val="a"/>
    <w:uiPriority w:val="99"/>
    <w:rsid w:val="0061628B"/>
    <w:rPr>
      <w:rFonts w:ascii="Verdana" w:hAnsi="Verdana" w:cs="Verdana"/>
      <w:sz w:val="20"/>
      <w:szCs w:val="20"/>
      <w:lang w:val="en-US" w:eastAsia="en-US"/>
    </w:rPr>
  </w:style>
  <w:style w:type="paragraph" w:styleId="33">
    <w:name w:val="Body Text 3"/>
    <w:basedOn w:val="a"/>
    <w:link w:val="34"/>
    <w:uiPriority w:val="99"/>
    <w:rsid w:val="00202D51"/>
    <w:pPr>
      <w:spacing w:after="120"/>
    </w:pPr>
    <w:rPr>
      <w:sz w:val="16"/>
      <w:szCs w:val="16"/>
    </w:rPr>
  </w:style>
  <w:style w:type="character" w:customStyle="1" w:styleId="34">
    <w:name w:val="Основной текст 3 Знак"/>
    <w:basedOn w:val="a0"/>
    <w:link w:val="33"/>
    <w:uiPriority w:val="99"/>
    <w:semiHidden/>
    <w:locked/>
    <w:rsid w:val="007163B4"/>
    <w:rPr>
      <w:rFonts w:cs="Times New Roman"/>
      <w:sz w:val="16"/>
      <w:szCs w:val="16"/>
    </w:rPr>
  </w:style>
  <w:style w:type="paragraph" w:styleId="23">
    <w:name w:val="Body Text Indent 2"/>
    <w:basedOn w:val="a"/>
    <w:link w:val="24"/>
    <w:uiPriority w:val="99"/>
    <w:rsid w:val="00E71B64"/>
    <w:pPr>
      <w:spacing w:after="120" w:line="480" w:lineRule="auto"/>
      <w:ind w:left="283"/>
    </w:pPr>
  </w:style>
  <w:style w:type="character" w:customStyle="1" w:styleId="24">
    <w:name w:val="Основной текст с отступом 2 Знак"/>
    <w:basedOn w:val="a0"/>
    <w:link w:val="23"/>
    <w:uiPriority w:val="99"/>
    <w:semiHidden/>
    <w:locked/>
    <w:rsid w:val="007163B4"/>
    <w:rPr>
      <w:rFonts w:cs="Times New Roman"/>
      <w:sz w:val="24"/>
      <w:szCs w:val="24"/>
    </w:rPr>
  </w:style>
  <w:style w:type="paragraph" w:customStyle="1" w:styleId="aa">
    <w:name w:val="Текст абзац"/>
    <w:basedOn w:val="a"/>
    <w:uiPriority w:val="99"/>
    <w:rsid w:val="00610357"/>
    <w:pPr>
      <w:widowControl w:val="0"/>
      <w:spacing w:before="80" w:after="40"/>
      <w:ind w:firstLine="709"/>
      <w:jc w:val="both"/>
    </w:pPr>
    <w:rPr>
      <w:rFonts w:ascii="Arial" w:hAnsi="Arial"/>
      <w:szCs w:val="20"/>
      <w:lang w:val="uk-UA"/>
    </w:rPr>
  </w:style>
  <w:style w:type="character" w:styleId="ab">
    <w:name w:val="Hyperlink"/>
    <w:basedOn w:val="a0"/>
    <w:uiPriority w:val="99"/>
    <w:semiHidden/>
    <w:unhideWhenUsed/>
    <w:rsid w:val="00441D78"/>
    <w:rPr>
      <w:color w:val="0000FF"/>
      <w:u w:val="single"/>
    </w:rPr>
  </w:style>
  <w:style w:type="paragraph" w:customStyle="1" w:styleId="text">
    <w:name w:val="text"/>
    <w:basedOn w:val="a"/>
    <w:rsid w:val="00441D78"/>
    <w:pPr>
      <w:spacing w:before="100" w:beforeAutospacing="1" w:after="100" w:afterAutospacing="1"/>
    </w:pPr>
  </w:style>
  <w:style w:type="character" w:styleId="ac">
    <w:name w:val="Emphasis"/>
    <w:basedOn w:val="a0"/>
    <w:qFormat/>
    <w:locked/>
    <w:rsid w:val="00AC3365"/>
    <w:rPr>
      <w:i/>
      <w:iCs/>
    </w:rPr>
  </w:style>
  <w:style w:type="paragraph" w:styleId="ad">
    <w:name w:val="Title"/>
    <w:basedOn w:val="a"/>
    <w:next w:val="a"/>
    <w:link w:val="ae"/>
    <w:qFormat/>
    <w:locked/>
    <w:rsid w:val="00AC33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rsid w:val="00AC336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030521485">
      <w:bodyDiv w:val="1"/>
      <w:marLeft w:val="0"/>
      <w:marRight w:val="0"/>
      <w:marTop w:val="0"/>
      <w:marBottom w:val="0"/>
      <w:divBdr>
        <w:top w:val="none" w:sz="0" w:space="0" w:color="auto"/>
        <w:left w:val="none" w:sz="0" w:space="0" w:color="auto"/>
        <w:bottom w:val="none" w:sz="0" w:space="0" w:color="auto"/>
        <w:right w:val="none" w:sz="0" w:space="0" w:color="auto"/>
      </w:divBdr>
    </w:div>
    <w:div w:id="2122602855">
      <w:marLeft w:val="0"/>
      <w:marRight w:val="0"/>
      <w:marTop w:val="0"/>
      <w:marBottom w:val="0"/>
      <w:divBdr>
        <w:top w:val="none" w:sz="0" w:space="0" w:color="auto"/>
        <w:left w:val="none" w:sz="0" w:space="0" w:color="auto"/>
        <w:bottom w:val="none" w:sz="0" w:space="0" w:color="auto"/>
        <w:right w:val="none" w:sz="0" w:space="0" w:color="auto"/>
      </w:divBdr>
    </w:div>
    <w:div w:id="2122602856">
      <w:marLeft w:val="0"/>
      <w:marRight w:val="0"/>
      <w:marTop w:val="0"/>
      <w:marBottom w:val="0"/>
      <w:divBdr>
        <w:top w:val="none" w:sz="0" w:space="0" w:color="auto"/>
        <w:left w:val="none" w:sz="0" w:space="0" w:color="auto"/>
        <w:bottom w:val="none" w:sz="0" w:space="0" w:color="auto"/>
        <w:right w:val="none" w:sz="0" w:space="0" w:color="auto"/>
      </w:divBdr>
    </w:div>
    <w:div w:id="2122602857">
      <w:marLeft w:val="0"/>
      <w:marRight w:val="0"/>
      <w:marTop w:val="0"/>
      <w:marBottom w:val="0"/>
      <w:divBdr>
        <w:top w:val="none" w:sz="0" w:space="0" w:color="auto"/>
        <w:left w:val="none" w:sz="0" w:space="0" w:color="auto"/>
        <w:bottom w:val="none" w:sz="0" w:space="0" w:color="auto"/>
        <w:right w:val="none" w:sz="0" w:space="0" w:color="auto"/>
      </w:divBdr>
    </w:div>
    <w:div w:id="21226028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1440</Words>
  <Characters>8213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Редактору газеты</vt:lpstr>
    </vt:vector>
  </TitlesOfParts>
  <Company>ispolcom</Company>
  <LinksUpToDate>false</LinksUpToDate>
  <CharactersWithSpaces>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Редактору газеты</dc:title>
  <dc:creator>i</dc:creator>
  <cp:lastModifiedBy>User</cp:lastModifiedBy>
  <cp:revision>4</cp:revision>
  <cp:lastPrinted>2017-11-30T11:01:00Z</cp:lastPrinted>
  <dcterms:created xsi:type="dcterms:W3CDTF">2017-12-01T08:58:00Z</dcterms:created>
  <dcterms:modified xsi:type="dcterms:W3CDTF">2017-12-01T09:20:00Z</dcterms:modified>
</cp:coreProperties>
</file>