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7E" w:rsidRPr="000723A1" w:rsidRDefault="00C6317E" w:rsidP="000723A1">
      <w:pPr>
        <w:jc w:val="center"/>
        <w:rPr>
          <w:b/>
          <w:sz w:val="28"/>
        </w:rPr>
      </w:pPr>
      <w:r w:rsidRPr="000723A1">
        <w:rPr>
          <w:b/>
          <w:sz w:val="28"/>
        </w:rPr>
        <w:t>ЗВІТ</w:t>
      </w:r>
    </w:p>
    <w:p w:rsidR="00C6317E" w:rsidRPr="000723A1" w:rsidRDefault="00C6317E" w:rsidP="000723A1">
      <w:pPr>
        <w:jc w:val="center"/>
        <w:rPr>
          <w:b/>
          <w:sz w:val="28"/>
        </w:rPr>
      </w:pPr>
      <w:r w:rsidRPr="000723A1">
        <w:rPr>
          <w:b/>
          <w:sz w:val="28"/>
        </w:rPr>
        <w:t>про проведену роботу  за 201</w:t>
      </w:r>
      <w:r w:rsidR="001C559C" w:rsidRPr="000723A1">
        <w:rPr>
          <w:b/>
          <w:sz w:val="28"/>
        </w:rPr>
        <w:t>7</w:t>
      </w:r>
      <w:r w:rsidRPr="000723A1">
        <w:rPr>
          <w:b/>
          <w:sz w:val="28"/>
        </w:rPr>
        <w:t xml:space="preserve"> рік</w:t>
      </w:r>
      <w:r w:rsidR="00B40108" w:rsidRPr="000723A1">
        <w:rPr>
          <w:b/>
          <w:sz w:val="28"/>
        </w:rPr>
        <w:t xml:space="preserve"> </w:t>
      </w:r>
      <w:r w:rsidR="000723A1" w:rsidRPr="000723A1">
        <w:rPr>
          <w:b/>
          <w:sz w:val="28"/>
        </w:rPr>
        <w:t>КП «Туристичний інформаційний центр»</w:t>
      </w:r>
    </w:p>
    <w:p w:rsidR="000723A1" w:rsidRDefault="000723A1" w:rsidP="000723A1">
      <w:pPr>
        <w:ind w:firstLine="708"/>
        <w:jc w:val="both"/>
        <w:rPr>
          <w:sz w:val="28"/>
        </w:rPr>
      </w:pPr>
      <w:r w:rsidRPr="000723A1">
        <w:rPr>
          <w:sz w:val="28"/>
        </w:rPr>
        <w:t xml:space="preserve">Протягом 2017 р. років проводилась популяризація туристичних принад Дрогобича в Україні та за її межами з метою збільшення туристичних потоків, зокрема: </w:t>
      </w:r>
    </w:p>
    <w:p w:rsidR="000723A1" w:rsidRDefault="000723A1" w:rsidP="000723A1">
      <w:pPr>
        <w:ind w:firstLine="708"/>
        <w:jc w:val="both"/>
        <w:rPr>
          <w:sz w:val="28"/>
        </w:rPr>
      </w:pPr>
      <w:r w:rsidRPr="000723A1">
        <w:rPr>
          <w:sz w:val="28"/>
        </w:rPr>
        <w:t xml:space="preserve">- Оновлено структуру туристичного сайту Дрогобича (drogtravel.com) </w:t>
      </w:r>
    </w:p>
    <w:p w:rsidR="000723A1" w:rsidRDefault="000723A1" w:rsidP="000723A1">
      <w:pPr>
        <w:ind w:firstLine="708"/>
        <w:jc w:val="both"/>
        <w:rPr>
          <w:sz w:val="28"/>
        </w:rPr>
      </w:pPr>
      <w:r w:rsidRPr="000723A1">
        <w:rPr>
          <w:sz w:val="28"/>
        </w:rPr>
        <w:t xml:space="preserve">- Розроблено й виготовлено туристичну презентаційно-довідкову і продукцію, яку розповсюджується на виставкових та презентаційних заходах: інформаційні </w:t>
      </w:r>
      <w:proofErr w:type="spellStart"/>
      <w:r w:rsidRPr="000723A1">
        <w:rPr>
          <w:sz w:val="28"/>
        </w:rPr>
        <w:t>флаєри</w:t>
      </w:r>
      <w:proofErr w:type="spellEnd"/>
      <w:r w:rsidRPr="000723A1">
        <w:rPr>
          <w:sz w:val="28"/>
        </w:rPr>
        <w:t xml:space="preserve"> іноземними мовами. </w:t>
      </w:r>
    </w:p>
    <w:p w:rsidR="000723A1" w:rsidRDefault="000723A1" w:rsidP="000723A1">
      <w:pPr>
        <w:ind w:firstLine="708"/>
        <w:jc w:val="both"/>
        <w:rPr>
          <w:sz w:val="28"/>
        </w:rPr>
      </w:pPr>
      <w:r>
        <w:rPr>
          <w:sz w:val="28"/>
        </w:rPr>
        <w:t>–</w:t>
      </w:r>
      <w:r w:rsidRPr="000723A1">
        <w:rPr>
          <w:sz w:val="28"/>
        </w:rPr>
        <w:t xml:space="preserve"> Представлено туристичну привабливість міста на 3 міжнародних виставках: Польща, Іспанії, Ізраїлі (заочно) та 1 у м. Києві. - Долучилися до 3-х </w:t>
      </w:r>
      <w:proofErr w:type="spellStart"/>
      <w:r w:rsidRPr="000723A1">
        <w:rPr>
          <w:sz w:val="28"/>
        </w:rPr>
        <w:t>промотурів</w:t>
      </w:r>
      <w:proofErr w:type="spellEnd"/>
      <w:r w:rsidRPr="000723A1">
        <w:rPr>
          <w:sz w:val="28"/>
        </w:rPr>
        <w:t xml:space="preserve">, організованих ЛОДА (Ізраїль, Польща, Казахстан) </w:t>
      </w:r>
    </w:p>
    <w:p w:rsidR="000723A1" w:rsidRDefault="000723A1" w:rsidP="000723A1">
      <w:pPr>
        <w:ind w:firstLine="708"/>
        <w:jc w:val="both"/>
        <w:rPr>
          <w:sz w:val="28"/>
        </w:rPr>
      </w:pPr>
      <w:r w:rsidRPr="000723A1">
        <w:rPr>
          <w:sz w:val="28"/>
        </w:rPr>
        <w:t xml:space="preserve">- Завершено другий етап, щодо майбутнього логотипу міста (перший – збір ідей) </w:t>
      </w:r>
    </w:p>
    <w:p w:rsidR="000723A1" w:rsidRDefault="000723A1" w:rsidP="000723A1">
      <w:pPr>
        <w:ind w:firstLine="708"/>
        <w:jc w:val="both"/>
        <w:rPr>
          <w:sz w:val="28"/>
        </w:rPr>
      </w:pPr>
      <w:r w:rsidRPr="000723A1">
        <w:rPr>
          <w:sz w:val="28"/>
        </w:rPr>
        <w:t xml:space="preserve">– створено Інтернет сторінку, на якій коротко охарактеризовано основну мету даної акції; - Розроблено нові туристично-екскурсійні маршрути: </w:t>
      </w:r>
    </w:p>
    <w:p w:rsidR="000723A1" w:rsidRDefault="000723A1" w:rsidP="000723A1">
      <w:pPr>
        <w:ind w:firstLine="708"/>
        <w:jc w:val="both"/>
        <w:rPr>
          <w:sz w:val="28"/>
        </w:rPr>
      </w:pPr>
      <w:r w:rsidRPr="000723A1">
        <w:rPr>
          <w:sz w:val="28"/>
        </w:rPr>
        <w:t xml:space="preserve">1. Дрогобич у національно-визвольному русі (1920-1950 рр.) </w:t>
      </w:r>
    </w:p>
    <w:p w:rsidR="000723A1" w:rsidRDefault="000723A1" w:rsidP="000723A1">
      <w:pPr>
        <w:ind w:firstLine="708"/>
        <w:jc w:val="both"/>
        <w:rPr>
          <w:sz w:val="28"/>
        </w:rPr>
      </w:pPr>
      <w:r w:rsidRPr="000723A1">
        <w:rPr>
          <w:sz w:val="28"/>
        </w:rPr>
        <w:t xml:space="preserve">2. Дрогобич освітній </w:t>
      </w:r>
    </w:p>
    <w:p w:rsidR="000723A1" w:rsidRDefault="000723A1" w:rsidP="000723A1">
      <w:pPr>
        <w:ind w:firstLine="708"/>
        <w:jc w:val="both"/>
        <w:rPr>
          <w:sz w:val="28"/>
        </w:rPr>
      </w:pPr>
      <w:r w:rsidRPr="000723A1">
        <w:rPr>
          <w:sz w:val="28"/>
        </w:rPr>
        <w:t xml:space="preserve">3. Загальна мапа міста (видана за кошти підприємців) </w:t>
      </w:r>
    </w:p>
    <w:p w:rsidR="000723A1" w:rsidRDefault="000723A1" w:rsidP="000723A1">
      <w:pPr>
        <w:ind w:firstLine="708"/>
        <w:jc w:val="both"/>
        <w:rPr>
          <w:sz w:val="28"/>
        </w:rPr>
      </w:pPr>
      <w:r w:rsidRPr="000723A1">
        <w:rPr>
          <w:sz w:val="28"/>
        </w:rPr>
        <w:t xml:space="preserve">- Розроблена та погоджена профільними комісіями програма по дослідженню міських підземель. - </w:t>
      </w:r>
      <w:proofErr w:type="spellStart"/>
      <w:r w:rsidRPr="000723A1">
        <w:rPr>
          <w:sz w:val="28"/>
        </w:rPr>
        <w:t>Співорганізовано</w:t>
      </w:r>
      <w:proofErr w:type="spellEnd"/>
      <w:r w:rsidRPr="000723A1">
        <w:rPr>
          <w:sz w:val="28"/>
        </w:rPr>
        <w:t xml:space="preserve"> й проведено </w:t>
      </w:r>
      <w:proofErr w:type="spellStart"/>
      <w:r w:rsidRPr="000723A1">
        <w:rPr>
          <w:sz w:val="28"/>
        </w:rPr>
        <w:t>туристично</w:t>
      </w:r>
      <w:proofErr w:type="spellEnd"/>
      <w:r w:rsidRPr="000723A1">
        <w:rPr>
          <w:sz w:val="28"/>
        </w:rPr>
        <w:t xml:space="preserve"> привабливі акції та фестивалі: «Різдвяний </w:t>
      </w:r>
      <w:proofErr w:type="spellStart"/>
      <w:r w:rsidRPr="000723A1">
        <w:rPr>
          <w:sz w:val="28"/>
        </w:rPr>
        <w:t>флешмоб</w:t>
      </w:r>
      <w:proofErr w:type="spellEnd"/>
      <w:r w:rsidRPr="000723A1">
        <w:rPr>
          <w:sz w:val="28"/>
        </w:rPr>
        <w:t xml:space="preserve"> – встановлення рекорду України з масового виконання коляди», «Велика </w:t>
      </w:r>
      <w:proofErr w:type="spellStart"/>
      <w:r w:rsidRPr="000723A1">
        <w:rPr>
          <w:sz w:val="28"/>
        </w:rPr>
        <w:t>Гаїівка</w:t>
      </w:r>
      <w:proofErr w:type="spellEnd"/>
      <w:r w:rsidRPr="000723A1">
        <w:rPr>
          <w:sz w:val="28"/>
        </w:rPr>
        <w:t>», «Інше місто 2.0», «Джаз Без».</w:t>
      </w:r>
    </w:p>
    <w:p w:rsidR="000723A1" w:rsidRDefault="000723A1" w:rsidP="000723A1">
      <w:pPr>
        <w:ind w:firstLine="708"/>
        <w:jc w:val="both"/>
        <w:rPr>
          <w:sz w:val="28"/>
        </w:rPr>
      </w:pPr>
      <w:r w:rsidRPr="000723A1">
        <w:rPr>
          <w:sz w:val="28"/>
        </w:rPr>
        <w:t xml:space="preserve"> - Спільно з міським відділом культури видано путівник місцями Івана Франка у Дрогобичі. - Упродовж 2017 років було проведено розробку </w:t>
      </w:r>
      <w:proofErr w:type="spellStart"/>
      <w:r w:rsidRPr="000723A1">
        <w:rPr>
          <w:sz w:val="28"/>
        </w:rPr>
        <w:t>ознакування</w:t>
      </w:r>
      <w:proofErr w:type="spellEnd"/>
      <w:r w:rsidRPr="000723A1">
        <w:rPr>
          <w:sz w:val="28"/>
        </w:rPr>
        <w:t xml:space="preserve"> та на території міст, а саме: встановлено інформаційні вказівки на пл. Ринок. - Розпочато проведення серій театралізованих екскурсій «Таємниці Дрогобицької ратуші» та «Півтора міста». </w:t>
      </w:r>
    </w:p>
    <w:p w:rsidR="000723A1" w:rsidRDefault="000723A1" w:rsidP="000723A1">
      <w:pPr>
        <w:ind w:firstLine="708"/>
        <w:jc w:val="both"/>
        <w:rPr>
          <w:sz w:val="28"/>
        </w:rPr>
      </w:pPr>
      <w:r>
        <w:rPr>
          <w:sz w:val="28"/>
        </w:rPr>
        <w:t>–</w:t>
      </w:r>
      <w:r w:rsidRPr="000723A1">
        <w:rPr>
          <w:sz w:val="28"/>
        </w:rPr>
        <w:t xml:space="preserve"> Налагоджено роботу з туристичними фірмами Трускавця («Україна», готель «365») та Львова (Акорд Тур). </w:t>
      </w:r>
    </w:p>
    <w:p w:rsidR="000723A1" w:rsidRDefault="000723A1" w:rsidP="000723A1">
      <w:pPr>
        <w:ind w:firstLine="708"/>
        <w:jc w:val="both"/>
        <w:rPr>
          <w:sz w:val="28"/>
        </w:rPr>
      </w:pPr>
      <w:r w:rsidRPr="000723A1">
        <w:rPr>
          <w:sz w:val="28"/>
        </w:rPr>
        <w:lastRenderedPageBreak/>
        <w:t xml:space="preserve">- Туристичним центром спільно з активом міста розпочали акції «Гривня для розвитку туризму у Дрогобичі». </w:t>
      </w:r>
    </w:p>
    <w:p w:rsidR="000723A1" w:rsidRDefault="000723A1" w:rsidP="000723A1">
      <w:pPr>
        <w:ind w:firstLine="708"/>
        <w:jc w:val="both"/>
        <w:rPr>
          <w:sz w:val="28"/>
        </w:rPr>
      </w:pPr>
      <w:r w:rsidRPr="000723A1">
        <w:rPr>
          <w:sz w:val="28"/>
        </w:rPr>
        <w:t xml:space="preserve">- У мобільному додатку </w:t>
      </w:r>
      <w:proofErr w:type="spellStart"/>
      <w:r w:rsidRPr="000723A1">
        <w:rPr>
          <w:sz w:val="28"/>
        </w:rPr>
        <w:t>Дрогобич-Smart</w:t>
      </w:r>
      <w:proofErr w:type="spellEnd"/>
      <w:r w:rsidRPr="000723A1">
        <w:rPr>
          <w:sz w:val="28"/>
        </w:rPr>
        <w:t xml:space="preserve"> </w:t>
      </w:r>
      <w:proofErr w:type="spellStart"/>
      <w:r w:rsidRPr="000723A1">
        <w:rPr>
          <w:sz w:val="28"/>
        </w:rPr>
        <w:t>City</w:t>
      </w:r>
      <w:proofErr w:type="spellEnd"/>
      <w:r w:rsidRPr="000723A1">
        <w:rPr>
          <w:sz w:val="28"/>
        </w:rPr>
        <w:t xml:space="preserve"> наповнюємо рубрику, яка стосується туризму у місті. </w:t>
      </w:r>
    </w:p>
    <w:p w:rsidR="000723A1" w:rsidRDefault="000723A1" w:rsidP="000723A1">
      <w:pPr>
        <w:ind w:firstLine="708"/>
        <w:jc w:val="both"/>
        <w:rPr>
          <w:sz w:val="28"/>
        </w:rPr>
      </w:pPr>
      <w:r w:rsidRPr="000723A1">
        <w:rPr>
          <w:sz w:val="28"/>
        </w:rPr>
        <w:t xml:space="preserve">- У підземеллі міської ратуші відкрито «Галерею ваг» - Вежа ратуші: </w:t>
      </w:r>
    </w:p>
    <w:p w:rsidR="000723A1" w:rsidRDefault="000723A1" w:rsidP="000723A1">
      <w:pPr>
        <w:ind w:firstLine="708"/>
        <w:jc w:val="both"/>
        <w:rPr>
          <w:sz w:val="28"/>
        </w:rPr>
      </w:pPr>
      <w:r w:rsidRPr="000723A1">
        <w:rPr>
          <w:sz w:val="28"/>
        </w:rPr>
        <w:t xml:space="preserve">1. Прикрашена декоративними вазонами </w:t>
      </w:r>
    </w:p>
    <w:p w:rsidR="000723A1" w:rsidRDefault="000723A1" w:rsidP="000723A1">
      <w:pPr>
        <w:ind w:firstLine="708"/>
        <w:jc w:val="both"/>
        <w:rPr>
          <w:sz w:val="28"/>
        </w:rPr>
      </w:pPr>
      <w:r w:rsidRPr="000723A1">
        <w:rPr>
          <w:sz w:val="28"/>
        </w:rPr>
        <w:t xml:space="preserve">2. Запроваджено аудіо-екскурсію - Започаткована традиція на вихідних днях гра сурмачів на вежі ратуші (травень-листопад) </w:t>
      </w:r>
    </w:p>
    <w:p w:rsidR="000723A1" w:rsidRDefault="000723A1" w:rsidP="000723A1">
      <w:pPr>
        <w:ind w:firstLine="708"/>
        <w:jc w:val="both"/>
        <w:rPr>
          <w:sz w:val="28"/>
        </w:rPr>
      </w:pPr>
      <w:r w:rsidRPr="000723A1">
        <w:rPr>
          <w:sz w:val="28"/>
        </w:rPr>
        <w:t xml:space="preserve">- </w:t>
      </w:r>
      <w:proofErr w:type="spellStart"/>
      <w:r w:rsidRPr="000723A1">
        <w:rPr>
          <w:sz w:val="28"/>
        </w:rPr>
        <w:t>Від</w:t>
      </w:r>
      <w:r>
        <w:rPr>
          <w:sz w:val="28"/>
        </w:rPr>
        <w:t>з</w:t>
      </w:r>
      <w:r w:rsidRPr="000723A1">
        <w:rPr>
          <w:sz w:val="28"/>
        </w:rPr>
        <w:t>нято</w:t>
      </w:r>
      <w:proofErr w:type="spellEnd"/>
      <w:r w:rsidRPr="000723A1">
        <w:rPr>
          <w:sz w:val="28"/>
        </w:rPr>
        <w:t xml:space="preserve"> 10 </w:t>
      </w:r>
      <w:proofErr w:type="spellStart"/>
      <w:r w:rsidRPr="000723A1">
        <w:rPr>
          <w:sz w:val="28"/>
        </w:rPr>
        <w:t>промороликів</w:t>
      </w:r>
      <w:proofErr w:type="spellEnd"/>
      <w:r w:rsidRPr="000723A1">
        <w:rPr>
          <w:sz w:val="28"/>
        </w:rPr>
        <w:t>.</w:t>
      </w:r>
    </w:p>
    <w:p w:rsidR="001B1FDA" w:rsidRDefault="000723A1" w:rsidP="000723A1">
      <w:pPr>
        <w:ind w:firstLine="708"/>
        <w:jc w:val="both"/>
        <w:rPr>
          <w:sz w:val="28"/>
        </w:rPr>
      </w:pPr>
      <w:r w:rsidRPr="000723A1">
        <w:rPr>
          <w:sz w:val="28"/>
        </w:rPr>
        <w:t xml:space="preserve"> Загальна кількість туристів, яких обслужив ТІЦ м. Дрогобича за 2017 рік становить: 15, 130 осіб (з них близько 7 тис., іноземців (переважно з Польщі)). У 2016 – 6, 800 тис.</w:t>
      </w:r>
    </w:p>
    <w:p w:rsidR="000723A1" w:rsidRDefault="000723A1" w:rsidP="000723A1">
      <w:pPr>
        <w:ind w:firstLine="708"/>
        <w:jc w:val="both"/>
        <w:rPr>
          <w:sz w:val="28"/>
        </w:rPr>
      </w:pPr>
    </w:p>
    <w:p w:rsidR="000723A1" w:rsidRPr="000723A1" w:rsidRDefault="000723A1" w:rsidP="000723A1">
      <w:pPr>
        <w:ind w:left="1416" w:firstLine="708"/>
        <w:jc w:val="both"/>
        <w:rPr>
          <w:sz w:val="28"/>
        </w:rPr>
      </w:pPr>
      <w:r>
        <w:rPr>
          <w:sz w:val="28"/>
        </w:rPr>
        <w:t>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Ігор</w:t>
      </w:r>
      <w:bookmarkStart w:id="0" w:name="_GoBack"/>
      <w:bookmarkEnd w:id="0"/>
      <w:r>
        <w:rPr>
          <w:sz w:val="28"/>
        </w:rPr>
        <w:t xml:space="preserve"> </w:t>
      </w:r>
      <w:proofErr w:type="spellStart"/>
      <w:r>
        <w:rPr>
          <w:sz w:val="28"/>
        </w:rPr>
        <w:t>Чава</w:t>
      </w:r>
      <w:proofErr w:type="spellEnd"/>
    </w:p>
    <w:sectPr w:rsidR="000723A1" w:rsidRPr="000723A1" w:rsidSect="00A428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CD7" w:rsidRDefault="00D40CD7" w:rsidP="009155E6">
      <w:pPr>
        <w:spacing w:after="0" w:line="240" w:lineRule="auto"/>
      </w:pPr>
      <w:r>
        <w:separator/>
      </w:r>
    </w:p>
  </w:endnote>
  <w:endnote w:type="continuationSeparator" w:id="0">
    <w:p w:rsidR="00D40CD7" w:rsidRDefault="00D40CD7" w:rsidP="00915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CD7" w:rsidRDefault="00D40CD7" w:rsidP="009155E6">
      <w:pPr>
        <w:spacing w:after="0" w:line="240" w:lineRule="auto"/>
      </w:pPr>
      <w:r>
        <w:separator/>
      </w:r>
    </w:p>
  </w:footnote>
  <w:footnote w:type="continuationSeparator" w:id="0">
    <w:p w:rsidR="00D40CD7" w:rsidRDefault="00D40CD7" w:rsidP="00915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0541B"/>
    <w:multiLevelType w:val="hybridMultilevel"/>
    <w:tmpl w:val="9C2CDF96"/>
    <w:lvl w:ilvl="0" w:tplc="D2441F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B7E60"/>
    <w:multiLevelType w:val="hybridMultilevel"/>
    <w:tmpl w:val="E67A54FC"/>
    <w:lvl w:ilvl="0" w:tplc="647C81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DF52CA6"/>
    <w:multiLevelType w:val="hybridMultilevel"/>
    <w:tmpl w:val="BEE28686"/>
    <w:lvl w:ilvl="0" w:tplc="5ECC0C5A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AE0164"/>
    <w:multiLevelType w:val="hybridMultilevel"/>
    <w:tmpl w:val="86E231D2"/>
    <w:lvl w:ilvl="0" w:tplc="BD8C5C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96E5F"/>
    <w:multiLevelType w:val="hybridMultilevel"/>
    <w:tmpl w:val="0CE62A4A"/>
    <w:lvl w:ilvl="0" w:tplc="0DA24E88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73"/>
    <w:rsid w:val="000474FF"/>
    <w:rsid w:val="000723A1"/>
    <w:rsid w:val="000959A8"/>
    <w:rsid w:val="000A27A6"/>
    <w:rsid w:val="000A6A2C"/>
    <w:rsid w:val="000B443E"/>
    <w:rsid w:val="000C6182"/>
    <w:rsid w:val="00110787"/>
    <w:rsid w:val="0013597E"/>
    <w:rsid w:val="00150CB6"/>
    <w:rsid w:val="00153FB3"/>
    <w:rsid w:val="001959E4"/>
    <w:rsid w:val="0019768B"/>
    <w:rsid w:val="001B1FDA"/>
    <w:rsid w:val="001C559C"/>
    <w:rsid w:val="001D4B94"/>
    <w:rsid w:val="001E445A"/>
    <w:rsid w:val="00244FCA"/>
    <w:rsid w:val="00266244"/>
    <w:rsid w:val="0027032C"/>
    <w:rsid w:val="002A15A5"/>
    <w:rsid w:val="002E4683"/>
    <w:rsid w:val="00315DF9"/>
    <w:rsid w:val="00356A46"/>
    <w:rsid w:val="00385174"/>
    <w:rsid w:val="003B4D7D"/>
    <w:rsid w:val="003F4401"/>
    <w:rsid w:val="0040384E"/>
    <w:rsid w:val="00425155"/>
    <w:rsid w:val="00450B84"/>
    <w:rsid w:val="00490934"/>
    <w:rsid w:val="004A5A35"/>
    <w:rsid w:val="0052096E"/>
    <w:rsid w:val="00520E75"/>
    <w:rsid w:val="00537795"/>
    <w:rsid w:val="005E1F11"/>
    <w:rsid w:val="005F6D14"/>
    <w:rsid w:val="00644873"/>
    <w:rsid w:val="00653927"/>
    <w:rsid w:val="006B437F"/>
    <w:rsid w:val="006C2E56"/>
    <w:rsid w:val="006D4B66"/>
    <w:rsid w:val="006F05B4"/>
    <w:rsid w:val="007327A7"/>
    <w:rsid w:val="00771490"/>
    <w:rsid w:val="0078714D"/>
    <w:rsid w:val="007A2F3A"/>
    <w:rsid w:val="007B1357"/>
    <w:rsid w:val="007E4863"/>
    <w:rsid w:val="007E5DD3"/>
    <w:rsid w:val="00806607"/>
    <w:rsid w:val="008136D6"/>
    <w:rsid w:val="00851520"/>
    <w:rsid w:val="00857E7B"/>
    <w:rsid w:val="008624EB"/>
    <w:rsid w:val="00867113"/>
    <w:rsid w:val="008705BA"/>
    <w:rsid w:val="00895DA7"/>
    <w:rsid w:val="008A13FC"/>
    <w:rsid w:val="008B09BF"/>
    <w:rsid w:val="008B1B8F"/>
    <w:rsid w:val="008D0C49"/>
    <w:rsid w:val="008D531B"/>
    <w:rsid w:val="009155E6"/>
    <w:rsid w:val="0093413B"/>
    <w:rsid w:val="00947517"/>
    <w:rsid w:val="009D7E6F"/>
    <w:rsid w:val="009E2A13"/>
    <w:rsid w:val="00A246F8"/>
    <w:rsid w:val="00A34A32"/>
    <w:rsid w:val="00A4072C"/>
    <w:rsid w:val="00A425C3"/>
    <w:rsid w:val="00A428AB"/>
    <w:rsid w:val="00AC09E8"/>
    <w:rsid w:val="00AF0D2E"/>
    <w:rsid w:val="00B06EFB"/>
    <w:rsid w:val="00B24AF4"/>
    <w:rsid w:val="00B40108"/>
    <w:rsid w:val="00B7419E"/>
    <w:rsid w:val="00B75C93"/>
    <w:rsid w:val="00B828DB"/>
    <w:rsid w:val="00B91687"/>
    <w:rsid w:val="00BC5B24"/>
    <w:rsid w:val="00BF203F"/>
    <w:rsid w:val="00C10253"/>
    <w:rsid w:val="00C13C5C"/>
    <w:rsid w:val="00C1469F"/>
    <w:rsid w:val="00C617DD"/>
    <w:rsid w:val="00C6317E"/>
    <w:rsid w:val="00C84403"/>
    <w:rsid w:val="00D36F42"/>
    <w:rsid w:val="00D40CD7"/>
    <w:rsid w:val="00D50E7A"/>
    <w:rsid w:val="00D5140D"/>
    <w:rsid w:val="00D70C44"/>
    <w:rsid w:val="00DC3EA6"/>
    <w:rsid w:val="00DF537D"/>
    <w:rsid w:val="00E17F91"/>
    <w:rsid w:val="00E81767"/>
    <w:rsid w:val="00EB56C1"/>
    <w:rsid w:val="00EC79A4"/>
    <w:rsid w:val="00ED036D"/>
    <w:rsid w:val="00ED1DCF"/>
    <w:rsid w:val="00ED250C"/>
    <w:rsid w:val="00F24014"/>
    <w:rsid w:val="00F2530D"/>
    <w:rsid w:val="00F75FDA"/>
    <w:rsid w:val="00FA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010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10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010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010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010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010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010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010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010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1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1520"/>
    <w:rPr>
      <w:color w:val="0000FF" w:themeColor="hyperlink"/>
      <w:u w:val="single"/>
    </w:rPr>
  </w:style>
  <w:style w:type="paragraph" w:styleId="a5">
    <w:name w:val="No Spacing"/>
    <w:basedOn w:val="a"/>
    <w:uiPriority w:val="1"/>
    <w:qFormat/>
    <w:rsid w:val="00B40108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B4010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7">
    <w:name w:val="Назва Знак"/>
    <w:basedOn w:val="a0"/>
    <w:link w:val="a6"/>
    <w:uiPriority w:val="10"/>
    <w:rsid w:val="00B4010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B4010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010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010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010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010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010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010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010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010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8">
    <w:name w:val="Subtitle"/>
    <w:basedOn w:val="a"/>
    <w:next w:val="a"/>
    <w:link w:val="a9"/>
    <w:uiPriority w:val="11"/>
    <w:qFormat/>
    <w:rsid w:val="00B4010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9">
    <w:name w:val="Підзаголовок Знак"/>
    <w:basedOn w:val="a0"/>
    <w:link w:val="a8"/>
    <w:uiPriority w:val="11"/>
    <w:rsid w:val="00B4010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a">
    <w:name w:val="Strong"/>
    <w:uiPriority w:val="22"/>
    <w:qFormat/>
    <w:rsid w:val="00B40108"/>
    <w:rPr>
      <w:b/>
      <w:bCs/>
    </w:rPr>
  </w:style>
  <w:style w:type="character" w:styleId="ab">
    <w:name w:val="Emphasis"/>
    <w:uiPriority w:val="20"/>
    <w:qFormat/>
    <w:rsid w:val="00B4010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c">
    <w:name w:val="Quote"/>
    <w:basedOn w:val="a"/>
    <w:next w:val="a"/>
    <w:link w:val="ad"/>
    <w:uiPriority w:val="29"/>
    <w:qFormat/>
    <w:rsid w:val="00B40108"/>
    <w:pPr>
      <w:spacing w:before="200" w:after="0"/>
      <w:ind w:left="360" w:right="360"/>
    </w:pPr>
    <w:rPr>
      <w:i/>
      <w:iCs/>
    </w:rPr>
  </w:style>
  <w:style w:type="character" w:customStyle="1" w:styleId="ad">
    <w:name w:val="Цитація Знак"/>
    <w:basedOn w:val="a0"/>
    <w:link w:val="ac"/>
    <w:uiPriority w:val="29"/>
    <w:rsid w:val="00B40108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B4010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Насичена цитата Знак"/>
    <w:basedOn w:val="a0"/>
    <w:link w:val="ae"/>
    <w:uiPriority w:val="30"/>
    <w:rsid w:val="00B40108"/>
    <w:rPr>
      <w:b/>
      <w:bCs/>
      <w:i/>
      <w:iCs/>
    </w:rPr>
  </w:style>
  <w:style w:type="character" w:styleId="af0">
    <w:name w:val="Subtle Emphasis"/>
    <w:uiPriority w:val="19"/>
    <w:qFormat/>
    <w:rsid w:val="00B40108"/>
    <w:rPr>
      <w:i/>
      <w:iCs/>
    </w:rPr>
  </w:style>
  <w:style w:type="character" w:styleId="af1">
    <w:name w:val="Intense Emphasis"/>
    <w:uiPriority w:val="21"/>
    <w:qFormat/>
    <w:rsid w:val="00B40108"/>
    <w:rPr>
      <w:b/>
      <w:bCs/>
    </w:rPr>
  </w:style>
  <w:style w:type="character" w:styleId="af2">
    <w:name w:val="Subtle Reference"/>
    <w:uiPriority w:val="31"/>
    <w:qFormat/>
    <w:rsid w:val="00B40108"/>
    <w:rPr>
      <w:smallCaps/>
    </w:rPr>
  </w:style>
  <w:style w:type="character" w:styleId="af3">
    <w:name w:val="Intense Reference"/>
    <w:uiPriority w:val="32"/>
    <w:qFormat/>
    <w:rsid w:val="00B40108"/>
    <w:rPr>
      <w:smallCaps/>
      <w:spacing w:val="5"/>
      <w:u w:val="single"/>
    </w:rPr>
  </w:style>
  <w:style w:type="character" w:styleId="af4">
    <w:name w:val="Book Title"/>
    <w:uiPriority w:val="33"/>
    <w:qFormat/>
    <w:rsid w:val="00B40108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40108"/>
    <w:pPr>
      <w:outlineLvl w:val="9"/>
    </w:pPr>
  </w:style>
  <w:style w:type="paragraph" w:styleId="af6">
    <w:name w:val="header"/>
    <w:basedOn w:val="a"/>
    <w:link w:val="af7"/>
    <w:uiPriority w:val="99"/>
    <w:semiHidden/>
    <w:unhideWhenUsed/>
    <w:rsid w:val="009155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7">
    <w:name w:val="Верхній колонтитул Знак"/>
    <w:basedOn w:val="a0"/>
    <w:link w:val="af6"/>
    <w:uiPriority w:val="99"/>
    <w:semiHidden/>
    <w:rsid w:val="009155E6"/>
  </w:style>
  <w:style w:type="paragraph" w:styleId="af8">
    <w:name w:val="footer"/>
    <w:basedOn w:val="a"/>
    <w:link w:val="af9"/>
    <w:uiPriority w:val="99"/>
    <w:semiHidden/>
    <w:unhideWhenUsed/>
    <w:rsid w:val="009155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9">
    <w:name w:val="Нижній колонтитул Знак"/>
    <w:basedOn w:val="a0"/>
    <w:link w:val="af8"/>
    <w:uiPriority w:val="99"/>
    <w:semiHidden/>
    <w:rsid w:val="009155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010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10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010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010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010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010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010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010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010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1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1520"/>
    <w:rPr>
      <w:color w:val="0000FF" w:themeColor="hyperlink"/>
      <w:u w:val="single"/>
    </w:rPr>
  </w:style>
  <w:style w:type="paragraph" w:styleId="a5">
    <w:name w:val="No Spacing"/>
    <w:basedOn w:val="a"/>
    <w:uiPriority w:val="1"/>
    <w:qFormat/>
    <w:rsid w:val="00B40108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B4010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7">
    <w:name w:val="Назва Знак"/>
    <w:basedOn w:val="a0"/>
    <w:link w:val="a6"/>
    <w:uiPriority w:val="10"/>
    <w:rsid w:val="00B4010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B4010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010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010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010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010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010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010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010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010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8">
    <w:name w:val="Subtitle"/>
    <w:basedOn w:val="a"/>
    <w:next w:val="a"/>
    <w:link w:val="a9"/>
    <w:uiPriority w:val="11"/>
    <w:qFormat/>
    <w:rsid w:val="00B4010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9">
    <w:name w:val="Підзаголовок Знак"/>
    <w:basedOn w:val="a0"/>
    <w:link w:val="a8"/>
    <w:uiPriority w:val="11"/>
    <w:rsid w:val="00B4010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a">
    <w:name w:val="Strong"/>
    <w:uiPriority w:val="22"/>
    <w:qFormat/>
    <w:rsid w:val="00B40108"/>
    <w:rPr>
      <w:b/>
      <w:bCs/>
    </w:rPr>
  </w:style>
  <w:style w:type="character" w:styleId="ab">
    <w:name w:val="Emphasis"/>
    <w:uiPriority w:val="20"/>
    <w:qFormat/>
    <w:rsid w:val="00B4010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c">
    <w:name w:val="Quote"/>
    <w:basedOn w:val="a"/>
    <w:next w:val="a"/>
    <w:link w:val="ad"/>
    <w:uiPriority w:val="29"/>
    <w:qFormat/>
    <w:rsid w:val="00B40108"/>
    <w:pPr>
      <w:spacing w:before="200" w:after="0"/>
      <w:ind w:left="360" w:right="360"/>
    </w:pPr>
    <w:rPr>
      <w:i/>
      <w:iCs/>
    </w:rPr>
  </w:style>
  <w:style w:type="character" w:customStyle="1" w:styleId="ad">
    <w:name w:val="Цитація Знак"/>
    <w:basedOn w:val="a0"/>
    <w:link w:val="ac"/>
    <w:uiPriority w:val="29"/>
    <w:rsid w:val="00B40108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B4010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Насичена цитата Знак"/>
    <w:basedOn w:val="a0"/>
    <w:link w:val="ae"/>
    <w:uiPriority w:val="30"/>
    <w:rsid w:val="00B40108"/>
    <w:rPr>
      <w:b/>
      <w:bCs/>
      <w:i/>
      <w:iCs/>
    </w:rPr>
  </w:style>
  <w:style w:type="character" w:styleId="af0">
    <w:name w:val="Subtle Emphasis"/>
    <w:uiPriority w:val="19"/>
    <w:qFormat/>
    <w:rsid w:val="00B40108"/>
    <w:rPr>
      <w:i/>
      <w:iCs/>
    </w:rPr>
  </w:style>
  <w:style w:type="character" w:styleId="af1">
    <w:name w:val="Intense Emphasis"/>
    <w:uiPriority w:val="21"/>
    <w:qFormat/>
    <w:rsid w:val="00B40108"/>
    <w:rPr>
      <w:b/>
      <w:bCs/>
    </w:rPr>
  </w:style>
  <w:style w:type="character" w:styleId="af2">
    <w:name w:val="Subtle Reference"/>
    <w:uiPriority w:val="31"/>
    <w:qFormat/>
    <w:rsid w:val="00B40108"/>
    <w:rPr>
      <w:smallCaps/>
    </w:rPr>
  </w:style>
  <w:style w:type="character" w:styleId="af3">
    <w:name w:val="Intense Reference"/>
    <w:uiPriority w:val="32"/>
    <w:qFormat/>
    <w:rsid w:val="00B40108"/>
    <w:rPr>
      <w:smallCaps/>
      <w:spacing w:val="5"/>
      <w:u w:val="single"/>
    </w:rPr>
  </w:style>
  <w:style w:type="character" w:styleId="af4">
    <w:name w:val="Book Title"/>
    <w:uiPriority w:val="33"/>
    <w:qFormat/>
    <w:rsid w:val="00B40108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40108"/>
    <w:pPr>
      <w:outlineLvl w:val="9"/>
    </w:pPr>
  </w:style>
  <w:style w:type="paragraph" w:styleId="af6">
    <w:name w:val="header"/>
    <w:basedOn w:val="a"/>
    <w:link w:val="af7"/>
    <w:uiPriority w:val="99"/>
    <w:semiHidden/>
    <w:unhideWhenUsed/>
    <w:rsid w:val="009155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7">
    <w:name w:val="Верхній колонтитул Знак"/>
    <w:basedOn w:val="a0"/>
    <w:link w:val="af6"/>
    <w:uiPriority w:val="99"/>
    <w:semiHidden/>
    <w:rsid w:val="009155E6"/>
  </w:style>
  <w:style w:type="paragraph" w:styleId="af8">
    <w:name w:val="footer"/>
    <w:basedOn w:val="a"/>
    <w:link w:val="af9"/>
    <w:uiPriority w:val="99"/>
    <w:semiHidden/>
    <w:unhideWhenUsed/>
    <w:rsid w:val="009155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9">
    <w:name w:val="Нижній колонтитул Знак"/>
    <w:basedOn w:val="a0"/>
    <w:link w:val="af8"/>
    <w:uiPriority w:val="99"/>
    <w:semiHidden/>
    <w:rsid w:val="00915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D65E9-C916-40D5-AA14-1BCDB32F1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1543</Words>
  <Characters>881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ita</cp:lastModifiedBy>
  <cp:revision>2</cp:revision>
  <cp:lastPrinted>2018-01-09T07:34:00Z</cp:lastPrinted>
  <dcterms:created xsi:type="dcterms:W3CDTF">2018-02-09T10:52:00Z</dcterms:created>
  <dcterms:modified xsi:type="dcterms:W3CDTF">2018-02-09T10:52:00Z</dcterms:modified>
</cp:coreProperties>
</file>