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67EE">
        <w:rPr>
          <w:rFonts w:ascii="Times New Roman" w:eastAsia="Times New Roman" w:hAnsi="Times New Roman" w:cs="Times New Roman"/>
          <w:sz w:val="28"/>
          <w:szCs w:val="28"/>
          <w:lang w:eastAsia="uk-UA"/>
        </w:rPr>
        <w:t>Затверджено</w:t>
      </w: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eastAsia="uk-UA"/>
        </w:rPr>
      </w:pPr>
      <w:r w:rsidRPr="002867EE">
        <w:rPr>
          <w:rFonts w:ascii="Times New Roman" w:eastAsia="Times New Roman" w:hAnsi="Times New Roman" w:cs="Times New Roman"/>
          <w:sz w:val="28"/>
          <w:szCs w:val="28"/>
          <w:lang w:eastAsia="uk-UA"/>
        </w:rPr>
        <w:t xml:space="preserve">                      Рішенням сесії </w:t>
      </w: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eastAsia="uk-UA"/>
        </w:rPr>
      </w:pPr>
      <w:r w:rsidRPr="002867EE">
        <w:rPr>
          <w:rFonts w:ascii="Times New Roman" w:eastAsia="Times New Roman" w:hAnsi="Times New Roman" w:cs="Times New Roman"/>
          <w:sz w:val="28"/>
          <w:szCs w:val="28"/>
          <w:lang w:eastAsia="uk-UA"/>
        </w:rPr>
        <w:t xml:space="preserve">                      Дрогобицької міської ради</w:t>
      </w: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val="ru-RU" w:eastAsia="uk-UA"/>
        </w:rPr>
      </w:pPr>
      <w:r w:rsidRPr="002867EE">
        <w:rPr>
          <w:rFonts w:ascii="Times New Roman" w:eastAsia="Times New Roman" w:hAnsi="Times New Roman" w:cs="Times New Roman"/>
          <w:sz w:val="28"/>
          <w:szCs w:val="28"/>
          <w:lang w:eastAsia="uk-UA"/>
        </w:rPr>
        <w:t xml:space="preserve">                      </w:t>
      </w:r>
      <w:r w:rsidR="00125AC2">
        <w:rPr>
          <w:rFonts w:ascii="Times New Roman" w:eastAsia="Times New Roman" w:hAnsi="Times New Roman" w:cs="Times New Roman"/>
          <w:sz w:val="28"/>
          <w:szCs w:val="28"/>
          <w:lang w:eastAsia="uk-UA"/>
        </w:rPr>
        <w:t>сьомого</w:t>
      </w:r>
      <w:r w:rsidRPr="002867EE">
        <w:rPr>
          <w:rFonts w:ascii="Times New Roman" w:eastAsia="Times New Roman" w:hAnsi="Times New Roman" w:cs="Times New Roman"/>
          <w:sz w:val="28"/>
          <w:szCs w:val="28"/>
          <w:lang w:val="ru-RU" w:eastAsia="uk-UA"/>
        </w:rPr>
        <w:t xml:space="preserve">  </w:t>
      </w:r>
      <w:proofErr w:type="spellStart"/>
      <w:r w:rsidRPr="002867EE">
        <w:rPr>
          <w:rFonts w:ascii="Times New Roman" w:eastAsia="Times New Roman" w:hAnsi="Times New Roman" w:cs="Times New Roman"/>
          <w:sz w:val="28"/>
          <w:szCs w:val="28"/>
          <w:lang w:val="ru-RU" w:eastAsia="uk-UA"/>
        </w:rPr>
        <w:t>скликання</w:t>
      </w:r>
      <w:proofErr w:type="spellEnd"/>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val="ru-RU" w:eastAsia="uk-UA"/>
        </w:rPr>
      </w:pPr>
      <w:r w:rsidRPr="002867EE">
        <w:rPr>
          <w:rFonts w:ascii="Times New Roman" w:eastAsia="Times New Roman" w:hAnsi="Times New Roman" w:cs="Times New Roman"/>
          <w:sz w:val="28"/>
          <w:szCs w:val="28"/>
          <w:lang w:eastAsia="uk-UA"/>
        </w:rPr>
        <w:t xml:space="preserve">                      від </w:t>
      </w:r>
      <w:r w:rsidR="00125AC2">
        <w:rPr>
          <w:rFonts w:ascii="Times New Roman" w:eastAsia="Times New Roman" w:hAnsi="Times New Roman" w:cs="Times New Roman"/>
          <w:sz w:val="28"/>
          <w:szCs w:val="28"/>
          <w:lang w:val="ru-RU" w:eastAsia="uk-UA"/>
        </w:rPr>
        <w:t xml:space="preserve">23.08.2018 </w:t>
      </w:r>
      <w:r w:rsidRPr="002867EE">
        <w:rPr>
          <w:rFonts w:ascii="Times New Roman" w:eastAsia="Times New Roman" w:hAnsi="Times New Roman" w:cs="Times New Roman"/>
          <w:sz w:val="28"/>
          <w:szCs w:val="28"/>
          <w:lang w:eastAsia="uk-UA"/>
        </w:rPr>
        <w:t xml:space="preserve"> № </w:t>
      </w:r>
      <w:r w:rsidR="00125AC2">
        <w:rPr>
          <w:rFonts w:ascii="Times New Roman" w:eastAsia="Times New Roman" w:hAnsi="Times New Roman" w:cs="Times New Roman"/>
          <w:sz w:val="28"/>
          <w:szCs w:val="28"/>
          <w:lang w:val="ru-RU" w:eastAsia="uk-UA"/>
        </w:rPr>
        <w:t>1310</w:t>
      </w: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val="ru-RU" w:eastAsia="uk-UA"/>
        </w:rPr>
      </w:pP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val="ru-RU" w:eastAsia="uk-UA"/>
        </w:rPr>
      </w:pPr>
      <w:r w:rsidRPr="002867EE">
        <w:rPr>
          <w:rFonts w:ascii="Times New Roman" w:eastAsia="Times New Roman" w:hAnsi="Times New Roman" w:cs="Times New Roman"/>
          <w:sz w:val="28"/>
          <w:szCs w:val="28"/>
          <w:lang w:val="ru-RU" w:eastAsia="uk-UA"/>
        </w:rPr>
        <w:t xml:space="preserve">                      М</w:t>
      </w:r>
      <w:r w:rsidRPr="002867EE">
        <w:rPr>
          <w:rFonts w:ascii="Times New Roman" w:eastAsia="Times New Roman" w:hAnsi="Times New Roman" w:cs="Times New Roman"/>
          <w:sz w:val="28"/>
          <w:szCs w:val="28"/>
          <w:lang w:eastAsia="uk-UA"/>
        </w:rPr>
        <w:t>і</w:t>
      </w:r>
      <w:proofErr w:type="spellStart"/>
      <w:r w:rsidRPr="002867EE">
        <w:rPr>
          <w:rFonts w:ascii="Times New Roman" w:eastAsia="Times New Roman" w:hAnsi="Times New Roman" w:cs="Times New Roman"/>
          <w:sz w:val="28"/>
          <w:szCs w:val="28"/>
          <w:lang w:val="ru-RU" w:eastAsia="uk-UA"/>
        </w:rPr>
        <w:t>ський</w:t>
      </w:r>
      <w:proofErr w:type="spellEnd"/>
      <w:r w:rsidRPr="002867EE">
        <w:rPr>
          <w:rFonts w:ascii="Times New Roman" w:eastAsia="Times New Roman" w:hAnsi="Times New Roman" w:cs="Times New Roman"/>
          <w:sz w:val="28"/>
          <w:szCs w:val="28"/>
          <w:lang w:val="ru-RU" w:eastAsia="uk-UA"/>
        </w:rPr>
        <w:t xml:space="preserve"> голова</w:t>
      </w:r>
    </w:p>
    <w:p w:rsidR="002867EE" w:rsidRPr="002867EE" w:rsidRDefault="002867EE" w:rsidP="002867EE">
      <w:pPr>
        <w:spacing w:after="0" w:line="240" w:lineRule="auto"/>
        <w:ind w:firstLine="4253"/>
        <w:jc w:val="both"/>
        <w:rPr>
          <w:rFonts w:ascii="Times New Roman" w:eastAsia="Times New Roman" w:hAnsi="Times New Roman" w:cs="Times New Roman"/>
          <w:sz w:val="28"/>
          <w:szCs w:val="28"/>
          <w:lang w:val="ru-RU" w:eastAsia="uk-UA"/>
        </w:rPr>
      </w:pPr>
      <w:r w:rsidRPr="002867EE">
        <w:rPr>
          <w:rFonts w:ascii="Times New Roman" w:eastAsia="Times New Roman" w:hAnsi="Times New Roman" w:cs="Times New Roman"/>
          <w:sz w:val="28"/>
          <w:szCs w:val="28"/>
          <w:lang w:val="ru-RU" w:eastAsia="uk-UA"/>
        </w:rPr>
        <w:t xml:space="preserve">                      _______________ Т.Кучма</w:t>
      </w:r>
    </w:p>
    <w:p w:rsidR="005D3097" w:rsidRDefault="005D3097" w:rsidP="005D3097">
      <w:pPr>
        <w:pStyle w:val="a3"/>
        <w:spacing w:before="0" w:beforeAutospacing="0" w:after="0" w:afterAutospacing="0"/>
        <w:ind w:left="-1" w:right="-1" w:hanging="1"/>
        <w:jc w:val="center"/>
      </w:pPr>
      <w:r>
        <w:t> </w:t>
      </w:r>
    </w:p>
    <w:p w:rsidR="00A135F9" w:rsidRDefault="00A135F9" w:rsidP="005D3097">
      <w:pPr>
        <w:pStyle w:val="a3"/>
        <w:spacing w:before="0" w:beforeAutospacing="0" w:after="0" w:afterAutospacing="0"/>
        <w:ind w:right="-1"/>
        <w:jc w:val="center"/>
        <w:rPr>
          <w:b/>
          <w:bCs/>
          <w:color w:val="000000"/>
          <w:sz w:val="28"/>
          <w:szCs w:val="28"/>
        </w:rPr>
      </w:pPr>
    </w:p>
    <w:p w:rsidR="00A135F9" w:rsidRDefault="00A135F9" w:rsidP="005D3097">
      <w:pPr>
        <w:pStyle w:val="a3"/>
        <w:spacing w:before="0" w:beforeAutospacing="0" w:after="0" w:afterAutospacing="0"/>
        <w:ind w:right="-1"/>
        <w:jc w:val="center"/>
        <w:rPr>
          <w:b/>
          <w:bCs/>
          <w:color w:val="000000"/>
          <w:sz w:val="28"/>
          <w:szCs w:val="28"/>
        </w:rPr>
      </w:pPr>
    </w:p>
    <w:p w:rsidR="00A135F9" w:rsidRPr="00B457AA" w:rsidRDefault="00A135F9" w:rsidP="005D3097">
      <w:pPr>
        <w:pStyle w:val="a3"/>
        <w:spacing w:before="0" w:beforeAutospacing="0" w:after="0" w:afterAutospacing="0"/>
        <w:ind w:right="-1"/>
        <w:jc w:val="center"/>
        <w:rPr>
          <w:b/>
          <w:bCs/>
          <w:color w:val="000000"/>
          <w:sz w:val="28"/>
          <w:szCs w:val="28"/>
          <w:lang w:val="ru-RU"/>
        </w:rPr>
      </w:pPr>
    </w:p>
    <w:p w:rsidR="00B457AA" w:rsidRPr="00B457AA" w:rsidRDefault="00B457AA" w:rsidP="005D3097">
      <w:pPr>
        <w:pStyle w:val="a3"/>
        <w:spacing w:before="0" w:beforeAutospacing="0" w:after="0" w:afterAutospacing="0"/>
        <w:ind w:right="-1"/>
        <w:jc w:val="center"/>
        <w:rPr>
          <w:b/>
          <w:bCs/>
          <w:color w:val="000000"/>
          <w:sz w:val="28"/>
          <w:szCs w:val="28"/>
          <w:lang w:val="ru-RU"/>
        </w:rPr>
      </w:pPr>
    </w:p>
    <w:p w:rsidR="00A135F9" w:rsidRDefault="00A135F9" w:rsidP="005D3097">
      <w:pPr>
        <w:pStyle w:val="a3"/>
        <w:spacing w:before="0" w:beforeAutospacing="0" w:after="0" w:afterAutospacing="0"/>
        <w:ind w:right="-1"/>
        <w:jc w:val="center"/>
        <w:rPr>
          <w:b/>
          <w:bCs/>
          <w:color w:val="000000"/>
          <w:sz w:val="28"/>
          <w:szCs w:val="28"/>
        </w:rPr>
      </w:pPr>
    </w:p>
    <w:p w:rsidR="005D3097" w:rsidRPr="000D769F" w:rsidRDefault="005D3097" w:rsidP="00082856">
      <w:pPr>
        <w:pStyle w:val="a3"/>
        <w:spacing w:before="0" w:beforeAutospacing="0" w:after="0" w:afterAutospacing="0" w:line="360" w:lineRule="auto"/>
        <w:ind w:right="-1"/>
        <w:jc w:val="center"/>
        <w:rPr>
          <w:sz w:val="28"/>
          <w:szCs w:val="28"/>
        </w:rPr>
      </w:pPr>
      <w:r w:rsidRPr="000D769F">
        <w:rPr>
          <w:b/>
          <w:bCs/>
          <w:color w:val="000000"/>
          <w:sz w:val="28"/>
          <w:szCs w:val="28"/>
        </w:rPr>
        <w:t>СТАТУТ</w:t>
      </w:r>
    </w:p>
    <w:p w:rsidR="005D3097" w:rsidRDefault="005D3097" w:rsidP="00082856">
      <w:pPr>
        <w:pStyle w:val="a3"/>
        <w:spacing w:before="0" w:beforeAutospacing="0" w:after="0" w:afterAutospacing="0" w:line="360" w:lineRule="auto"/>
        <w:ind w:left="-1" w:right="-1" w:hanging="1"/>
        <w:jc w:val="center"/>
      </w:pPr>
      <w:r>
        <w:rPr>
          <w:b/>
          <w:bCs/>
          <w:color w:val="000000"/>
          <w:sz w:val="28"/>
          <w:szCs w:val="28"/>
        </w:rPr>
        <w:t xml:space="preserve">КОМУНАЛЬНОГО НЕКОМЕРЦІЙНОГО ПІДПРИЄМСТВА </w:t>
      </w:r>
    </w:p>
    <w:p w:rsidR="005D3097" w:rsidRDefault="005D3097" w:rsidP="00082856">
      <w:pPr>
        <w:pStyle w:val="a3"/>
        <w:spacing w:before="0" w:beforeAutospacing="0" w:after="0" w:afterAutospacing="0" w:line="360" w:lineRule="auto"/>
        <w:ind w:left="-1" w:right="-1" w:hanging="1"/>
        <w:jc w:val="center"/>
      </w:pPr>
      <w:r>
        <w:rPr>
          <w:b/>
          <w:bCs/>
          <w:color w:val="000000"/>
          <w:sz w:val="28"/>
          <w:szCs w:val="28"/>
        </w:rPr>
        <w:t>“ДРОГОБИЦЬКА МІСЬКА ПОЛІКЛІНІКА”</w:t>
      </w:r>
    </w:p>
    <w:p w:rsidR="005D3097" w:rsidRPr="00BE213D" w:rsidRDefault="005D3097" w:rsidP="00082856">
      <w:pPr>
        <w:pStyle w:val="a3"/>
        <w:spacing w:before="0" w:beforeAutospacing="0" w:after="0" w:afterAutospacing="0" w:line="360" w:lineRule="auto"/>
        <w:ind w:left="-1" w:right="-1" w:hanging="1"/>
        <w:jc w:val="center"/>
        <w:rPr>
          <w:b/>
          <w:bCs/>
          <w:color w:val="000000"/>
          <w:sz w:val="28"/>
          <w:szCs w:val="28"/>
          <w:lang w:val="ru-RU"/>
        </w:rPr>
      </w:pPr>
      <w:r>
        <w:rPr>
          <w:b/>
          <w:bCs/>
          <w:color w:val="000000"/>
          <w:sz w:val="28"/>
          <w:szCs w:val="28"/>
        </w:rPr>
        <w:t>ДРОГОБИЦЬКОЇ МІСЬКОЇ РАДИ</w:t>
      </w:r>
    </w:p>
    <w:p w:rsidR="00BE213D" w:rsidRPr="00BE213D" w:rsidRDefault="00BE213D" w:rsidP="00082856">
      <w:pPr>
        <w:pStyle w:val="a3"/>
        <w:spacing w:before="0" w:beforeAutospacing="0" w:after="0" w:afterAutospacing="0" w:line="360" w:lineRule="auto"/>
        <w:ind w:left="-1" w:right="-1" w:hanging="1"/>
        <w:jc w:val="center"/>
      </w:pPr>
      <w:r w:rsidRPr="00BE213D">
        <w:rPr>
          <w:b/>
          <w:bCs/>
          <w:color w:val="000000"/>
          <w:sz w:val="28"/>
          <w:szCs w:val="28"/>
          <w:lang w:val="ru-RU"/>
        </w:rPr>
        <w:t>(</w:t>
      </w:r>
      <w:r>
        <w:rPr>
          <w:b/>
          <w:bCs/>
          <w:color w:val="000000"/>
          <w:sz w:val="28"/>
          <w:szCs w:val="28"/>
        </w:rPr>
        <w:t>нова редакція)</w:t>
      </w:r>
    </w:p>
    <w:p w:rsidR="005D3097" w:rsidRDefault="005D3097" w:rsidP="00082856">
      <w:pPr>
        <w:pStyle w:val="a3"/>
        <w:spacing w:before="0" w:beforeAutospacing="0" w:after="0" w:afterAutospacing="0" w:line="360" w:lineRule="auto"/>
        <w:ind w:left="-1" w:right="-1" w:firstLine="709"/>
        <w:jc w:val="center"/>
      </w:pPr>
      <w:r>
        <w:t> </w:t>
      </w: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082856" w:rsidRDefault="00082856" w:rsidP="005D3097">
      <w:pPr>
        <w:pStyle w:val="a3"/>
        <w:tabs>
          <w:tab w:val="left" w:pos="3024"/>
        </w:tabs>
        <w:spacing w:before="0" w:beforeAutospacing="0" w:after="0" w:afterAutospacing="0"/>
        <w:ind w:left="-1" w:right="-1" w:firstLine="709"/>
        <w:jc w:val="center"/>
        <w:rPr>
          <w:b/>
          <w:bCs/>
          <w:color w:val="000000"/>
          <w:sz w:val="28"/>
          <w:szCs w:val="28"/>
        </w:rPr>
      </w:pPr>
    </w:p>
    <w:p w:rsidR="005D3097" w:rsidRDefault="005D3097" w:rsidP="005D3097">
      <w:pPr>
        <w:pStyle w:val="a3"/>
        <w:tabs>
          <w:tab w:val="left" w:pos="3024"/>
        </w:tabs>
        <w:spacing w:before="0" w:beforeAutospacing="0" w:after="0" w:afterAutospacing="0"/>
        <w:ind w:left="-1" w:right="-1" w:firstLine="709"/>
        <w:jc w:val="center"/>
      </w:pPr>
      <w:r>
        <w:rPr>
          <w:b/>
          <w:bCs/>
          <w:color w:val="000000"/>
          <w:sz w:val="28"/>
          <w:szCs w:val="28"/>
        </w:rPr>
        <w:t>Дрогобич-201</w:t>
      </w:r>
      <w:r w:rsidR="00082856">
        <w:rPr>
          <w:b/>
          <w:bCs/>
          <w:color w:val="000000"/>
          <w:sz w:val="28"/>
          <w:szCs w:val="28"/>
        </w:rPr>
        <w:t>8</w:t>
      </w:r>
    </w:p>
    <w:p w:rsidR="005D3097" w:rsidRDefault="005D3097" w:rsidP="00BE213D">
      <w:pPr>
        <w:pStyle w:val="a3"/>
        <w:numPr>
          <w:ilvl w:val="0"/>
          <w:numId w:val="5"/>
        </w:numPr>
        <w:spacing w:before="0" w:beforeAutospacing="0" w:after="0" w:afterAutospacing="0"/>
        <w:ind w:right="-1"/>
        <w:jc w:val="center"/>
        <w:rPr>
          <w:b/>
          <w:bCs/>
          <w:color w:val="000000"/>
          <w:sz w:val="28"/>
          <w:szCs w:val="28"/>
        </w:rPr>
      </w:pPr>
      <w:r>
        <w:rPr>
          <w:b/>
          <w:bCs/>
          <w:color w:val="000000"/>
          <w:sz w:val="28"/>
          <w:szCs w:val="28"/>
        </w:rPr>
        <w:br w:type="page"/>
      </w:r>
      <w:r w:rsidRPr="00BE213D">
        <w:rPr>
          <w:b/>
          <w:bCs/>
          <w:color w:val="000000"/>
          <w:sz w:val="28"/>
          <w:szCs w:val="28"/>
        </w:rPr>
        <w:lastRenderedPageBreak/>
        <w:t>Загальні положення</w:t>
      </w:r>
    </w:p>
    <w:p w:rsidR="00BE213D" w:rsidRPr="00BE213D" w:rsidRDefault="00BE213D" w:rsidP="00BE213D">
      <w:pPr>
        <w:pStyle w:val="a3"/>
        <w:spacing w:before="0" w:beforeAutospacing="0" w:after="0" w:afterAutospacing="0"/>
        <w:ind w:left="1143" w:right="-1"/>
        <w:rPr>
          <w:sz w:val="28"/>
          <w:szCs w:val="28"/>
        </w:rPr>
      </w:pPr>
    </w:p>
    <w:p w:rsidR="005D3097" w:rsidRPr="00BE213D" w:rsidRDefault="00BE213D" w:rsidP="005D3097">
      <w:pPr>
        <w:pStyle w:val="a3"/>
        <w:spacing w:before="0" w:beforeAutospacing="0" w:after="0" w:afterAutospacing="0"/>
        <w:ind w:left="-1" w:right="-1" w:hanging="1"/>
        <w:jc w:val="both"/>
        <w:rPr>
          <w:sz w:val="28"/>
          <w:szCs w:val="28"/>
        </w:rPr>
      </w:pPr>
      <w:r>
        <w:rPr>
          <w:color w:val="000000"/>
          <w:sz w:val="28"/>
          <w:szCs w:val="28"/>
        </w:rPr>
        <w:t>       </w:t>
      </w:r>
      <w:r w:rsidR="005D3097" w:rsidRPr="00BE213D">
        <w:rPr>
          <w:color w:val="000000"/>
          <w:sz w:val="28"/>
          <w:szCs w:val="28"/>
        </w:rPr>
        <w:t>1.1. КОМУНАЛЬНЕ НЕКОМЕРЦІЙНЕ ПІДПРИЄМСТВО “ДРОГОБИЦЬКА МІСЬКА ПОЛІКЛІНІКА” ДРОГОБИЦЬКОЇ МІСЬКОЇ РАДИ (далі - Підприємство) є закладом охорони здоров’я, що надає медичну допомогу та медичні послуги населенню м. Дрогобича, (далі – Населення), при потребі  мешканцям інших населених пунктів.</w:t>
      </w:r>
    </w:p>
    <w:p w:rsidR="005D3097" w:rsidRPr="00BE213D" w:rsidRDefault="005D3097" w:rsidP="005D3097">
      <w:pPr>
        <w:pStyle w:val="a3"/>
        <w:spacing w:before="0" w:beforeAutospacing="0" w:after="0" w:afterAutospacing="0"/>
        <w:ind w:right="-1" w:firstLine="540"/>
        <w:jc w:val="both"/>
        <w:rPr>
          <w:sz w:val="28"/>
          <w:szCs w:val="28"/>
        </w:rPr>
      </w:pPr>
      <w:r w:rsidRPr="00BE213D">
        <w:rPr>
          <w:color w:val="000000"/>
          <w:sz w:val="28"/>
          <w:szCs w:val="28"/>
        </w:rPr>
        <w:t>1.2. Підприємство засноване на базі відокремленої частини комунальної власності Дрогобицької міської ради (Власник), частка якої передана Підприємству. Власник визначає представника, уповноважений орган управління (</w:t>
      </w:r>
      <w:proofErr w:type="spellStart"/>
      <w:r w:rsidRPr="00BE213D">
        <w:rPr>
          <w:color w:val="000000"/>
          <w:sz w:val="28"/>
          <w:szCs w:val="28"/>
        </w:rPr>
        <w:t>далі-</w:t>
      </w:r>
      <w:proofErr w:type="spellEnd"/>
      <w:r w:rsidRPr="00BE213D">
        <w:rPr>
          <w:color w:val="000000"/>
          <w:sz w:val="28"/>
          <w:szCs w:val="28"/>
        </w:rPr>
        <w:t xml:space="preserve"> Уповноважений орган управління).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1.3. Підприємство здійснює господарську некомерційну діяльність, спрямовану на досягнення соціальних та інших результатів без мети одержання прибутку і є неприбутковою організацією.</w:t>
      </w:r>
    </w:p>
    <w:p w:rsidR="005D3097" w:rsidRPr="00BE213D" w:rsidRDefault="005D3097" w:rsidP="005D3097">
      <w:pPr>
        <w:pStyle w:val="a3"/>
        <w:spacing w:before="0" w:beforeAutospacing="0" w:after="0" w:afterAutospacing="0"/>
        <w:ind w:firstLine="709"/>
        <w:jc w:val="both"/>
        <w:rPr>
          <w:sz w:val="28"/>
          <w:szCs w:val="28"/>
        </w:rPr>
      </w:pPr>
      <w:r w:rsidRPr="00BE213D">
        <w:rPr>
          <w:color w:val="000000"/>
          <w:sz w:val="28"/>
          <w:szCs w:val="28"/>
        </w:rPr>
        <w:t>1.4.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актами Уповноважений орган управління та цього Статуту.</w:t>
      </w:r>
    </w:p>
    <w:p w:rsidR="00BE213D" w:rsidRDefault="00BE213D"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2. Найменування та місцезнаходження</w:t>
      </w:r>
    </w:p>
    <w:p w:rsidR="005D3097" w:rsidRPr="00BE213D" w:rsidRDefault="005D3097" w:rsidP="005D3097">
      <w:pPr>
        <w:pStyle w:val="a3"/>
        <w:spacing w:before="0" w:beforeAutospacing="0" w:after="0" w:afterAutospacing="0"/>
        <w:ind w:left="-1" w:right="-1" w:firstLine="709"/>
        <w:rPr>
          <w:sz w:val="28"/>
          <w:szCs w:val="28"/>
        </w:rPr>
      </w:pPr>
      <w:r w:rsidRPr="00BE213D">
        <w:rPr>
          <w:color w:val="000000"/>
          <w:sz w:val="28"/>
          <w:szCs w:val="28"/>
        </w:rPr>
        <w:t>    2.1. Найменування:</w:t>
      </w:r>
    </w:p>
    <w:p w:rsidR="005D3097" w:rsidRPr="00BE213D" w:rsidRDefault="005D3097" w:rsidP="005D3097">
      <w:pPr>
        <w:pStyle w:val="a3"/>
        <w:spacing w:before="0" w:beforeAutospacing="0" w:after="0" w:afterAutospacing="0"/>
        <w:ind w:left="-1" w:right="-1" w:firstLine="709"/>
        <w:jc w:val="both"/>
        <w:rPr>
          <w:sz w:val="28"/>
          <w:szCs w:val="28"/>
        </w:rPr>
      </w:pPr>
      <w:proofErr w:type="spellStart"/>
      <w:r w:rsidRPr="00BE213D">
        <w:rPr>
          <w:color w:val="000000"/>
          <w:sz w:val="28"/>
          <w:szCs w:val="28"/>
        </w:rPr>
        <w:t>-повне</w:t>
      </w:r>
      <w:proofErr w:type="spellEnd"/>
      <w:r w:rsidRPr="00BE213D">
        <w:rPr>
          <w:color w:val="000000"/>
          <w:sz w:val="28"/>
          <w:szCs w:val="28"/>
        </w:rPr>
        <w:t xml:space="preserve"> українською мовою: КОМУНАЛЬНЕ НЕКОМЕРЦІЙНЕ ПІДПРИЄМСТВО “ДРОГОБИЦЬКА МІСЬКА ПОЛІКЛІНІКА” ДРОГОБИЦЬКОЇ МІСЬКОЇ РАДИ;</w:t>
      </w:r>
    </w:p>
    <w:p w:rsidR="005D3097" w:rsidRPr="00BE213D" w:rsidRDefault="005D3097" w:rsidP="005D3097">
      <w:pPr>
        <w:pStyle w:val="a3"/>
        <w:spacing w:before="0" w:beforeAutospacing="0" w:after="0" w:afterAutospacing="0"/>
        <w:ind w:left="-1" w:right="-1" w:firstLine="709"/>
        <w:rPr>
          <w:sz w:val="28"/>
          <w:szCs w:val="28"/>
        </w:rPr>
      </w:pPr>
      <w:r w:rsidRPr="00BE213D">
        <w:rPr>
          <w:color w:val="000000"/>
          <w:sz w:val="28"/>
          <w:szCs w:val="28"/>
        </w:rPr>
        <w:t>- скорочене українською мовою КНП "ДМП" ДМР.</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    2.2. Місцезнаходження: вул. Січових Стрільців,22,  м. Дрогобич, Львівська область, </w:t>
      </w:r>
    </w:p>
    <w:p w:rsidR="00BE213D" w:rsidRDefault="00BE213D"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3. Мета і предмет діяльності</w:t>
      </w:r>
      <w:r w:rsidRPr="00BE213D">
        <w:rPr>
          <w:color w:val="000000"/>
          <w:sz w:val="28"/>
          <w:szCs w:val="28"/>
        </w:rPr>
        <w:t>.</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3.1. Підприємство створене з метою реалізації державної політики в сфері охорони здоров’я, що передбачає забезпечення в повному обсязі діагностичною, консультативною і профілактичною медичною допомогою населення міста, підвищення кваліфікації лікарів.</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3.2.Відповідно до поставленої мети предметом діяльності Підприємства є:</w:t>
      </w:r>
    </w:p>
    <w:p w:rsidR="005D3097" w:rsidRPr="00BE213D" w:rsidRDefault="00BE213D" w:rsidP="00BE213D">
      <w:pPr>
        <w:pStyle w:val="a3"/>
        <w:shd w:val="clear" w:color="auto" w:fill="FFFFFF"/>
        <w:spacing w:before="0" w:beforeAutospacing="0" w:after="0" w:afterAutospacing="0"/>
        <w:jc w:val="both"/>
        <w:rPr>
          <w:sz w:val="28"/>
          <w:szCs w:val="28"/>
        </w:rPr>
      </w:pPr>
      <w:r>
        <w:rPr>
          <w:color w:val="000000"/>
          <w:sz w:val="28"/>
          <w:szCs w:val="28"/>
        </w:rPr>
        <w:t xml:space="preserve">         </w:t>
      </w:r>
      <w:r w:rsidR="005D3097" w:rsidRPr="00BE213D">
        <w:rPr>
          <w:color w:val="000000"/>
          <w:sz w:val="28"/>
          <w:szCs w:val="28"/>
        </w:rPr>
        <w:t xml:space="preserve"> 3.2.1. Організаційно-методична робота:</w:t>
      </w:r>
    </w:p>
    <w:p w:rsidR="005D3097" w:rsidRPr="00BE213D" w:rsidRDefault="005D3097" w:rsidP="00BE213D">
      <w:pPr>
        <w:pStyle w:val="a3"/>
        <w:shd w:val="clear" w:color="auto" w:fill="FFFFFF"/>
        <w:spacing w:before="0" w:beforeAutospacing="0" w:after="0" w:afterAutospacing="0"/>
        <w:jc w:val="both"/>
        <w:rPr>
          <w:sz w:val="28"/>
          <w:szCs w:val="28"/>
        </w:rPr>
      </w:pPr>
      <w:r w:rsidRPr="00BE213D">
        <w:rPr>
          <w:color w:val="000000"/>
          <w:sz w:val="28"/>
          <w:szCs w:val="28"/>
        </w:rPr>
        <w:t xml:space="preserve">- Організація і надання діагностичної, лабораторної, консультативної, лікувальної медичної допомоги, а також профілактичної та реабілітаційної допомоги населенню міста кваліфікованими лікарями-спеціалістами закладу, </w:t>
      </w:r>
      <w:r w:rsidRPr="00BE213D">
        <w:rPr>
          <w:color w:val="000000"/>
          <w:sz w:val="28"/>
          <w:szCs w:val="28"/>
        </w:rPr>
        <w:lastRenderedPageBreak/>
        <w:t>при необхідності із залученням професорсько-викладацького складу вищих навчальних закладів та іншими;</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Організація та забезпечення проведення профілактичних медичних оглядів організованих категорій населення, періодичних обов’язкових медичних оглядів та медичних оглядів працівників певних категорій на госпрозрахунковій основі.</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Організація та проведення диспансеризації – заходів, спрямованих на профілактику, організацію комплексності, етапності у роботі лікувальних підрозділів різних профілів та адекватного лікування  в амбулаторних умовах,стаціонарах на дому і денному стаціонарі.</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Впровадження системи контролю за якістю надання медичної допомоги даним Підприємством.</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xml:space="preserve">-  Адаптація і впровадження існуючих стандартів надання медичної допомоги населенню у відповідності до затверджених нормативів МОЗ України. </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Організація навчання та занять з актуальних питань охорони здоров’я, з метою надання всебічної інформаційної підтримки та реалізації концепції постійно-діючого професійного навчання медичного персоналу даного Підприємства.</w:t>
      </w:r>
    </w:p>
    <w:p w:rsidR="005D3097" w:rsidRPr="00BE213D" w:rsidRDefault="005D3097" w:rsidP="00BE213D">
      <w:pPr>
        <w:pStyle w:val="a3"/>
        <w:shd w:val="clear" w:color="auto" w:fill="FFFFFF"/>
        <w:spacing w:before="0" w:beforeAutospacing="0" w:after="0" w:afterAutospacing="0"/>
        <w:jc w:val="both"/>
        <w:rPr>
          <w:sz w:val="28"/>
          <w:szCs w:val="28"/>
        </w:rPr>
      </w:pPr>
      <w:r w:rsidRPr="00BE213D">
        <w:rPr>
          <w:color w:val="000000"/>
          <w:sz w:val="28"/>
          <w:szCs w:val="28"/>
        </w:rPr>
        <w:t xml:space="preserve">-  Організація роботи за принципом взаємодії з органами охорони здоров’я всіх рівнів в плані  послідовності,  повноти та  якості  надання діагностичної і окремих  видів лікувальної допомоги населенню, вищими медичними закладами освіти ІІІ-ІV рівнів акредитації, з професійними асоціаціями, благодійними та громадськими організаціями. </w:t>
      </w:r>
    </w:p>
    <w:p w:rsidR="005D3097" w:rsidRPr="00BE213D" w:rsidRDefault="00BE213D" w:rsidP="00BE213D">
      <w:pPr>
        <w:pStyle w:val="a3"/>
        <w:spacing w:before="0" w:beforeAutospacing="0" w:after="0" w:afterAutospacing="0"/>
        <w:ind w:left="-1" w:right="-1" w:firstLine="710"/>
        <w:jc w:val="both"/>
        <w:rPr>
          <w:sz w:val="28"/>
          <w:szCs w:val="28"/>
        </w:rPr>
      </w:pPr>
      <w:r>
        <w:rPr>
          <w:color w:val="000000"/>
          <w:sz w:val="28"/>
          <w:szCs w:val="28"/>
        </w:rPr>
        <w:t>  </w:t>
      </w:r>
      <w:r w:rsidR="005D3097" w:rsidRPr="00BE213D">
        <w:rPr>
          <w:color w:val="000000"/>
          <w:sz w:val="28"/>
          <w:szCs w:val="28"/>
        </w:rPr>
        <w:t xml:space="preserve"> 3.2.2. Лікувально-діагностична робота:</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Надання медичної допомоги (медичних послуг) у відповідності до Ліцензії на медичну практику та результатів державної акредитації.</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Забезпечення застосування сучасних методів діагностики, лікування та реабілітації.</w:t>
      </w:r>
    </w:p>
    <w:p w:rsidR="005D3097" w:rsidRPr="00BE213D" w:rsidRDefault="00BE213D" w:rsidP="00BE213D">
      <w:pPr>
        <w:pStyle w:val="a3"/>
        <w:spacing w:before="0" w:beforeAutospacing="0" w:after="0" w:afterAutospacing="0"/>
        <w:ind w:left="-1" w:right="-1"/>
        <w:jc w:val="both"/>
        <w:rPr>
          <w:sz w:val="28"/>
          <w:szCs w:val="28"/>
        </w:rPr>
      </w:pPr>
      <w:r>
        <w:rPr>
          <w:color w:val="000000"/>
          <w:sz w:val="28"/>
          <w:szCs w:val="28"/>
        </w:rPr>
        <w:t xml:space="preserve"> </w:t>
      </w:r>
      <w:r w:rsidR="005D3097" w:rsidRPr="00BE213D">
        <w:rPr>
          <w:color w:val="000000"/>
          <w:sz w:val="28"/>
          <w:szCs w:val="28"/>
        </w:rPr>
        <w:t>- Задоволення потреб населення в медичній допомозі і здійснення комплексу профілактичних, санітарно-гігієнічних і протиепідемічних заходів з оздоровлення населення та попередження захворювань.</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Забезпечення етапності та наступності в наданні медичної допомоги між підрозділами поліклініки та іншими лікувальними закладами.</w:t>
      </w:r>
    </w:p>
    <w:p w:rsidR="005D3097" w:rsidRPr="00BE213D" w:rsidRDefault="00BE213D" w:rsidP="00BE213D">
      <w:pPr>
        <w:pStyle w:val="a3"/>
        <w:spacing w:before="0" w:beforeAutospacing="0" w:after="0" w:afterAutospacing="0"/>
        <w:ind w:left="-1" w:right="-1" w:firstLine="710"/>
        <w:jc w:val="both"/>
        <w:rPr>
          <w:sz w:val="28"/>
          <w:szCs w:val="28"/>
        </w:rPr>
      </w:pPr>
      <w:r>
        <w:rPr>
          <w:color w:val="000000"/>
          <w:sz w:val="28"/>
          <w:szCs w:val="28"/>
        </w:rPr>
        <w:t>  </w:t>
      </w:r>
      <w:r w:rsidR="005D3097" w:rsidRPr="00BE213D">
        <w:rPr>
          <w:color w:val="000000"/>
          <w:sz w:val="28"/>
          <w:szCs w:val="28"/>
        </w:rPr>
        <w:t xml:space="preserve"> 3.2.3</w:t>
      </w:r>
      <w:r w:rsidR="00A135F9" w:rsidRPr="00BE213D">
        <w:rPr>
          <w:color w:val="000000"/>
          <w:sz w:val="28"/>
          <w:szCs w:val="28"/>
        </w:rPr>
        <w:t>.</w:t>
      </w:r>
      <w:r w:rsidR="005D3097" w:rsidRPr="00BE213D">
        <w:rPr>
          <w:color w:val="000000"/>
          <w:sz w:val="28"/>
          <w:szCs w:val="28"/>
        </w:rPr>
        <w:t xml:space="preserve"> Наукова робота:</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Здійснення у співпраці з кафедрами вищих медичних навчальних закладів III - IV рівнів акредитації  наукового пошуку з метою оптимізації діагностики, прогнозування та своєчасного лікування захворювань та їх профілактику.</w:t>
      </w:r>
    </w:p>
    <w:p w:rsidR="005D3097" w:rsidRPr="00BE213D" w:rsidRDefault="00BE213D" w:rsidP="00BE213D">
      <w:pPr>
        <w:pStyle w:val="a3"/>
        <w:spacing w:before="0" w:beforeAutospacing="0" w:after="0" w:afterAutospacing="0"/>
        <w:ind w:left="-1" w:right="-1" w:firstLine="710"/>
        <w:jc w:val="both"/>
        <w:rPr>
          <w:sz w:val="28"/>
          <w:szCs w:val="28"/>
        </w:rPr>
      </w:pPr>
      <w:r>
        <w:rPr>
          <w:color w:val="000000"/>
          <w:sz w:val="28"/>
          <w:szCs w:val="28"/>
        </w:rPr>
        <w:t>   </w:t>
      </w:r>
      <w:r w:rsidR="00A135F9" w:rsidRPr="00BE213D">
        <w:rPr>
          <w:color w:val="000000"/>
          <w:sz w:val="28"/>
          <w:szCs w:val="28"/>
        </w:rPr>
        <w:t>3.2.4</w:t>
      </w:r>
      <w:r w:rsidR="005D3097" w:rsidRPr="00BE213D">
        <w:rPr>
          <w:color w:val="000000"/>
          <w:sz w:val="28"/>
          <w:szCs w:val="28"/>
        </w:rPr>
        <w:t>. Адміністративно-господарська робота:</w:t>
      </w:r>
    </w:p>
    <w:p w:rsidR="005D3097" w:rsidRPr="00BE213D" w:rsidRDefault="00BE213D" w:rsidP="00BE213D">
      <w:pPr>
        <w:pStyle w:val="a3"/>
        <w:spacing w:before="0" w:beforeAutospacing="0" w:after="0" w:afterAutospacing="0"/>
        <w:ind w:left="-1" w:right="-1"/>
        <w:jc w:val="both"/>
        <w:rPr>
          <w:sz w:val="28"/>
          <w:szCs w:val="28"/>
        </w:rPr>
      </w:pPr>
      <w:r>
        <w:rPr>
          <w:color w:val="000000"/>
          <w:sz w:val="28"/>
          <w:szCs w:val="28"/>
        </w:rPr>
        <w:t> </w:t>
      </w:r>
      <w:r w:rsidR="005D3097" w:rsidRPr="00BE213D">
        <w:rPr>
          <w:color w:val="000000"/>
          <w:sz w:val="28"/>
          <w:szCs w:val="28"/>
        </w:rPr>
        <w:t>- ресурсне забезпечення статутної діяльності та виконання державних і регіональних програм;</w:t>
      </w:r>
    </w:p>
    <w:p w:rsidR="005D3097" w:rsidRPr="00BE213D" w:rsidRDefault="00BE213D" w:rsidP="00BE213D">
      <w:pPr>
        <w:pStyle w:val="a3"/>
        <w:spacing w:before="0" w:beforeAutospacing="0" w:after="0" w:afterAutospacing="0"/>
        <w:ind w:left="-1" w:right="-1"/>
        <w:jc w:val="both"/>
        <w:rPr>
          <w:sz w:val="28"/>
          <w:szCs w:val="28"/>
        </w:rPr>
      </w:pPr>
      <w:r>
        <w:rPr>
          <w:color w:val="000000"/>
          <w:sz w:val="28"/>
          <w:szCs w:val="28"/>
        </w:rPr>
        <w:t xml:space="preserve"> </w:t>
      </w:r>
      <w:r w:rsidR="005D3097" w:rsidRPr="00BE213D">
        <w:rPr>
          <w:color w:val="000000"/>
          <w:sz w:val="28"/>
          <w:szCs w:val="28"/>
        </w:rPr>
        <w:t>- юридичний супровід діяльності Підприємства (ліцензування, акредитація, правова та нормативна база, взаємодія з контролюючими органами);</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xml:space="preserve">- комунікативно-інформаційне забезпечення (аналіз інформації директивних органів та підготовка розпорядчих документів для роботи Підприємства, </w:t>
      </w:r>
      <w:r w:rsidRPr="00BE213D">
        <w:rPr>
          <w:color w:val="000000"/>
          <w:sz w:val="28"/>
          <w:szCs w:val="28"/>
        </w:rPr>
        <w:lastRenderedPageBreak/>
        <w:t>координація роботи та системи взаємозв’язку з закладами охорони здоров’я  всіх рівнів);</w:t>
      </w:r>
    </w:p>
    <w:p w:rsidR="005D3097" w:rsidRPr="00BE213D" w:rsidRDefault="005D3097" w:rsidP="00BE213D">
      <w:pPr>
        <w:pStyle w:val="a3"/>
        <w:spacing w:before="0" w:beforeAutospacing="0" w:after="0" w:afterAutospacing="0"/>
        <w:ind w:right="-1"/>
        <w:jc w:val="both"/>
        <w:rPr>
          <w:sz w:val="28"/>
          <w:szCs w:val="28"/>
        </w:rPr>
      </w:pPr>
      <w:r w:rsidRPr="00BE213D">
        <w:rPr>
          <w:color w:val="000000"/>
          <w:sz w:val="28"/>
          <w:szCs w:val="28"/>
        </w:rPr>
        <w:t>-   матеріально-технічне та фінансове забезпечення;</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забезпечення придбання, перевезення, зберігання, використання, знищення наркотичних засобів, психотропних речовин і прекурсорів;</w:t>
      </w:r>
    </w:p>
    <w:p w:rsidR="005D3097" w:rsidRPr="00BE213D" w:rsidRDefault="005D3097" w:rsidP="00BE213D">
      <w:pPr>
        <w:pStyle w:val="a3"/>
        <w:spacing w:before="0" w:beforeAutospacing="0" w:after="0" w:afterAutospacing="0"/>
        <w:ind w:left="-1" w:right="-1"/>
        <w:jc w:val="both"/>
        <w:rPr>
          <w:sz w:val="28"/>
          <w:szCs w:val="28"/>
        </w:rPr>
      </w:pPr>
      <w:r w:rsidRPr="00BE213D">
        <w:rPr>
          <w:color w:val="000000"/>
          <w:sz w:val="28"/>
          <w:szCs w:val="28"/>
        </w:rPr>
        <w:t>- забезпеченість кадрами (підготовка, поповнення та підвищення професійної кваліфікації, безперервна підготовка кадрів);</w:t>
      </w:r>
    </w:p>
    <w:p w:rsidR="005D3097" w:rsidRPr="00BE213D" w:rsidRDefault="005D3097" w:rsidP="00BE213D">
      <w:pPr>
        <w:pStyle w:val="a3"/>
        <w:spacing w:before="0" w:beforeAutospacing="0" w:after="0" w:afterAutospacing="0"/>
        <w:ind w:right="-1"/>
        <w:jc w:val="both"/>
        <w:rPr>
          <w:sz w:val="28"/>
          <w:szCs w:val="28"/>
        </w:rPr>
      </w:pPr>
      <w:r w:rsidRPr="00BE213D">
        <w:rPr>
          <w:color w:val="000000"/>
          <w:sz w:val="28"/>
          <w:szCs w:val="28"/>
        </w:rPr>
        <w:t>-   впровадження сучасних управлінських та медичних технологій;</w:t>
      </w:r>
    </w:p>
    <w:p w:rsidR="005D3097" w:rsidRPr="00BE213D" w:rsidRDefault="005D3097" w:rsidP="00BE213D">
      <w:pPr>
        <w:pStyle w:val="a3"/>
        <w:spacing w:before="0" w:beforeAutospacing="0" w:after="0" w:afterAutospacing="0"/>
        <w:ind w:right="-1"/>
        <w:jc w:val="both"/>
        <w:rPr>
          <w:sz w:val="28"/>
          <w:szCs w:val="28"/>
        </w:rPr>
      </w:pPr>
      <w:r w:rsidRPr="00BE213D">
        <w:rPr>
          <w:color w:val="000000"/>
          <w:sz w:val="28"/>
          <w:szCs w:val="28"/>
        </w:rPr>
        <w:t>-   проведення санітарно-просвітницької роботи серед населення;</w:t>
      </w:r>
    </w:p>
    <w:p w:rsidR="005D3097" w:rsidRPr="00BE213D" w:rsidRDefault="005D3097" w:rsidP="00BE213D">
      <w:pPr>
        <w:pStyle w:val="a3"/>
        <w:spacing w:before="0" w:beforeAutospacing="0" w:after="0" w:afterAutospacing="0"/>
        <w:ind w:left="-1" w:right="-1"/>
        <w:jc w:val="both"/>
        <w:rPr>
          <w:color w:val="000000"/>
          <w:sz w:val="28"/>
          <w:szCs w:val="28"/>
        </w:rPr>
      </w:pPr>
      <w:r w:rsidRPr="00BE213D">
        <w:rPr>
          <w:color w:val="000000"/>
          <w:sz w:val="28"/>
          <w:szCs w:val="28"/>
        </w:rPr>
        <w:t>- реалізації гуманітарних програм (професійні об’єднання, гуманітарна допомога, участь у благодійних програмах тощо).</w:t>
      </w:r>
    </w:p>
    <w:p w:rsidR="00A135F9" w:rsidRPr="00BE213D" w:rsidRDefault="00BE213D" w:rsidP="00A135F9">
      <w:pPr>
        <w:pStyle w:val="docdata"/>
        <w:spacing w:before="0" w:beforeAutospacing="0" w:after="0" w:afterAutospacing="0"/>
        <w:ind w:left="-1" w:right="-1" w:firstLine="709"/>
        <w:jc w:val="both"/>
        <w:rPr>
          <w:sz w:val="28"/>
          <w:szCs w:val="28"/>
        </w:rPr>
      </w:pPr>
      <w:r>
        <w:rPr>
          <w:color w:val="000000"/>
          <w:sz w:val="28"/>
          <w:szCs w:val="28"/>
        </w:rPr>
        <w:t xml:space="preserve"> </w:t>
      </w:r>
      <w:r w:rsidR="00A135F9" w:rsidRPr="00BE213D">
        <w:rPr>
          <w:color w:val="000000"/>
          <w:sz w:val="28"/>
          <w:szCs w:val="28"/>
        </w:rPr>
        <w:t xml:space="preserve"> 3.2.5. Консультативна робота:</w:t>
      </w:r>
    </w:p>
    <w:p w:rsidR="00A135F9" w:rsidRPr="00BE213D" w:rsidRDefault="00A135F9" w:rsidP="00BE213D">
      <w:pPr>
        <w:spacing w:after="0" w:line="240" w:lineRule="auto"/>
        <w:ind w:left="-1" w:right="-1"/>
        <w:jc w:val="both"/>
        <w:rPr>
          <w:rFonts w:ascii="Times New Roman" w:eastAsia="Times New Roman" w:hAnsi="Times New Roman" w:cs="Times New Roman"/>
          <w:sz w:val="28"/>
          <w:szCs w:val="28"/>
          <w:lang w:eastAsia="uk-UA"/>
        </w:rPr>
      </w:pPr>
      <w:r w:rsidRPr="00BE213D">
        <w:rPr>
          <w:rFonts w:ascii="Times New Roman" w:eastAsia="Times New Roman" w:hAnsi="Times New Roman" w:cs="Times New Roman"/>
          <w:color w:val="000000"/>
          <w:sz w:val="28"/>
          <w:szCs w:val="28"/>
          <w:lang w:eastAsia="uk-UA"/>
        </w:rPr>
        <w:t>- Надання кваліфікованими фахівцями консультативної допомоги на госпрозрахунковій основі.</w:t>
      </w:r>
    </w:p>
    <w:p w:rsidR="00A135F9" w:rsidRPr="00BE213D" w:rsidRDefault="00A135F9" w:rsidP="00A135F9">
      <w:pPr>
        <w:spacing w:after="0" w:line="240" w:lineRule="auto"/>
        <w:ind w:right="-1"/>
        <w:jc w:val="both"/>
        <w:rPr>
          <w:rFonts w:ascii="Times New Roman" w:eastAsia="Times New Roman" w:hAnsi="Times New Roman" w:cs="Times New Roman"/>
          <w:sz w:val="28"/>
          <w:szCs w:val="28"/>
          <w:lang w:eastAsia="uk-UA"/>
        </w:rPr>
      </w:pPr>
      <w:r w:rsidRPr="00BE213D">
        <w:rPr>
          <w:rFonts w:ascii="Times New Roman" w:eastAsia="Times New Roman" w:hAnsi="Times New Roman" w:cs="Times New Roman"/>
          <w:color w:val="000000"/>
          <w:sz w:val="28"/>
          <w:szCs w:val="28"/>
          <w:lang w:eastAsia="uk-UA"/>
        </w:rPr>
        <w:t>- Пропаганда здорового способу життя.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sz w:val="28"/>
          <w:szCs w:val="28"/>
        </w:rPr>
        <w:t> </w:t>
      </w:r>
    </w:p>
    <w:p w:rsidR="005D3097" w:rsidRPr="00BE213D" w:rsidRDefault="005D3097" w:rsidP="005D3097">
      <w:pPr>
        <w:pStyle w:val="a3"/>
        <w:spacing w:before="0" w:beforeAutospacing="0" w:after="200" w:afterAutospacing="0" w:line="273" w:lineRule="auto"/>
        <w:ind w:left="540"/>
        <w:jc w:val="center"/>
        <w:rPr>
          <w:sz w:val="28"/>
          <w:szCs w:val="28"/>
        </w:rPr>
      </w:pPr>
      <w:r w:rsidRPr="00BE213D">
        <w:rPr>
          <w:b/>
          <w:bCs/>
          <w:color w:val="000000"/>
          <w:sz w:val="28"/>
          <w:szCs w:val="28"/>
        </w:rPr>
        <w:t>4. Умови та порядок надання медичних послуг</w:t>
      </w:r>
    </w:p>
    <w:p w:rsidR="005D3097" w:rsidRPr="00BE213D" w:rsidRDefault="005D3097" w:rsidP="00CE588B">
      <w:pPr>
        <w:pStyle w:val="a3"/>
        <w:numPr>
          <w:ilvl w:val="1"/>
          <w:numId w:val="3"/>
        </w:numPr>
        <w:spacing w:before="0" w:beforeAutospacing="0" w:after="0" w:afterAutospacing="0"/>
        <w:ind w:left="0" w:firstLine="993"/>
        <w:jc w:val="both"/>
        <w:rPr>
          <w:sz w:val="28"/>
          <w:szCs w:val="28"/>
        </w:rPr>
      </w:pPr>
      <w:r w:rsidRPr="00BE213D">
        <w:rPr>
          <w:color w:val="000000"/>
          <w:sz w:val="28"/>
          <w:szCs w:val="28"/>
        </w:rPr>
        <w:t>Підприємство має право безпосередньо надавати лише ті види медичних послуг та медичної (лікувально-профілактичної) допомоги, що дозволені їй на підставі відповідної ліцензії, результатів державної акредитації</w:t>
      </w:r>
      <w:r w:rsidR="00CE588B" w:rsidRPr="00BE213D">
        <w:rPr>
          <w:color w:val="000000"/>
          <w:sz w:val="28"/>
          <w:szCs w:val="28"/>
        </w:rPr>
        <w:t xml:space="preserve"> </w:t>
      </w:r>
      <w:r w:rsidRPr="00BE213D">
        <w:rPr>
          <w:color w:val="000000"/>
          <w:sz w:val="28"/>
          <w:szCs w:val="28"/>
        </w:rPr>
        <w:t>та ліцензії на діяльність з наркотичними середниками та прекурсорами.</w:t>
      </w:r>
    </w:p>
    <w:p w:rsidR="005D3097" w:rsidRPr="00BE213D" w:rsidRDefault="005D3097" w:rsidP="00CE588B">
      <w:pPr>
        <w:pStyle w:val="a3"/>
        <w:numPr>
          <w:ilvl w:val="1"/>
          <w:numId w:val="3"/>
        </w:numPr>
        <w:spacing w:before="0" w:beforeAutospacing="0" w:after="0" w:afterAutospacing="0"/>
        <w:ind w:left="0" w:firstLine="993"/>
        <w:jc w:val="both"/>
        <w:rPr>
          <w:sz w:val="28"/>
          <w:szCs w:val="28"/>
        </w:rPr>
      </w:pPr>
      <w:r w:rsidRPr="00BE213D">
        <w:rPr>
          <w:color w:val="000000"/>
          <w:sz w:val="28"/>
          <w:szCs w:val="28"/>
        </w:rPr>
        <w:t>У разі коли особа, яка звернулася до Підприємства, потребує медичних послуг та медичної допомоги , що не можуть бути надані безпосередньо Підприємством з використанням її власних кадрових та матеріально-технічних ресурсів, Підприємство зобов’язане направити таку особу до іншого закладу охорони здоров’я чи фахівця, який може забезпечити надання відповідних послуг.</w:t>
      </w:r>
    </w:p>
    <w:p w:rsidR="005D3097" w:rsidRPr="00BE213D" w:rsidRDefault="005D3097" w:rsidP="00CE588B">
      <w:pPr>
        <w:pStyle w:val="a3"/>
        <w:numPr>
          <w:ilvl w:val="1"/>
          <w:numId w:val="3"/>
        </w:numPr>
        <w:spacing w:before="0" w:beforeAutospacing="0" w:after="0" w:afterAutospacing="0"/>
        <w:ind w:left="0" w:firstLine="993"/>
        <w:jc w:val="both"/>
        <w:rPr>
          <w:sz w:val="28"/>
          <w:szCs w:val="28"/>
        </w:rPr>
      </w:pPr>
      <w:r w:rsidRPr="00BE213D">
        <w:rPr>
          <w:color w:val="000000"/>
          <w:sz w:val="28"/>
          <w:szCs w:val="28"/>
        </w:rPr>
        <w:t>Єдиною підставою для отримання медичних послуг та медичної допомоги є стан здоров’я особи та необхідність надання таких послуг, підтверджена наявністю в конкретної особи відповідних медичних показань. Поліклініка не має права відмовляти у наданні медичних послуг та допомоги будь-якій особі через те, що постійне місце її проживання знаходиться поза межами м. Дрогобича та м. Стебника чи з огляду на інші, не пов’язані зі станом здоров’я обставини.</w:t>
      </w:r>
    </w:p>
    <w:p w:rsidR="005D3097" w:rsidRPr="00BE213D" w:rsidRDefault="005D3097" w:rsidP="00CE588B">
      <w:pPr>
        <w:pStyle w:val="a3"/>
        <w:numPr>
          <w:ilvl w:val="1"/>
          <w:numId w:val="3"/>
        </w:numPr>
        <w:spacing w:before="0" w:beforeAutospacing="0" w:after="0" w:afterAutospacing="0"/>
        <w:ind w:left="0" w:firstLine="993"/>
        <w:jc w:val="both"/>
        <w:rPr>
          <w:sz w:val="28"/>
          <w:szCs w:val="28"/>
        </w:rPr>
      </w:pPr>
      <w:r w:rsidRPr="00BE213D">
        <w:rPr>
          <w:color w:val="000000"/>
          <w:sz w:val="28"/>
          <w:szCs w:val="28"/>
        </w:rPr>
        <w:t>Черговість доступу осіб, які звернулися до Підприємства за медичною допомогою та медичними послугами,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BE213D" w:rsidRPr="00BE213D" w:rsidRDefault="00BE213D" w:rsidP="00BE213D">
      <w:pPr>
        <w:pStyle w:val="a3"/>
        <w:spacing w:before="0" w:beforeAutospacing="0" w:after="0" w:afterAutospacing="0"/>
        <w:ind w:left="993"/>
        <w:jc w:val="both"/>
        <w:rPr>
          <w:sz w:val="28"/>
          <w:szCs w:val="28"/>
        </w:rPr>
      </w:pPr>
    </w:p>
    <w:p w:rsidR="005D3097" w:rsidRPr="00BE213D" w:rsidRDefault="005D3097" w:rsidP="005D3097">
      <w:pPr>
        <w:pStyle w:val="a3"/>
        <w:spacing w:before="0" w:beforeAutospacing="0" w:after="0" w:afterAutospacing="0"/>
        <w:ind w:left="1855"/>
        <w:jc w:val="both"/>
        <w:rPr>
          <w:sz w:val="28"/>
          <w:szCs w:val="28"/>
        </w:rPr>
      </w:pPr>
      <w:r w:rsidRPr="00BE213D">
        <w:rPr>
          <w:sz w:val="28"/>
          <w:szCs w:val="28"/>
        </w:rPr>
        <w:t> </w:t>
      </w:r>
    </w:p>
    <w:p w:rsidR="005D3097" w:rsidRDefault="005D3097" w:rsidP="005D3097">
      <w:pPr>
        <w:pStyle w:val="a3"/>
        <w:spacing w:before="0" w:beforeAutospacing="0" w:after="0" w:afterAutospacing="0"/>
        <w:ind w:left="540"/>
        <w:jc w:val="center"/>
        <w:rPr>
          <w:b/>
          <w:bCs/>
          <w:color w:val="000000"/>
          <w:sz w:val="28"/>
          <w:szCs w:val="28"/>
        </w:rPr>
      </w:pPr>
      <w:r w:rsidRPr="00BE213D">
        <w:rPr>
          <w:b/>
          <w:bCs/>
          <w:color w:val="000000"/>
          <w:sz w:val="28"/>
          <w:szCs w:val="28"/>
        </w:rPr>
        <w:t>5.</w:t>
      </w:r>
      <w:r w:rsidRPr="00BE213D">
        <w:rPr>
          <w:b/>
          <w:bCs/>
          <w:color w:val="000000"/>
          <w:sz w:val="28"/>
          <w:szCs w:val="28"/>
        </w:rPr>
        <w:tab/>
        <w:t>Відшкодування вартості та оплата медичних послуг, що надаються Підприємством</w:t>
      </w:r>
    </w:p>
    <w:p w:rsidR="00BE213D" w:rsidRPr="00BE213D" w:rsidRDefault="00BE213D" w:rsidP="005D3097">
      <w:pPr>
        <w:pStyle w:val="a3"/>
        <w:spacing w:before="0" w:beforeAutospacing="0" w:after="0" w:afterAutospacing="0"/>
        <w:ind w:left="540"/>
        <w:jc w:val="center"/>
        <w:rPr>
          <w:sz w:val="28"/>
          <w:szCs w:val="28"/>
        </w:rPr>
      </w:pPr>
    </w:p>
    <w:p w:rsidR="005D3097" w:rsidRPr="00BE213D" w:rsidRDefault="005D3097" w:rsidP="007B3D69">
      <w:pPr>
        <w:pStyle w:val="a3"/>
        <w:numPr>
          <w:ilvl w:val="1"/>
          <w:numId w:val="4"/>
        </w:numPr>
        <w:spacing w:before="0" w:beforeAutospacing="0" w:after="0" w:afterAutospacing="0"/>
        <w:ind w:left="0" w:firstLine="993"/>
        <w:jc w:val="both"/>
        <w:rPr>
          <w:sz w:val="28"/>
          <w:szCs w:val="28"/>
        </w:rPr>
      </w:pPr>
      <w:r w:rsidRPr="00BE213D">
        <w:rPr>
          <w:color w:val="000000"/>
          <w:sz w:val="28"/>
          <w:szCs w:val="28"/>
        </w:rPr>
        <w:lastRenderedPageBreak/>
        <w:t>Громадянам, які постійно проживають на території м. Дрогобича та м. Стебника, всі медичні послуги та медична допомога , за винятком тих, що входять до переліку платних послуг, затвердженого Постановою Кабінету Міністрів України від 17 вересня 1996 р. № 1138, Підприємство надає безоплатно за рахунок фінансових ресурсів, що передаються їй згідно з договором про закупівлю медичних послуг за кошти міського  бюджету м. Дрогобич та м. Стебник, та інших власних коштів.</w:t>
      </w:r>
    </w:p>
    <w:p w:rsidR="005D3097" w:rsidRPr="00BE213D" w:rsidRDefault="005D3097" w:rsidP="007B3D69">
      <w:pPr>
        <w:pStyle w:val="a3"/>
        <w:numPr>
          <w:ilvl w:val="1"/>
          <w:numId w:val="4"/>
        </w:numPr>
        <w:spacing w:before="0" w:beforeAutospacing="0" w:after="0" w:afterAutospacing="0"/>
        <w:ind w:left="0" w:firstLine="993"/>
        <w:jc w:val="both"/>
        <w:rPr>
          <w:sz w:val="28"/>
          <w:szCs w:val="28"/>
        </w:rPr>
      </w:pPr>
      <w:r w:rsidRPr="00BE213D">
        <w:rPr>
          <w:color w:val="000000"/>
          <w:sz w:val="28"/>
          <w:szCs w:val="28"/>
        </w:rPr>
        <w:t>Медичні послуги у рамках швидкої та невідкладної медичної допомоги громадянам, які не проживають постійно на території м. Дрогобич та м. Стебник, надаються негайно. Собівартість таких та інших медичних послуг, що надаються Підприємством таким громадянам (за винятком послуг, що входять до переліку платних послуг, затвердженого Постановою Кабінету Міністрів України від 17 вересня 1996 р. № 1138), підлягає відшкодуванню за рахунок коштів відповідного районного чи міського бюджету за місцем проживання таких осіб на основі відповідного подання, підписаного головним лікарем Підприємства, а в разі незгоди сторони, що має відшкодувати кошти – за рішенням суду.</w:t>
      </w:r>
    </w:p>
    <w:p w:rsidR="005D3097" w:rsidRPr="00BE213D" w:rsidRDefault="005D3097" w:rsidP="007B3D69">
      <w:pPr>
        <w:pStyle w:val="a3"/>
        <w:numPr>
          <w:ilvl w:val="1"/>
          <w:numId w:val="4"/>
        </w:numPr>
        <w:spacing w:before="0" w:beforeAutospacing="0" w:after="0" w:afterAutospacing="0"/>
        <w:ind w:left="0" w:firstLine="993"/>
        <w:jc w:val="both"/>
        <w:rPr>
          <w:sz w:val="28"/>
          <w:szCs w:val="28"/>
        </w:rPr>
      </w:pPr>
      <w:r w:rsidRPr="00BE213D">
        <w:rPr>
          <w:color w:val="000000"/>
          <w:sz w:val="28"/>
          <w:szCs w:val="28"/>
        </w:rPr>
        <w:t>Питання про компенсацію собівартості витрат Підприємства на надання послуг, не пов’язаних з наданням швидкої та невідкладної медичної допомоги безпритульним особам та особам без постійного місця проживання вирішується Органом управління окремо в кожному конкретному випадку, виходячи з обставин цього випадку.</w:t>
      </w:r>
    </w:p>
    <w:p w:rsidR="005D3097" w:rsidRPr="00BE213D" w:rsidRDefault="005D3097" w:rsidP="007B3D69">
      <w:pPr>
        <w:pStyle w:val="a3"/>
        <w:spacing w:before="0" w:beforeAutospacing="0" w:after="0" w:afterAutospacing="0"/>
        <w:ind w:firstLine="993"/>
        <w:jc w:val="both"/>
        <w:rPr>
          <w:sz w:val="28"/>
          <w:szCs w:val="28"/>
        </w:rPr>
      </w:pPr>
      <w:r w:rsidRPr="00BE213D">
        <w:rPr>
          <w:color w:val="000000"/>
          <w:sz w:val="28"/>
          <w:szCs w:val="28"/>
        </w:rPr>
        <w:t>5.4. Оплата платних послуг, що входять до переліку, затвердженого Постановою Кабінету Міністрів України від 17 вересня 1996 р. № 1138, здійснюється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5D3097" w:rsidRPr="00BE213D" w:rsidRDefault="005D3097" w:rsidP="007B3D69">
      <w:pPr>
        <w:pStyle w:val="a3"/>
        <w:spacing w:before="0" w:beforeAutospacing="0" w:after="0" w:afterAutospacing="0"/>
        <w:ind w:firstLine="993"/>
        <w:jc w:val="both"/>
        <w:rPr>
          <w:sz w:val="28"/>
          <w:szCs w:val="28"/>
        </w:rPr>
      </w:pPr>
      <w:r w:rsidRPr="00BE213D">
        <w:rPr>
          <w:color w:val="000000"/>
          <w:sz w:val="28"/>
          <w:szCs w:val="28"/>
        </w:rPr>
        <w:t>5.5.Вартість медичних послуг та медичної допомоги, наданих Підприємством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5D3097" w:rsidRPr="00BE213D" w:rsidRDefault="005D3097" w:rsidP="007B3D69">
      <w:pPr>
        <w:pStyle w:val="a3"/>
        <w:spacing w:before="0" w:beforeAutospacing="0" w:after="0" w:afterAutospacing="0"/>
        <w:ind w:firstLine="993"/>
        <w:jc w:val="both"/>
        <w:rPr>
          <w:sz w:val="28"/>
          <w:szCs w:val="28"/>
        </w:rPr>
      </w:pPr>
      <w:r w:rsidRPr="00BE213D">
        <w:rPr>
          <w:color w:val="000000"/>
          <w:sz w:val="28"/>
          <w:szCs w:val="28"/>
        </w:rPr>
        <w:t>5.6.Вартість послуг Підприємства, пов’язаних з наданням медичної допомоги інвалідам в рамках індивідуальної програми реабілітації згідно з Законом України “Про основи соціальної захищеності інвалідів в Україні” відшкодовується за рахунок коштів фонду соціального захисту інвалідів.</w:t>
      </w:r>
    </w:p>
    <w:p w:rsidR="005D3097" w:rsidRPr="00BE213D" w:rsidRDefault="005D3097" w:rsidP="007B3D69">
      <w:pPr>
        <w:pStyle w:val="a3"/>
        <w:spacing w:before="0" w:beforeAutospacing="0" w:after="0" w:afterAutospacing="0"/>
        <w:ind w:firstLine="993"/>
        <w:jc w:val="both"/>
        <w:rPr>
          <w:sz w:val="28"/>
          <w:szCs w:val="28"/>
        </w:rPr>
      </w:pPr>
      <w:r w:rsidRPr="00BE213D">
        <w:rPr>
          <w:color w:val="000000"/>
          <w:sz w:val="28"/>
          <w:szCs w:val="28"/>
        </w:rPr>
        <w:t>5.7. У разі залучення Поліклініки до надання медичних послуг та медичної допомоги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 обласного та районного бюджетів у порядку та на умовах, встановлених законодавством.</w:t>
      </w:r>
    </w:p>
    <w:p w:rsidR="005D3097" w:rsidRPr="00BE213D" w:rsidRDefault="005D3097" w:rsidP="007B3D69">
      <w:pPr>
        <w:pStyle w:val="a3"/>
        <w:spacing w:before="0" w:beforeAutospacing="0" w:after="200" w:afterAutospacing="0" w:line="273" w:lineRule="auto"/>
        <w:ind w:firstLine="993"/>
        <w:jc w:val="both"/>
        <w:rPr>
          <w:sz w:val="28"/>
          <w:szCs w:val="28"/>
        </w:rPr>
      </w:pPr>
      <w:r w:rsidRPr="00BE213D">
        <w:rPr>
          <w:color w:val="000000"/>
          <w:sz w:val="28"/>
          <w:szCs w:val="28"/>
        </w:rPr>
        <w:lastRenderedPageBreak/>
        <w:t>5.8. У разі залучення Поліклініки до надання медичних послуг та медичної допомоги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чи міського бюджету в порядку та на умовах, встановлених законодавством.</w:t>
      </w:r>
    </w:p>
    <w:p w:rsidR="005D3097" w:rsidRPr="00BE213D" w:rsidRDefault="005D3097" w:rsidP="005D3097">
      <w:pPr>
        <w:pStyle w:val="a3"/>
        <w:spacing w:before="0" w:beforeAutospacing="0" w:after="0" w:afterAutospacing="0"/>
        <w:ind w:right="-1"/>
        <w:rPr>
          <w:sz w:val="28"/>
          <w:szCs w:val="28"/>
        </w:rPr>
      </w:pPr>
      <w:r w:rsidRPr="00BE213D">
        <w:rPr>
          <w:sz w:val="28"/>
          <w:szCs w:val="28"/>
        </w:rPr>
        <w:t> </w:t>
      </w: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6. Юридичний статус</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6.1. Підприємство є юри</w:t>
      </w:r>
      <w:r w:rsidR="007D38DE" w:rsidRPr="00BE213D">
        <w:rPr>
          <w:color w:val="000000"/>
          <w:sz w:val="28"/>
          <w:szCs w:val="28"/>
        </w:rPr>
        <w:t>дичною особою. Права і обов’язки</w:t>
      </w:r>
      <w:r w:rsidRPr="00BE213D">
        <w:rPr>
          <w:color w:val="000000"/>
          <w:sz w:val="28"/>
          <w:szCs w:val="28"/>
        </w:rPr>
        <w:t xml:space="preserve"> юридичної особи Підприємство набуває з дня його державної реєстрації.</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Підприємство користується закріпленим за ним комунальним майном на правах оперативного управління.</w:t>
      </w:r>
    </w:p>
    <w:p w:rsidR="007D38DE" w:rsidRPr="00BE213D" w:rsidRDefault="005D3097" w:rsidP="007D38DE">
      <w:pPr>
        <w:pStyle w:val="a3"/>
        <w:spacing w:before="0" w:beforeAutospacing="0" w:after="0" w:afterAutospacing="0"/>
        <w:ind w:left="-1" w:right="-1" w:firstLine="709"/>
        <w:jc w:val="both"/>
        <w:rPr>
          <w:sz w:val="28"/>
          <w:szCs w:val="28"/>
        </w:rPr>
      </w:pPr>
      <w:r w:rsidRPr="00BE213D">
        <w:rPr>
          <w:color w:val="000000"/>
          <w:sz w:val="28"/>
          <w:szCs w:val="28"/>
        </w:rPr>
        <w:t xml:space="preserve">6.2. </w:t>
      </w:r>
      <w:r w:rsidR="007D38DE" w:rsidRPr="00BE213D">
        <w:rPr>
          <w:color w:val="000000"/>
          <w:sz w:val="28"/>
          <w:szCs w:val="28"/>
        </w:rPr>
        <w:t>Підприємство самостійно організовує процес надання медичних послуг</w:t>
      </w:r>
      <w:r w:rsidR="00BE213D">
        <w:rPr>
          <w:color w:val="000000"/>
          <w:sz w:val="28"/>
          <w:szCs w:val="28"/>
        </w:rPr>
        <w:t xml:space="preserve"> </w:t>
      </w:r>
      <w:r w:rsidR="007D38DE" w:rsidRPr="00BE213D">
        <w:rPr>
          <w:color w:val="000000"/>
          <w:sz w:val="28"/>
          <w:szCs w:val="28"/>
        </w:rPr>
        <w:t>та медичної допомоги і реалізує її за цінами (тарифами), що визначаються в порядку, встановленому законодавством.</w:t>
      </w:r>
    </w:p>
    <w:p w:rsidR="005D3097" w:rsidRPr="00BE213D" w:rsidRDefault="007D38DE" w:rsidP="005D3097">
      <w:pPr>
        <w:pStyle w:val="a3"/>
        <w:spacing w:before="0" w:beforeAutospacing="0" w:after="0" w:afterAutospacing="0"/>
        <w:ind w:left="-1" w:right="-1" w:firstLine="709"/>
        <w:jc w:val="both"/>
        <w:rPr>
          <w:sz w:val="28"/>
          <w:szCs w:val="28"/>
        </w:rPr>
      </w:pPr>
      <w:r w:rsidRPr="00BE213D">
        <w:rPr>
          <w:color w:val="000000"/>
          <w:sz w:val="28"/>
          <w:szCs w:val="28"/>
        </w:rPr>
        <w:t xml:space="preserve">6.3. </w:t>
      </w:r>
      <w:r w:rsidR="005D3097" w:rsidRPr="00BE213D">
        <w:rPr>
          <w:color w:val="000000"/>
          <w:sz w:val="28"/>
          <w:szCs w:val="28"/>
        </w:rPr>
        <w:t>Підприємство  організовує свою діяльність відповідно до кошторису, затвердженого Уповноваженим органом управління</w:t>
      </w:r>
      <w:r w:rsidRPr="00BE213D">
        <w:rPr>
          <w:color w:val="000000"/>
          <w:sz w:val="28"/>
          <w:szCs w:val="28"/>
        </w:rPr>
        <w:t xml:space="preserve"> </w:t>
      </w:r>
      <w:r w:rsidR="005D3097" w:rsidRPr="00BE213D">
        <w:rPr>
          <w:color w:val="000000"/>
          <w:sz w:val="28"/>
          <w:szCs w:val="28"/>
        </w:rPr>
        <w:t>та інших джерел надходжень</w:t>
      </w:r>
    </w:p>
    <w:p w:rsidR="005D3097" w:rsidRPr="00BE213D" w:rsidRDefault="007D38DE" w:rsidP="007D38DE">
      <w:pPr>
        <w:pStyle w:val="a3"/>
        <w:spacing w:before="0" w:beforeAutospacing="0" w:after="0" w:afterAutospacing="0"/>
        <w:ind w:left="-1" w:right="-1"/>
        <w:jc w:val="both"/>
        <w:rPr>
          <w:sz w:val="28"/>
          <w:szCs w:val="28"/>
        </w:rPr>
      </w:pPr>
      <w:r w:rsidRPr="00BE213D">
        <w:rPr>
          <w:color w:val="000000"/>
          <w:sz w:val="28"/>
          <w:szCs w:val="28"/>
        </w:rPr>
        <w:t xml:space="preserve">           </w:t>
      </w:r>
      <w:r w:rsidR="005D3097" w:rsidRPr="00BE213D">
        <w:rPr>
          <w:color w:val="000000"/>
          <w:sz w:val="28"/>
          <w:szCs w:val="28"/>
        </w:rPr>
        <w:t xml:space="preserve"> 6.4.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6.7. Підприємство має самостійний баланс, рахунки в банках, органах Державного казначейства, печатку із своїм найменуванням.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6.8. Власник та Уповноважений орган управління не відповідають за </w:t>
      </w:r>
      <w:r w:rsidR="007D38DE" w:rsidRPr="00BE213D">
        <w:rPr>
          <w:color w:val="000000"/>
          <w:sz w:val="28"/>
          <w:szCs w:val="28"/>
        </w:rPr>
        <w:t>зобов’язаннями</w:t>
      </w:r>
      <w:r w:rsidRPr="00BE213D">
        <w:rPr>
          <w:color w:val="000000"/>
          <w:sz w:val="28"/>
          <w:szCs w:val="28"/>
        </w:rPr>
        <w:t xml:space="preserve"> Підприємства, а Підприємство не відповідає за </w:t>
      </w:r>
      <w:r w:rsidR="007D38DE" w:rsidRPr="00BE213D">
        <w:rPr>
          <w:color w:val="000000"/>
          <w:sz w:val="28"/>
          <w:szCs w:val="28"/>
        </w:rPr>
        <w:t xml:space="preserve">зобов’язаннями </w:t>
      </w:r>
      <w:r w:rsidRPr="00BE213D">
        <w:rPr>
          <w:color w:val="000000"/>
          <w:sz w:val="28"/>
          <w:szCs w:val="28"/>
        </w:rPr>
        <w:t>Власника та Уповноваженого органу управління, крім випадків, передбачених законодавством.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6.9. Підприємство має право укладати угоди, набувати майнові та особисті немайнові права, нести </w:t>
      </w:r>
      <w:r w:rsidR="007D38DE" w:rsidRPr="00BE213D">
        <w:rPr>
          <w:color w:val="000000"/>
          <w:sz w:val="28"/>
          <w:szCs w:val="28"/>
        </w:rPr>
        <w:t>обов’язки</w:t>
      </w:r>
      <w:r w:rsidRPr="00BE213D">
        <w:rPr>
          <w:color w:val="000000"/>
          <w:sz w:val="28"/>
          <w:szCs w:val="28"/>
        </w:rPr>
        <w:t>, бути особою, яка бере участь у справі, що розглядається в судах України, третейських та міжнародних судах.</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6.10. Підприємство за погодженням з Уповноваженим органом управління визначає свою організаційну структуру, встановлює чисельність працівни</w:t>
      </w:r>
      <w:r w:rsidR="007D38DE" w:rsidRPr="00BE213D">
        <w:rPr>
          <w:color w:val="000000"/>
          <w:sz w:val="28"/>
          <w:szCs w:val="28"/>
        </w:rPr>
        <w:t>ків і затверджує штатний розпис та подає на затвердження міському голові.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6.11. Підприємство надає медичні послуги на підставі ліцензії на медичну практику.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lastRenderedPageBreak/>
        <w:t>6.12.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D3097" w:rsidRPr="00BE213D" w:rsidRDefault="005D3097" w:rsidP="005D3097">
      <w:pPr>
        <w:pStyle w:val="a3"/>
        <w:spacing w:before="0" w:beforeAutospacing="0" w:after="0" w:afterAutospacing="0"/>
        <w:ind w:left="-1" w:right="-1" w:firstLine="709"/>
        <w:jc w:val="center"/>
        <w:rPr>
          <w:sz w:val="28"/>
          <w:szCs w:val="28"/>
        </w:rPr>
      </w:pPr>
      <w:r w:rsidRPr="00BE213D">
        <w:rPr>
          <w:sz w:val="28"/>
          <w:szCs w:val="28"/>
        </w:rPr>
        <w:t> </w:t>
      </w:r>
    </w:p>
    <w:p w:rsidR="005D3097" w:rsidRPr="00BE213D" w:rsidRDefault="00AC3994" w:rsidP="005D3097">
      <w:pPr>
        <w:pStyle w:val="a3"/>
        <w:spacing w:before="0" w:beforeAutospacing="0" w:after="0" w:afterAutospacing="0"/>
        <w:ind w:left="-1" w:right="-1" w:firstLine="709"/>
        <w:jc w:val="center"/>
        <w:rPr>
          <w:sz w:val="28"/>
          <w:szCs w:val="28"/>
        </w:rPr>
      </w:pPr>
      <w:r w:rsidRPr="00BE213D">
        <w:rPr>
          <w:b/>
          <w:bCs/>
          <w:color w:val="000000"/>
          <w:sz w:val="28"/>
          <w:szCs w:val="28"/>
        </w:rPr>
        <w:t>7. Права та обов’язки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7.1. Підприємство має право:</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7.1.1.Звертатися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7.1.2.Укладати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w:t>
      </w:r>
      <w:r w:rsidRPr="00BE213D">
        <w:rPr>
          <w:color w:val="333333"/>
          <w:sz w:val="28"/>
          <w:szCs w:val="28"/>
          <w:shd w:val="clear" w:color="auto" w:fill="FFFFFF"/>
        </w:rPr>
        <w:t xml:space="preserve">по </w:t>
      </w:r>
      <w:r w:rsidRPr="00BE213D">
        <w:rPr>
          <w:color w:val="000000"/>
          <w:sz w:val="28"/>
          <w:szCs w:val="28"/>
          <w:shd w:val="clear" w:color="auto" w:fill="FFFFFF"/>
        </w:rPr>
        <w:t>наданню медичних послуг з метою залучення додаткових коштів</w:t>
      </w:r>
      <w:r w:rsidRPr="00BE213D">
        <w:rPr>
          <w:color w:val="000000"/>
          <w:sz w:val="28"/>
          <w:szCs w:val="28"/>
        </w:rPr>
        <w:t>.</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7.1.3. В рамках своєї компетенції здійснювати міжнародну діяльність відповідно до законодавства України.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7.1.4.Залучати підприємства, установи та організації для реалізації своїх статутних завдань у порядку, визначеному законодавством України.</w:t>
      </w:r>
    </w:p>
    <w:p w:rsidR="00EA4DB8" w:rsidRPr="00BE213D" w:rsidRDefault="005D3097" w:rsidP="005D3097">
      <w:pPr>
        <w:pStyle w:val="a3"/>
        <w:spacing w:before="0" w:beforeAutospacing="0" w:after="0" w:afterAutospacing="0"/>
        <w:ind w:left="-1" w:right="-1" w:firstLine="709"/>
        <w:jc w:val="both"/>
        <w:rPr>
          <w:color w:val="000000"/>
          <w:sz w:val="28"/>
          <w:szCs w:val="28"/>
        </w:rPr>
      </w:pPr>
      <w:r w:rsidRPr="00BE213D">
        <w:rPr>
          <w:color w:val="000000"/>
          <w:sz w:val="28"/>
          <w:szCs w:val="28"/>
        </w:rPr>
        <w:t>7.1.5.</w:t>
      </w:r>
      <w:r w:rsidR="00EA4DB8" w:rsidRPr="00BE213D">
        <w:rPr>
          <w:color w:val="000000"/>
          <w:sz w:val="28"/>
          <w:szCs w:val="28"/>
        </w:rPr>
        <w:t xml:space="preserve"> Визначати стратегію та основні напрямки свого розвитку  відповідно до державних програм та замовлень, плану фінансування та плану розвитку поліклініки.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 7.1.6 Організовувати свою діяльність щодо забезпечення виконання договору про надання медичної допомоги та медичних послуг за рахунок коштів місцевого бюджету та виконання інших укладених договорів.</w:t>
      </w:r>
    </w:p>
    <w:p w:rsidR="00EA4DB8" w:rsidRPr="00BE213D" w:rsidRDefault="005D3097" w:rsidP="00EA4DB8">
      <w:pPr>
        <w:pStyle w:val="a3"/>
        <w:spacing w:before="0" w:beforeAutospacing="0" w:after="0" w:afterAutospacing="0"/>
        <w:ind w:left="-1" w:right="-1" w:firstLine="709"/>
        <w:jc w:val="both"/>
        <w:rPr>
          <w:sz w:val="28"/>
          <w:szCs w:val="28"/>
        </w:rPr>
      </w:pPr>
      <w:r w:rsidRPr="00BE213D">
        <w:rPr>
          <w:color w:val="000000"/>
          <w:sz w:val="28"/>
          <w:szCs w:val="28"/>
        </w:rPr>
        <w:t>7.1.7</w:t>
      </w:r>
      <w:r w:rsidR="00EA4DB8" w:rsidRPr="00BE213D">
        <w:rPr>
          <w:color w:val="000000"/>
          <w:sz w:val="28"/>
          <w:szCs w:val="28"/>
        </w:rPr>
        <w:t>. Здійснювати інші права, що не суперечать законодавству України.</w:t>
      </w:r>
    </w:p>
    <w:p w:rsidR="005D3097" w:rsidRPr="00BE213D" w:rsidRDefault="00EA4DB8" w:rsidP="005D3097">
      <w:pPr>
        <w:pStyle w:val="a3"/>
        <w:spacing w:before="0" w:beforeAutospacing="0" w:after="0" w:afterAutospacing="0"/>
        <w:ind w:left="-1" w:right="-1" w:firstLine="709"/>
        <w:jc w:val="both"/>
        <w:rPr>
          <w:sz w:val="28"/>
          <w:szCs w:val="28"/>
        </w:rPr>
      </w:pPr>
      <w:r w:rsidRPr="00BE213D">
        <w:rPr>
          <w:color w:val="000000"/>
          <w:sz w:val="28"/>
          <w:szCs w:val="28"/>
        </w:rPr>
        <w:t xml:space="preserve">7.1.8. </w:t>
      </w:r>
      <w:r w:rsidR="005D3097" w:rsidRPr="00BE213D">
        <w:rPr>
          <w:color w:val="000000"/>
          <w:sz w:val="28"/>
          <w:szCs w:val="28"/>
        </w:rPr>
        <w:t xml:space="preserve">Заборонено розподіл отриманих доходів (прибутків) </w:t>
      </w:r>
      <w:r w:rsidRPr="00BE213D">
        <w:rPr>
          <w:color w:val="000000"/>
          <w:sz w:val="28"/>
          <w:szCs w:val="28"/>
        </w:rPr>
        <w:t>або їх частин серед засновників</w:t>
      </w:r>
      <w:r w:rsidR="005D3097" w:rsidRPr="00BE213D">
        <w:rPr>
          <w:color w:val="000000"/>
          <w:sz w:val="28"/>
          <w:szCs w:val="28"/>
        </w:rPr>
        <w:t>,</w:t>
      </w:r>
      <w:r w:rsidRPr="00BE213D">
        <w:rPr>
          <w:color w:val="000000"/>
          <w:sz w:val="28"/>
          <w:szCs w:val="28"/>
        </w:rPr>
        <w:t xml:space="preserve"> </w:t>
      </w:r>
      <w:r w:rsidR="005D3097" w:rsidRPr="00BE213D">
        <w:rPr>
          <w:color w:val="000000"/>
          <w:sz w:val="28"/>
          <w:szCs w:val="28"/>
        </w:rPr>
        <w:t>членів підприємства,</w:t>
      </w:r>
      <w:r w:rsidRPr="00BE213D">
        <w:rPr>
          <w:color w:val="000000"/>
          <w:sz w:val="28"/>
          <w:szCs w:val="28"/>
        </w:rPr>
        <w:t xml:space="preserve"> </w:t>
      </w:r>
      <w:r w:rsidR="005D3097" w:rsidRPr="00BE213D">
        <w:rPr>
          <w:color w:val="000000"/>
          <w:sz w:val="28"/>
          <w:szCs w:val="28"/>
        </w:rPr>
        <w:t>працівників (крім оплати їх праці,нарахува</w:t>
      </w:r>
      <w:r w:rsidRPr="00BE213D">
        <w:rPr>
          <w:color w:val="000000"/>
          <w:sz w:val="28"/>
          <w:szCs w:val="28"/>
        </w:rPr>
        <w:t>ння єдиного соціального внеску)</w:t>
      </w:r>
      <w:r w:rsidR="005D3097" w:rsidRPr="00BE213D">
        <w:rPr>
          <w:color w:val="000000"/>
          <w:sz w:val="28"/>
          <w:szCs w:val="28"/>
        </w:rPr>
        <w:t>,</w:t>
      </w:r>
      <w:r w:rsidRPr="00BE213D">
        <w:rPr>
          <w:color w:val="000000"/>
          <w:sz w:val="28"/>
          <w:szCs w:val="28"/>
        </w:rPr>
        <w:t xml:space="preserve"> </w:t>
      </w:r>
      <w:r w:rsidR="005D3097" w:rsidRPr="00BE213D">
        <w:rPr>
          <w:color w:val="000000"/>
          <w:sz w:val="28"/>
          <w:szCs w:val="28"/>
        </w:rPr>
        <w:t xml:space="preserve">членів органів управління та інших </w:t>
      </w:r>
      <w:r w:rsidRPr="00BE213D">
        <w:rPr>
          <w:color w:val="000000"/>
          <w:sz w:val="28"/>
          <w:szCs w:val="28"/>
        </w:rPr>
        <w:t>пов’язаних</w:t>
      </w:r>
      <w:r w:rsidR="005D3097" w:rsidRPr="00BE213D">
        <w:rPr>
          <w:color w:val="000000"/>
          <w:sz w:val="28"/>
          <w:szCs w:val="28"/>
        </w:rPr>
        <w:t xml:space="preserve"> з ними осіб.</w:t>
      </w:r>
      <w:r w:rsidRPr="00BE213D">
        <w:rPr>
          <w:color w:val="000000"/>
          <w:sz w:val="28"/>
          <w:szCs w:val="28"/>
        </w:rPr>
        <w:t xml:space="preserve"> </w:t>
      </w:r>
      <w:r w:rsidR="005D3097" w:rsidRPr="00BE213D">
        <w:rPr>
          <w:color w:val="000000"/>
          <w:sz w:val="28"/>
          <w:szCs w:val="28"/>
        </w:rPr>
        <w:t>Доходи (прибутки)підприємства використовуються виключно для фінансування видатків на його утримання,реалізації мети та напрямків діяльності,визначених цим Статутом.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7.2. Підприємство:</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7.2.1.Забезпечує своєчасну сплату податків та інших відрахувань згідно з чинним законодавством України.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7.2.2.Здійснює оперативну діяльність з матеріально-технічного забезпечення своєї роботи.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7.2.3.Визначає потребу Підприємства та забезпечує придбання матеріальних ресурсів у підприємств, організацій та установ незалежно від форм власності, а також у фізичних осіб відповідно до законодавства.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7.2.4.Створює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lastRenderedPageBreak/>
        <w:t>7.2.5.Здійснює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7.3. Підприємство здійснює бухгалтерський облік, веде фінансову та статистичну звітність згідно з законодавством України.</w:t>
      </w:r>
    </w:p>
    <w:p w:rsidR="00EA4DB8" w:rsidRPr="00BE213D" w:rsidRDefault="00EA4DB8"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8. Управління Підприємством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8.1. Управління Підприємством здійснюється відповідно до цього Статуту на основі поєднання прав Власника, Уповноваженого органу управління та Головного лікаря щодо господарського використання комунального майна і участі в управлінні трудового колективу.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8.2. Власник:</w:t>
      </w:r>
    </w:p>
    <w:p w:rsidR="005D3097" w:rsidRPr="00BE213D" w:rsidRDefault="005D3097" w:rsidP="005D3097">
      <w:pPr>
        <w:pStyle w:val="a3"/>
        <w:spacing w:before="0" w:beforeAutospacing="0" w:after="0" w:afterAutospacing="0"/>
        <w:ind w:right="-1"/>
        <w:jc w:val="both"/>
        <w:rPr>
          <w:sz w:val="28"/>
          <w:szCs w:val="28"/>
        </w:rPr>
      </w:pPr>
      <w:r w:rsidRPr="00BE213D">
        <w:rPr>
          <w:color w:val="000000"/>
          <w:sz w:val="28"/>
          <w:szCs w:val="28"/>
        </w:rPr>
        <w:t>         8.2.1. Затверджує статут та зміни до статуту Підприємства.</w:t>
      </w:r>
    </w:p>
    <w:p w:rsidR="005D3097" w:rsidRPr="00BE213D" w:rsidRDefault="005D3097" w:rsidP="005D3097">
      <w:pPr>
        <w:pStyle w:val="a3"/>
        <w:spacing w:before="0" w:beforeAutospacing="0" w:after="0" w:afterAutospacing="0"/>
        <w:ind w:right="-1"/>
        <w:jc w:val="both"/>
        <w:rPr>
          <w:sz w:val="28"/>
          <w:szCs w:val="28"/>
        </w:rPr>
      </w:pPr>
      <w:r w:rsidRPr="00BE213D">
        <w:rPr>
          <w:color w:val="000000"/>
          <w:sz w:val="28"/>
          <w:szCs w:val="28"/>
        </w:rPr>
        <w:t>        </w:t>
      </w:r>
      <w:r w:rsidR="00BE213D">
        <w:rPr>
          <w:color w:val="000000"/>
          <w:sz w:val="28"/>
          <w:szCs w:val="28"/>
        </w:rPr>
        <w:t xml:space="preserve"> </w:t>
      </w:r>
      <w:r w:rsidR="00EA4DB8" w:rsidRPr="00BE213D">
        <w:rPr>
          <w:color w:val="000000"/>
          <w:sz w:val="28"/>
          <w:szCs w:val="28"/>
        </w:rPr>
        <w:t xml:space="preserve"> </w:t>
      </w:r>
      <w:r w:rsidRPr="00BE213D">
        <w:rPr>
          <w:color w:val="000000"/>
          <w:sz w:val="28"/>
          <w:szCs w:val="28"/>
        </w:rPr>
        <w:t>8.2.2. Приймає рішення  про реорганізацію і ліквідацію Підприємства, призначає голову ліквідаційної комісії, затверджує ліквідаційний баланс.</w:t>
      </w:r>
    </w:p>
    <w:p w:rsidR="005D3097" w:rsidRPr="00BE213D" w:rsidRDefault="00EA4DB8" w:rsidP="00EA4DB8">
      <w:pPr>
        <w:pStyle w:val="a3"/>
        <w:spacing w:before="0" w:beforeAutospacing="0" w:after="0" w:afterAutospacing="0"/>
        <w:ind w:left="-1" w:right="-1"/>
        <w:jc w:val="both"/>
        <w:rPr>
          <w:sz w:val="28"/>
          <w:szCs w:val="28"/>
        </w:rPr>
      </w:pPr>
      <w:r w:rsidRPr="00BE213D">
        <w:rPr>
          <w:color w:val="000000"/>
          <w:sz w:val="28"/>
          <w:szCs w:val="28"/>
        </w:rPr>
        <w:t xml:space="preserve">         </w:t>
      </w:r>
      <w:r w:rsidR="005D3097" w:rsidRPr="00BE213D">
        <w:rPr>
          <w:color w:val="000000"/>
          <w:sz w:val="28"/>
          <w:szCs w:val="28"/>
        </w:rPr>
        <w:t>8.2.3.Погоджує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5D3097" w:rsidRPr="00BE213D" w:rsidRDefault="00EA4DB8" w:rsidP="00EA4DB8">
      <w:pPr>
        <w:pStyle w:val="a3"/>
        <w:spacing w:before="0" w:beforeAutospacing="0" w:after="0" w:afterAutospacing="0"/>
        <w:ind w:left="-1" w:right="-1"/>
        <w:jc w:val="both"/>
        <w:rPr>
          <w:sz w:val="28"/>
          <w:szCs w:val="28"/>
        </w:rPr>
      </w:pPr>
      <w:r w:rsidRPr="00BE213D">
        <w:rPr>
          <w:color w:val="000000"/>
          <w:sz w:val="28"/>
          <w:szCs w:val="28"/>
        </w:rPr>
        <w:t xml:space="preserve">         </w:t>
      </w:r>
      <w:r w:rsidR="005D3097" w:rsidRPr="00BE213D">
        <w:rPr>
          <w:color w:val="000000"/>
          <w:sz w:val="28"/>
          <w:szCs w:val="28"/>
        </w:rPr>
        <w:t>8.2.4. Погоджує надання в оренду майна Підприємства і пропозиції щодо умов договору оренди з метою забезпечення ефективного використання орендованого майна, яке відбувається за відповідним рішенням виконавчого комітету Дрогобицької міської ради.</w:t>
      </w:r>
    </w:p>
    <w:p w:rsidR="005D3097" w:rsidRPr="00BE213D" w:rsidRDefault="00EA4DB8" w:rsidP="00EA4DB8">
      <w:pPr>
        <w:pStyle w:val="a3"/>
        <w:spacing w:before="0" w:beforeAutospacing="0" w:after="0" w:afterAutospacing="0"/>
        <w:ind w:left="-1" w:right="-1"/>
        <w:jc w:val="both"/>
        <w:rPr>
          <w:sz w:val="28"/>
          <w:szCs w:val="28"/>
        </w:rPr>
      </w:pPr>
      <w:r w:rsidRPr="00BE213D">
        <w:rPr>
          <w:color w:val="000000"/>
          <w:sz w:val="28"/>
          <w:szCs w:val="28"/>
        </w:rPr>
        <w:t xml:space="preserve">          </w:t>
      </w:r>
      <w:r w:rsidR="005D3097" w:rsidRPr="00BE213D">
        <w:rPr>
          <w:color w:val="000000"/>
          <w:sz w:val="28"/>
          <w:szCs w:val="28"/>
        </w:rPr>
        <w:t>8.2.5.Погоджує створення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Уповноваженим органом управління та затвердженого наказом  Головного лікаря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8.3.Поточне керівництво діяльності Підприємства здійснює  Головний лікар, який призначається на посаду на умовах контракту терміном від 3</w:t>
      </w:r>
      <w:r w:rsidR="00EA4DB8" w:rsidRPr="00BE213D">
        <w:rPr>
          <w:color w:val="000000"/>
          <w:sz w:val="28"/>
          <w:szCs w:val="28"/>
        </w:rPr>
        <w:t>-х до 5-ти років. Призначення </w:t>
      </w:r>
      <w:r w:rsidRPr="00BE213D">
        <w:rPr>
          <w:color w:val="000000"/>
          <w:sz w:val="28"/>
          <w:szCs w:val="28"/>
        </w:rPr>
        <w:t xml:space="preserve"> Головного лікаря на посаду </w:t>
      </w:r>
      <w:r w:rsidR="00EA4DB8" w:rsidRPr="00BE213D">
        <w:rPr>
          <w:color w:val="000000"/>
          <w:sz w:val="28"/>
          <w:szCs w:val="28"/>
        </w:rPr>
        <w:t xml:space="preserve">з випробувальним терміном до 6-ти місяців </w:t>
      </w:r>
      <w:r w:rsidRPr="00BE213D">
        <w:rPr>
          <w:color w:val="000000"/>
          <w:sz w:val="28"/>
          <w:szCs w:val="28"/>
        </w:rPr>
        <w:t>та звільнення з посади здійснюється міським головою.</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   Головний лікар Підприємства:</w:t>
      </w:r>
    </w:p>
    <w:p w:rsidR="005D3097" w:rsidRPr="00BE213D" w:rsidRDefault="005D3097" w:rsidP="005D3097">
      <w:pPr>
        <w:pStyle w:val="a3"/>
        <w:spacing w:before="0" w:beforeAutospacing="0" w:after="0" w:afterAutospacing="0"/>
        <w:jc w:val="both"/>
        <w:rPr>
          <w:sz w:val="28"/>
          <w:szCs w:val="28"/>
        </w:rPr>
      </w:pPr>
      <w:r w:rsidRPr="00BE213D">
        <w:rPr>
          <w:color w:val="000000"/>
          <w:sz w:val="28"/>
          <w:szCs w:val="28"/>
        </w:rPr>
        <w:t>    8.4.1.Безпосередньо підпорядковується міському голові та уповноваженому органу управління. </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8.4.2. Діє без доручення від імені Підприємства, представляє його в усіх установах та організаціях.</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8.4.3. Розпоряджається коштами та майном Підприємства відповідно до чинного законодавства України та цього Статуту.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8.4.4. Укладає договори, видає доручення, відкриває в установах банків та органах Державного казначейства рахунки тощо.</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8.4.5. У межах своєї компетенції видає накази та інші розпорядчі акти, дає вказівки, </w:t>
      </w:r>
      <w:r w:rsidR="003461F2" w:rsidRPr="00BE213D">
        <w:rPr>
          <w:color w:val="000000"/>
          <w:sz w:val="28"/>
          <w:szCs w:val="28"/>
        </w:rPr>
        <w:t>обов’язкові</w:t>
      </w:r>
      <w:r w:rsidRPr="00BE213D">
        <w:rPr>
          <w:color w:val="000000"/>
          <w:sz w:val="28"/>
          <w:szCs w:val="28"/>
        </w:rPr>
        <w:t xml:space="preserve"> для всіх підрозділів та працівників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8.4.6. Подає на затвердження до Уповноваженого органу управління проект фінансового плану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lastRenderedPageBreak/>
        <w:t>8.4.7. Призначає заступників  Головного лікаря Підпр</w:t>
      </w:r>
      <w:r w:rsidR="003461F2" w:rsidRPr="00BE213D">
        <w:rPr>
          <w:color w:val="000000"/>
          <w:sz w:val="28"/>
          <w:szCs w:val="28"/>
        </w:rPr>
        <w:t>иємства та розподіляє обов’язки</w:t>
      </w:r>
      <w:r w:rsidRPr="00BE213D">
        <w:rPr>
          <w:color w:val="000000"/>
          <w:sz w:val="28"/>
          <w:szCs w:val="28"/>
        </w:rPr>
        <w:t xml:space="preserve"> між ними.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8.4.8. За погодженням з Уповноваженим органом управління визначає та подає на затвердження міському голові організаційну структуру Підприємства, граничну чисельність працівників, штатний розпис, умови оплати праці відповідно до нормативних актів</w:t>
      </w:r>
      <w:r w:rsidR="003461F2" w:rsidRPr="00BE213D">
        <w:rPr>
          <w:color w:val="000000"/>
          <w:sz w:val="28"/>
          <w:szCs w:val="28"/>
        </w:rPr>
        <w:t>.</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8.4.9. Призначає на посади та звільняє керівників структурних підрозділів, інших працівників з   Уповноваженим органом управління.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8.4.10. Затверджує положення про структурні підрозділи Підприємства за поданням керівників цих підрозділів.</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8.4.11. За погодженням з Уповноваженим органом управління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D3097" w:rsidRPr="00BE213D" w:rsidRDefault="005D3097" w:rsidP="005D3097">
      <w:pPr>
        <w:pStyle w:val="a3"/>
        <w:spacing w:before="0" w:beforeAutospacing="0" w:after="0" w:afterAutospacing="0"/>
        <w:ind w:left="-1" w:right="-1" w:firstLine="709"/>
        <w:rPr>
          <w:sz w:val="28"/>
          <w:szCs w:val="28"/>
        </w:rPr>
      </w:pPr>
      <w:r w:rsidRPr="00BE213D">
        <w:rPr>
          <w:color w:val="000000"/>
          <w:sz w:val="28"/>
          <w:szCs w:val="28"/>
        </w:rPr>
        <w:t>8.4.12. Укладає колективний договір з працівниками.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8.4.13. Вирішує інші питання діяльності Підприємства відповідно до законодавства України.</w:t>
      </w:r>
      <w:r w:rsidRPr="00BE213D">
        <w:rPr>
          <w:b/>
          <w:bCs/>
          <w:color w:val="000000"/>
          <w:sz w:val="28"/>
          <w:szCs w:val="28"/>
        </w:rPr>
        <w:t> </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8.5.  Головний лікар Підприємства є представником Підприємства, діє в межах своїх повноважень та представляє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8.6. Головний лікар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5D3097" w:rsidRPr="00BE213D" w:rsidRDefault="005D3097" w:rsidP="005D3097">
      <w:pPr>
        <w:pStyle w:val="a3"/>
        <w:spacing w:before="0" w:beforeAutospacing="0" w:after="0" w:afterAutospacing="0"/>
        <w:ind w:left="-1" w:right="-1" w:firstLine="709"/>
        <w:rPr>
          <w:sz w:val="28"/>
          <w:szCs w:val="28"/>
        </w:rPr>
      </w:pPr>
      <w:r w:rsidRPr="00BE213D">
        <w:rPr>
          <w:sz w:val="28"/>
          <w:szCs w:val="28"/>
        </w:rPr>
        <w:t> </w:t>
      </w:r>
      <w:r w:rsidRPr="00BE213D">
        <w:rPr>
          <w:color w:val="000000"/>
          <w:sz w:val="28"/>
          <w:szCs w:val="28"/>
        </w:rPr>
        <w:t>8.7. Уповноважений орган управління відповідно до покладених на нього завдань здійснює повноваження щодо реалізації прав Власника майна, п</w:t>
      </w:r>
      <w:r w:rsidR="003461F2" w:rsidRPr="00BE213D">
        <w:rPr>
          <w:color w:val="000000"/>
          <w:sz w:val="28"/>
          <w:szCs w:val="28"/>
        </w:rPr>
        <w:t xml:space="preserve">ереданого Підприємству, </w:t>
      </w:r>
      <w:r w:rsidR="00BE213D" w:rsidRPr="00BE213D">
        <w:rPr>
          <w:color w:val="000000"/>
          <w:sz w:val="28"/>
          <w:szCs w:val="28"/>
        </w:rPr>
        <w:t>пов’язаних</w:t>
      </w:r>
      <w:r w:rsidRPr="00BE213D">
        <w:rPr>
          <w:color w:val="000000"/>
          <w:sz w:val="28"/>
          <w:szCs w:val="28"/>
        </w:rPr>
        <w:t xml:space="preserve"> з володінням, користуванням і розпоряджанням ним у межах, визначених законодавством України, з метою задоволення соціальних та інших потреб.</w:t>
      </w:r>
    </w:p>
    <w:p w:rsidR="005D3097" w:rsidRPr="00BE213D" w:rsidRDefault="005D3097" w:rsidP="005D3097">
      <w:pPr>
        <w:pStyle w:val="a3"/>
        <w:spacing w:before="0" w:beforeAutospacing="0" w:after="0" w:afterAutospacing="0"/>
        <w:ind w:left="-1" w:right="-1" w:firstLine="709"/>
        <w:rPr>
          <w:sz w:val="28"/>
          <w:szCs w:val="28"/>
        </w:rPr>
      </w:pPr>
      <w:r w:rsidRPr="00BE213D">
        <w:rPr>
          <w:color w:val="000000"/>
          <w:sz w:val="28"/>
          <w:szCs w:val="28"/>
        </w:rPr>
        <w:t>8.8. Уповноважений орган управління:</w:t>
      </w:r>
    </w:p>
    <w:p w:rsidR="005D3097" w:rsidRPr="00BE213D" w:rsidRDefault="005D3097" w:rsidP="005D3097">
      <w:pPr>
        <w:pStyle w:val="a3"/>
        <w:spacing w:before="0" w:beforeAutospacing="0" w:after="0" w:afterAutospacing="0"/>
        <w:ind w:left="-1" w:right="-1" w:firstLine="709"/>
        <w:rPr>
          <w:sz w:val="28"/>
          <w:szCs w:val="28"/>
        </w:rPr>
      </w:pPr>
      <w:r w:rsidRPr="00BE213D">
        <w:rPr>
          <w:color w:val="000000"/>
          <w:sz w:val="28"/>
          <w:szCs w:val="28"/>
        </w:rPr>
        <w:t>8.8.1. Визначає головні напрямки діяльності Підприємства, затверджує плани діяльності та форми звітів про їх виконання.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8.8.2. Затверджує фінансовий план та контролює його виконання.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8.8.3. Проводить моніторинг фінансової діяльності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8.8.4. Здійснює контроль за фінансовою (бюджетною) та штатною дисциплінами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8.8.5. Забезпечує приведення у відповідність із законодавством Статуту та внутрішніх положень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8.8.6. Контролює виконання орендарями інвестиційних і технічних програм, якщо такі передбачені договором оренди.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8.8.7. Здійснює інші повноваження, встановлені законодавством.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8.8.8.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w:t>
      </w:r>
    </w:p>
    <w:p w:rsidR="005D3097" w:rsidRPr="00BE213D" w:rsidRDefault="005D3097" w:rsidP="005D3097">
      <w:pPr>
        <w:pStyle w:val="a3"/>
        <w:tabs>
          <w:tab w:val="left" w:pos="1134"/>
          <w:tab w:val="left" w:pos="1276"/>
          <w:tab w:val="left" w:pos="1418"/>
          <w:tab w:val="left" w:pos="1560"/>
        </w:tabs>
        <w:spacing w:before="0" w:beforeAutospacing="0" w:after="0" w:afterAutospacing="0"/>
        <w:ind w:left="-1" w:right="-1" w:firstLine="709"/>
        <w:jc w:val="both"/>
        <w:rPr>
          <w:sz w:val="28"/>
          <w:szCs w:val="28"/>
        </w:rPr>
      </w:pPr>
      <w:r w:rsidRPr="00BE213D">
        <w:rPr>
          <w:color w:val="000000"/>
          <w:sz w:val="28"/>
          <w:szCs w:val="28"/>
        </w:rPr>
        <w:lastRenderedPageBreak/>
        <w:t>8.8.9. Уповноважений орган управління здійснює контроль за використанням та збереженням майна Підприємства, не втручаючись в оперативно-господарську діяльність Підприємства.</w:t>
      </w:r>
    </w:p>
    <w:p w:rsidR="00BE213D" w:rsidRDefault="00BE213D" w:rsidP="005D3097">
      <w:pPr>
        <w:pStyle w:val="a3"/>
        <w:spacing w:before="0" w:beforeAutospacing="0" w:after="0" w:afterAutospacing="0"/>
        <w:ind w:left="-1" w:right="-1" w:firstLine="709"/>
        <w:jc w:val="center"/>
        <w:rPr>
          <w:b/>
          <w:bCs/>
          <w:color w:val="000000"/>
          <w:sz w:val="28"/>
          <w:szCs w:val="28"/>
        </w:rPr>
      </w:pPr>
    </w:p>
    <w:p w:rsidR="00BE213D" w:rsidRDefault="00BE213D"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9. Господарська діяльність</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9.1. Підприємство </w:t>
      </w:r>
      <w:r w:rsidR="003461F2" w:rsidRPr="00BE213D">
        <w:rPr>
          <w:color w:val="000000"/>
          <w:sz w:val="28"/>
          <w:szCs w:val="28"/>
        </w:rPr>
        <w:t>зобов’язане</w:t>
      </w:r>
      <w:r w:rsidRPr="00BE213D">
        <w:rPr>
          <w:color w:val="000000"/>
          <w:sz w:val="28"/>
          <w:szCs w:val="28"/>
        </w:rPr>
        <w:t xml:space="preserve">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9.2.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r w:rsidR="003461F2" w:rsidRPr="00BE213D">
        <w:rPr>
          <w:color w:val="000000"/>
          <w:sz w:val="28"/>
          <w:szCs w:val="28"/>
        </w:rPr>
        <w:t>.</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9.3. Кошторис підприємства затверджується Уповноваженим органом управління.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9.4. Списання з балансу основних фондів Підприємства можуть проводитися в порядку визначеному Власником за згодою Уповноваженого органу управління.</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9.5. Надання населенню платних медичних послуг і медичної допомоги та послуг на госпрозрахунковій основі здійснюються відповідно до постанов Кабінету Міністрів України, наказів Міністерства охорони здоров’я  та інших нормативних актів. </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9.6. Вартість робіт та послуг, що здійснюються Підприємством, встановлюються відповідно до законодавства.</w:t>
      </w:r>
    </w:p>
    <w:p w:rsidR="003461F2" w:rsidRPr="00BE213D" w:rsidRDefault="003461F2" w:rsidP="005D3097">
      <w:pPr>
        <w:pStyle w:val="a3"/>
        <w:spacing w:before="0" w:beforeAutospacing="0" w:after="0" w:afterAutospacing="0"/>
        <w:ind w:left="-1" w:right="-1" w:firstLine="709"/>
        <w:jc w:val="center"/>
        <w:rPr>
          <w:b/>
          <w:bCs/>
          <w:color w:val="000000"/>
          <w:sz w:val="28"/>
          <w:szCs w:val="28"/>
        </w:rPr>
      </w:pPr>
    </w:p>
    <w:p w:rsidR="005D3097" w:rsidRDefault="005D3097" w:rsidP="005D3097">
      <w:pPr>
        <w:pStyle w:val="a3"/>
        <w:spacing w:before="0" w:beforeAutospacing="0" w:after="0" w:afterAutospacing="0"/>
        <w:ind w:left="-1" w:right="-1" w:firstLine="709"/>
        <w:jc w:val="center"/>
        <w:rPr>
          <w:b/>
          <w:bCs/>
          <w:color w:val="000000"/>
          <w:sz w:val="28"/>
          <w:szCs w:val="28"/>
        </w:rPr>
      </w:pPr>
      <w:r w:rsidRPr="00BE213D">
        <w:rPr>
          <w:b/>
          <w:bCs/>
          <w:color w:val="000000"/>
          <w:sz w:val="28"/>
          <w:szCs w:val="28"/>
        </w:rPr>
        <w:t xml:space="preserve">10. </w:t>
      </w:r>
      <w:r w:rsidR="003461F2" w:rsidRPr="00BE213D">
        <w:rPr>
          <w:b/>
          <w:bCs/>
          <w:color w:val="000000"/>
          <w:sz w:val="28"/>
          <w:szCs w:val="28"/>
        </w:rPr>
        <w:t>Майно та порядок утворення статутного капіталу</w:t>
      </w:r>
    </w:p>
    <w:p w:rsidR="00BE213D" w:rsidRPr="00BE213D" w:rsidRDefault="00BE213D" w:rsidP="005D3097">
      <w:pPr>
        <w:pStyle w:val="a3"/>
        <w:spacing w:before="0" w:beforeAutospacing="0" w:after="0" w:afterAutospacing="0"/>
        <w:ind w:left="-1" w:right="-1" w:firstLine="709"/>
        <w:jc w:val="center"/>
        <w:rPr>
          <w:sz w:val="28"/>
          <w:szCs w:val="28"/>
        </w:rPr>
      </w:pP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10.1. Майно Підприємства є комунальною власністю м. Дрогобича.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10.2. Підприємство не має права безоплатно передавати належне йому майно іншим юридичним особам чи громадянам, крім випадків, передбачених законом.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10.3. Джерелами формування майна Підприємства є:</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комунальне майно;</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кошти та інше майно, одержані від надання медичної допомоги  та медичних послуг) ;</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кошти місцевого бюджету в частині медичної субвенції та додаткові у разі необхідності;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цільові кошти;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кредити банків;</w:t>
      </w:r>
    </w:p>
    <w:p w:rsidR="005D3097" w:rsidRPr="00BE213D" w:rsidRDefault="005D3097" w:rsidP="005D3097">
      <w:pPr>
        <w:pStyle w:val="a3"/>
        <w:spacing w:before="0" w:beforeAutospacing="0" w:after="0" w:afterAutospacing="0"/>
        <w:ind w:left="360"/>
        <w:rPr>
          <w:sz w:val="28"/>
          <w:szCs w:val="28"/>
        </w:rPr>
      </w:pPr>
      <w:r w:rsidRPr="00BE213D">
        <w:rPr>
          <w:color w:val="000000"/>
          <w:sz w:val="28"/>
          <w:szCs w:val="28"/>
        </w:rPr>
        <w:t>     -  безоплатні або благодійні внески, гранти , дарунки, пожертвування організацій і громадян</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інші джерела, не заборонені законом.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lastRenderedPageBreak/>
        <w:t>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10.4. Джерела фінансування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 Підприємство є одержувачем бюджетних коштів в </w:t>
      </w:r>
      <w:r w:rsidR="003461F2" w:rsidRPr="00BE213D">
        <w:rPr>
          <w:color w:val="000000"/>
          <w:sz w:val="28"/>
          <w:szCs w:val="28"/>
        </w:rPr>
        <w:t>органах Державного казначейства.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утримання Підприємства і оплата праці здійснюються за рахунок бюджетних коштів, а також коштів, отримання яких передбачено діючим законодавством України;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матеріально-технічну базу і кошти Підприємства складають основні фонди та оборотні кошти,а також інші матеріальні цінності та фінансові ресурси,вартість яких відображена у його самостійному балансі;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10.5 Підприємство може одержувати кредити для виконання статутних завдань за згодою Власника.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10.6. Підприємство відповідає за своїми </w:t>
      </w:r>
      <w:r w:rsidR="003461F2" w:rsidRPr="00BE213D">
        <w:rPr>
          <w:color w:val="000000"/>
          <w:sz w:val="28"/>
          <w:szCs w:val="28"/>
        </w:rPr>
        <w:t>зобов’язаннями</w:t>
      </w:r>
      <w:r w:rsidRPr="00BE213D">
        <w:rPr>
          <w:color w:val="000000"/>
          <w:sz w:val="28"/>
          <w:szCs w:val="28"/>
        </w:rPr>
        <w:t xml:space="preserve"> лише коштами, що перебувають у його розпорядженні. </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10.7.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w:t>
      </w:r>
    </w:p>
    <w:p w:rsidR="003461F2" w:rsidRPr="00BE213D" w:rsidRDefault="003461F2"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11. Повноваження трудового колективу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D3097" w:rsidRPr="00BE213D" w:rsidRDefault="003461F2" w:rsidP="005D3097">
      <w:pPr>
        <w:pStyle w:val="a3"/>
        <w:spacing w:before="0" w:beforeAutospacing="0" w:after="0" w:afterAutospacing="0"/>
        <w:ind w:left="-1" w:right="-1" w:firstLine="709"/>
        <w:jc w:val="both"/>
        <w:rPr>
          <w:sz w:val="28"/>
          <w:szCs w:val="28"/>
        </w:rPr>
      </w:pPr>
      <w:r w:rsidRPr="00BE213D">
        <w:rPr>
          <w:color w:val="000000"/>
          <w:sz w:val="28"/>
          <w:szCs w:val="28"/>
        </w:rPr>
        <w:t>Підприємство зобов’язане</w:t>
      </w:r>
      <w:r w:rsidR="005D3097" w:rsidRPr="00BE213D">
        <w:rPr>
          <w:color w:val="000000"/>
          <w:sz w:val="28"/>
          <w:szCs w:val="28"/>
        </w:rPr>
        <w:t xml:space="preserve"> створювати умови, які б забезпечували участь працівників в його управлінні.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11.3. Виробничі, трудові та соціальні відносини трудового колективу з адміністрацією Підприємства регулюються колективним договором.</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11.4. Право укладення колективного договору надається  Головному лікарю Підприємства, а від імені трудового колективу - Уповноваженому ним органу.</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 xml:space="preserve">11.5.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w:t>
      </w:r>
      <w:r w:rsidRPr="00BE213D">
        <w:rPr>
          <w:color w:val="000000"/>
          <w:sz w:val="28"/>
          <w:szCs w:val="28"/>
        </w:rPr>
        <w:lastRenderedPageBreak/>
        <w:t>гарантійних виплат можуть встановлюватися у колективному договорі з дотриманням норм і гарантій, передбачених законодавством, Генеральною та Галузевою угодами.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11.6. Оплата праці працівників Підприємства здійснюється в першочерговому порядку. Всі інші платежі здійснюються Підприємс</w:t>
      </w:r>
      <w:r w:rsidR="003461F2" w:rsidRPr="00BE213D">
        <w:rPr>
          <w:color w:val="000000"/>
          <w:sz w:val="28"/>
          <w:szCs w:val="28"/>
        </w:rPr>
        <w:t>твом після виконання зобов’язань</w:t>
      </w:r>
      <w:r w:rsidRPr="00BE213D">
        <w:rPr>
          <w:color w:val="000000"/>
          <w:sz w:val="28"/>
          <w:szCs w:val="28"/>
        </w:rPr>
        <w:t xml:space="preserve"> щодо оплати праці.</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11.7.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та чинного законодавства України.</w:t>
      </w:r>
    </w:p>
    <w:p w:rsidR="003461F2" w:rsidRPr="00BE213D" w:rsidRDefault="003461F2" w:rsidP="005D3097">
      <w:pPr>
        <w:pStyle w:val="a3"/>
        <w:spacing w:before="0" w:beforeAutospacing="0" w:after="0" w:afterAutospacing="0"/>
        <w:ind w:left="-1" w:right="-1" w:firstLine="709"/>
        <w:jc w:val="center"/>
        <w:rPr>
          <w:b/>
          <w:bCs/>
          <w:color w:val="000000"/>
          <w:sz w:val="28"/>
          <w:szCs w:val="28"/>
        </w:rPr>
      </w:pPr>
    </w:p>
    <w:p w:rsidR="005D3097" w:rsidRPr="00BE213D" w:rsidRDefault="005D3097" w:rsidP="005D3097">
      <w:pPr>
        <w:pStyle w:val="a3"/>
        <w:spacing w:before="0" w:beforeAutospacing="0" w:after="0" w:afterAutospacing="0"/>
        <w:ind w:left="-1" w:right="-1" w:firstLine="709"/>
        <w:jc w:val="center"/>
        <w:rPr>
          <w:sz w:val="28"/>
          <w:szCs w:val="28"/>
        </w:rPr>
      </w:pPr>
      <w:r w:rsidRPr="00BE213D">
        <w:rPr>
          <w:b/>
          <w:bCs/>
          <w:color w:val="000000"/>
          <w:sz w:val="28"/>
          <w:szCs w:val="28"/>
        </w:rPr>
        <w:t>12. Припинення діяльності Підприємства</w:t>
      </w:r>
    </w:p>
    <w:p w:rsidR="005D3097" w:rsidRPr="00BE213D" w:rsidRDefault="005D3097" w:rsidP="005D3097">
      <w:pPr>
        <w:pStyle w:val="a3"/>
        <w:spacing w:before="0" w:beforeAutospacing="0" w:after="0" w:afterAutospacing="0"/>
        <w:ind w:left="-1" w:right="-1" w:firstLine="709"/>
        <w:jc w:val="both"/>
        <w:rPr>
          <w:sz w:val="28"/>
          <w:szCs w:val="28"/>
        </w:rPr>
      </w:pPr>
      <w:r w:rsidRPr="00BE213D">
        <w:rPr>
          <w:color w:val="000000"/>
          <w:sz w:val="28"/>
          <w:szCs w:val="28"/>
        </w:rPr>
        <w:t>12.1. Припинення,ліквідація, реорганізація Підприємства проводиться у передбачених законодавством  випадках.</w:t>
      </w:r>
    </w:p>
    <w:p w:rsidR="005D3097" w:rsidRPr="00BE213D" w:rsidRDefault="00F10C27" w:rsidP="00666170">
      <w:pPr>
        <w:pStyle w:val="a3"/>
        <w:spacing w:before="0" w:beforeAutospacing="0" w:after="200" w:afterAutospacing="0" w:line="273" w:lineRule="auto"/>
        <w:jc w:val="both"/>
        <w:rPr>
          <w:sz w:val="28"/>
          <w:szCs w:val="28"/>
        </w:rPr>
      </w:pPr>
      <w:r>
        <w:rPr>
          <w:color w:val="000000"/>
          <w:sz w:val="28"/>
          <w:szCs w:val="28"/>
        </w:rPr>
        <w:t>          </w:t>
      </w:r>
      <w:bookmarkStart w:id="0" w:name="_GoBack"/>
      <w:bookmarkEnd w:id="0"/>
      <w:r w:rsidR="005D3097" w:rsidRPr="00BE213D">
        <w:rPr>
          <w:color w:val="000000"/>
          <w:sz w:val="28"/>
          <w:szCs w:val="28"/>
        </w:rPr>
        <w:t>12.2. Порядок  припинення,ліквідація,</w:t>
      </w:r>
      <w:r w:rsidR="00666170" w:rsidRPr="00BE213D">
        <w:rPr>
          <w:color w:val="000000"/>
          <w:sz w:val="28"/>
          <w:szCs w:val="28"/>
        </w:rPr>
        <w:t xml:space="preserve"> </w:t>
      </w:r>
      <w:r w:rsidR="005D3097" w:rsidRPr="00BE213D">
        <w:rPr>
          <w:color w:val="000000"/>
          <w:sz w:val="28"/>
          <w:szCs w:val="28"/>
        </w:rPr>
        <w:t>реорганізація Підприємства проводиться органом,</w:t>
      </w:r>
      <w:r w:rsidR="00666170" w:rsidRPr="00BE213D">
        <w:rPr>
          <w:color w:val="000000"/>
          <w:sz w:val="28"/>
          <w:szCs w:val="28"/>
        </w:rPr>
        <w:t xml:space="preserve"> </w:t>
      </w:r>
      <w:r w:rsidR="005D3097" w:rsidRPr="00BE213D">
        <w:rPr>
          <w:color w:val="000000"/>
          <w:sz w:val="28"/>
          <w:szCs w:val="28"/>
        </w:rPr>
        <w:t>який прийняв відповідне рішення.</w:t>
      </w:r>
    </w:p>
    <w:p w:rsidR="003461F2" w:rsidRDefault="005D3097" w:rsidP="005D3097">
      <w:pPr>
        <w:pStyle w:val="a3"/>
        <w:spacing w:before="0" w:beforeAutospacing="0" w:after="200" w:afterAutospacing="0" w:line="273" w:lineRule="auto"/>
        <w:rPr>
          <w:sz w:val="28"/>
          <w:szCs w:val="28"/>
        </w:rPr>
      </w:pPr>
      <w:r w:rsidRPr="00BE213D">
        <w:rPr>
          <w:sz w:val="28"/>
          <w:szCs w:val="28"/>
        </w:rPr>
        <w:t> </w:t>
      </w:r>
    </w:p>
    <w:p w:rsidR="00320842" w:rsidRPr="00BE213D" w:rsidRDefault="00320842" w:rsidP="005D3097">
      <w:pPr>
        <w:pStyle w:val="a3"/>
        <w:spacing w:before="0" w:beforeAutospacing="0" w:after="200" w:afterAutospacing="0" w:line="273" w:lineRule="auto"/>
        <w:rPr>
          <w:sz w:val="28"/>
          <w:szCs w:val="28"/>
        </w:rPr>
      </w:pPr>
    </w:p>
    <w:p w:rsidR="003461F2" w:rsidRPr="00BE213D" w:rsidRDefault="00125AC2" w:rsidP="003461F2">
      <w:pPr>
        <w:pStyle w:val="a3"/>
        <w:spacing w:before="0" w:beforeAutospacing="0" w:after="0" w:afterAutospacing="0" w:line="274" w:lineRule="auto"/>
        <w:rPr>
          <w:b/>
          <w:color w:val="000000"/>
          <w:sz w:val="28"/>
          <w:szCs w:val="28"/>
        </w:rPr>
      </w:pPr>
      <w:r>
        <w:rPr>
          <w:b/>
          <w:color w:val="000000"/>
          <w:sz w:val="28"/>
          <w:szCs w:val="28"/>
        </w:rPr>
        <w:t>Міський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Т.Кучма</w:t>
      </w:r>
    </w:p>
    <w:p w:rsidR="005D3097" w:rsidRPr="00BE213D" w:rsidRDefault="005D3097" w:rsidP="003461F2">
      <w:pPr>
        <w:pStyle w:val="a3"/>
        <w:spacing w:before="0" w:beforeAutospacing="0" w:after="0" w:afterAutospacing="0" w:line="274" w:lineRule="auto"/>
        <w:rPr>
          <w:b/>
          <w:sz w:val="28"/>
          <w:szCs w:val="28"/>
        </w:rPr>
      </w:pPr>
    </w:p>
    <w:p w:rsidR="003860B4" w:rsidRPr="00BE213D" w:rsidRDefault="003860B4">
      <w:pPr>
        <w:rPr>
          <w:rFonts w:ascii="Times New Roman" w:hAnsi="Times New Roman" w:cs="Times New Roman"/>
          <w:sz w:val="28"/>
          <w:szCs w:val="28"/>
        </w:rPr>
      </w:pPr>
    </w:p>
    <w:sectPr w:rsidR="003860B4" w:rsidRPr="00BE213D" w:rsidSect="003461F2">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2FAC"/>
    <w:multiLevelType w:val="multilevel"/>
    <w:tmpl w:val="41746C7A"/>
    <w:lvl w:ilvl="0">
      <w:start w:val="5"/>
      <w:numFmt w:val="decimal"/>
      <w:lvlText w:val="%1."/>
      <w:lvlJc w:val="left"/>
      <w:pPr>
        <w:ind w:left="360" w:hanging="360"/>
      </w:pPr>
      <w:rPr>
        <w:rFonts w:hint="default"/>
        <w:color w:val="000000"/>
      </w:rPr>
    </w:lvl>
    <w:lvl w:ilvl="1">
      <w:start w:val="1"/>
      <w:numFmt w:val="decimal"/>
      <w:lvlText w:val="%1.%2."/>
      <w:lvlJc w:val="left"/>
      <w:pPr>
        <w:ind w:left="2160" w:hanging="360"/>
      </w:pPr>
      <w:rPr>
        <w:rFonts w:hint="default"/>
        <w:color w:val="000000"/>
      </w:rPr>
    </w:lvl>
    <w:lvl w:ilvl="2">
      <w:start w:val="1"/>
      <w:numFmt w:val="decimal"/>
      <w:lvlText w:val="%1.%2.%3."/>
      <w:lvlJc w:val="left"/>
      <w:pPr>
        <w:ind w:left="4320" w:hanging="720"/>
      </w:pPr>
      <w:rPr>
        <w:rFonts w:hint="default"/>
        <w:color w:val="000000"/>
      </w:rPr>
    </w:lvl>
    <w:lvl w:ilvl="3">
      <w:start w:val="1"/>
      <w:numFmt w:val="decimal"/>
      <w:lvlText w:val="%1.%2.%3.%4."/>
      <w:lvlJc w:val="left"/>
      <w:pPr>
        <w:ind w:left="6120" w:hanging="720"/>
      </w:pPr>
      <w:rPr>
        <w:rFonts w:hint="default"/>
        <w:color w:val="000000"/>
      </w:rPr>
    </w:lvl>
    <w:lvl w:ilvl="4">
      <w:start w:val="1"/>
      <w:numFmt w:val="decimal"/>
      <w:lvlText w:val="%1.%2.%3.%4.%5."/>
      <w:lvlJc w:val="left"/>
      <w:pPr>
        <w:ind w:left="8280" w:hanging="1080"/>
      </w:pPr>
      <w:rPr>
        <w:rFonts w:hint="default"/>
        <w:color w:val="000000"/>
      </w:rPr>
    </w:lvl>
    <w:lvl w:ilvl="5">
      <w:start w:val="1"/>
      <w:numFmt w:val="decimal"/>
      <w:lvlText w:val="%1.%2.%3.%4.%5.%6."/>
      <w:lvlJc w:val="left"/>
      <w:pPr>
        <w:ind w:left="10080" w:hanging="1080"/>
      </w:pPr>
      <w:rPr>
        <w:rFonts w:hint="default"/>
        <w:color w:val="000000"/>
      </w:rPr>
    </w:lvl>
    <w:lvl w:ilvl="6">
      <w:start w:val="1"/>
      <w:numFmt w:val="decimal"/>
      <w:lvlText w:val="%1.%2.%3.%4.%5.%6.%7."/>
      <w:lvlJc w:val="left"/>
      <w:pPr>
        <w:ind w:left="12240" w:hanging="1440"/>
      </w:pPr>
      <w:rPr>
        <w:rFonts w:hint="default"/>
        <w:color w:val="000000"/>
      </w:rPr>
    </w:lvl>
    <w:lvl w:ilvl="7">
      <w:start w:val="1"/>
      <w:numFmt w:val="decimal"/>
      <w:lvlText w:val="%1.%2.%3.%4.%5.%6.%7.%8."/>
      <w:lvlJc w:val="left"/>
      <w:pPr>
        <w:ind w:left="14040" w:hanging="1440"/>
      </w:pPr>
      <w:rPr>
        <w:rFonts w:hint="default"/>
        <w:color w:val="000000"/>
      </w:rPr>
    </w:lvl>
    <w:lvl w:ilvl="8">
      <w:start w:val="1"/>
      <w:numFmt w:val="decimal"/>
      <w:lvlText w:val="%1.%2.%3.%4.%5.%6.%7.%8.%9."/>
      <w:lvlJc w:val="left"/>
      <w:pPr>
        <w:ind w:left="16200" w:hanging="1800"/>
      </w:pPr>
      <w:rPr>
        <w:rFonts w:hint="default"/>
        <w:color w:val="000000"/>
      </w:rPr>
    </w:lvl>
  </w:abstractNum>
  <w:abstractNum w:abstractNumId="1">
    <w:nsid w:val="120C111E"/>
    <w:multiLevelType w:val="multilevel"/>
    <w:tmpl w:val="C782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10161"/>
    <w:multiLevelType w:val="multilevel"/>
    <w:tmpl w:val="26EC808C"/>
    <w:lvl w:ilvl="0">
      <w:start w:val="4"/>
      <w:numFmt w:val="decimal"/>
      <w:lvlText w:val="%1."/>
      <w:lvlJc w:val="left"/>
      <w:pPr>
        <w:ind w:left="360" w:hanging="360"/>
      </w:pPr>
      <w:rPr>
        <w:rFonts w:hint="default"/>
        <w:color w:val="000000"/>
      </w:rPr>
    </w:lvl>
    <w:lvl w:ilvl="1">
      <w:start w:val="1"/>
      <w:numFmt w:val="decimal"/>
      <w:lvlText w:val="%1.%2."/>
      <w:lvlJc w:val="left"/>
      <w:pPr>
        <w:ind w:left="2215" w:hanging="360"/>
      </w:pPr>
      <w:rPr>
        <w:rFonts w:hint="default"/>
        <w:color w:val="000000"/>
      </w:rPr>
    </w:lvl>
    <w:lvl w:ilvl="2">
      <w:start w:val="1"/>
      <w:numFmt w:val="decimal"/>
      <w:lvlText w:val="%1.%2.%3."/>
      <w:lvlJc w:val="left"/>
      <w:pPr>
        <w:ind w:left="4430" w:hanging="720"/>
      </w:pPr>
      <w:rPr>
        <w:rFonts w:hint="default"/>
        <w:color w:val="000000"/>
      </w:rPr>
    </w:lvl>
    <w:lvl w:ilvl="3">
      <w:start w:val="1"/>
      <w:numFmt w:val="decimal"/>
      <w:lvlText w:val="%1.%2.%3.%4."/>
      <w:lvlJc w:val="left"/>
      <w:pPr>
        <w:ind w:left="6285" w:hanging="720"/>
      </w:pPr>
      <w:rPr>
        <w:rFonts w:hint="default"/>
        <w:color w:val="000000"/>
      </w:rPr>
    </w:lvl>
    <w:lvl w:ilvl="4">
      <w:start w:val="1"/>
      <w:numFmt w:val="decimal"/>
      <w:lvlText w:val="%1.%2.%3.%4.%5."/>
      <w:lvlJc w:val="left"/>
      <w:pPr>
        <w:ind w:left="8500" w:hanging="1080"/>
      </w:pPr>
      <w:rPr>
        <w:rFonts w:hint="default"/>
        <w:color w:val="000000"/>
      </w:rPr>
    </w:lvl>
    <w:lvl w:ilvl="5">
      <w:start w:val="1"/>
      <w:numFmt w:val="decimal"/>
      <w:lvlText w:val="%1.%2.%3.%4.%5.%6."/>
      <w:lvlJc w:val="left"/>
      <w:pPr>
        <w:ind w:left="10355" w:hanging="1080"/>
      </w:pPr>
      <w:rPr>
        <w:rFonts w:hint="default"/>
        <w:color w:val="000000"/>
      </w:rPr>
    </w:lvl>
    <w:lvl w:ilvl="6">
      <w:start w:val="1"/>
      <w:numFmt w:val="decimal"/>
      <w:lvlText w:val="%1.%2.%3.%4.%5.%6.%7."/>
      <w:lvlJc w:val="left"/>
      <w:pPr>
        <w:ind w:left="12570" w:hanging="1440"/>
      </w:pPr>
      <w:rPr>
        <w:rFonts w:hint="default"/>
        <w:color w:val="000000"/>
      </w:rPr>
    </w:lvl>
    <w:lvl w:ilvl="7">
      <w:start w:val="1"/>
      <w:numFmt w:val="decimal"/>
      <w:lvlText w:val="%1.%2.%3.%4.%5.%6.%7.%8."/>
      <w:lvlJc w:val="left"/>
      <w:pPr>
        <w:ind w:left="14425" w:hanging="1440"/>
      </w:pPr>
      <w:rPr>
        <w:rFonts w:hint="default"/>
        <w:color w:val="000000"/>
      </w:rPr>
    </w:lvl>
    <w:lvl w:ilvl="8">
      <w:start w:val="1"/>
      <w:numFmt w:val="decimal"/>
      <w:lvlText w:val="%1.%2.%3.%4.%5.%6.%7.%8.%9."/>
      <w:lvlJc w:val="left"/>
      <w:pPr>
        <w:ind w:left="16640" w:hanging="1800"/>
      </w:pPr>
      <w:rPr>
        <w:rFonts w:hint="default"/>
        <w:color w:val="000000"/>
      </w:rPr>
    </w:lvl>
  </w:abstractNum>
  <w:abstractNum w:abstractNumId="3">
    <w:nsid w:val="581604CF"/>
    <w:multiLevelType w:val="multilevel"/>
    <w:tmpl w:val="4506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7B00A2"/>
    <w:multiLevelType w:val="hybridMultilevel"/>
    <w:tmpl w:val="11DC6BF4"/>
    <w:lvl w:ilvl="0" w:tplc="BDC81FB0">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097"/>
    <w:rsid w:val="00082856"/>
    <w:rsid w:val="000D769F"/>
    <w:rsid w:val="00125AC2"/>
    <w:rsid w:val="00163B42"/>
    <w:rsid w:val="002867EE"/>
    <w:rsid w:val="00320842"/>
    <w:rsid w:val="0032387D"/>
    <w:rsid w:val="003461F2"/>
    <w:rsid w:val="003860B4"/>
    <w:rsid w:val="005A7C5D"/>
    <w:rsid w:val="005D3097"/>
    <w:rsid w:val="00666170"/>
    <w:rsid w:val="00681242"/>
    <w:rsid w:val="007B3D69"/>
    <w:rsid w:val="007D38DE"/>
    <w:rsid w:val="008479F8"/>
    <w:rsid w:val="00A135F9"/>
    <w:rsid w:val="00AC3994"/>
    <w:rsid w:val="00AF0B58"/>
    <w:rsid w:val="00B1498C"/>
    <w:rsid w:val="00B457AA"/>
    <w:rsid w:val="00BE213D"/>
    <w:rsid w:val="00CE588B"/>
    <w:rsid w:val="00DD119A"/>
    <w:rsid w:val="00EA4DB8"/>
    <w:rsid w:val="00F00B81"/>
    <w:rsid w:val="00F10C27"/>
    <w:rsid w:val="00FC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7154,baiaagaaboqcaaadvmabaauebweaaaaaaaaaaaaaaaaaaaaaaaaaaaaaaaaaaaaaaaaaaaaaaaaaaaaaaaaaaaaaaaaaaaaaaaaaaaaaaaaaaaaaaaaaaaaaaaaaaaaaaaaaaaaaaaaaaaaaaaaaaaaaaaaaaaaaaaaaaaaaaaaaaaaaaaaaaaaaaaaaaaaaaaaaaaaaaaaaaaaaaaaaaaaaaaaaaaaaaaaaaaa"/>
    <w:basedOn w:val="a"/>
    <w:rsid w:val="005D3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5D30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7154,baiaagaaboqcaaadvmabaauebweaaaaaaaaaaaaaaaaaaaaaaaaaaaaaaaaaaaaaaaaaaaaaaaaaaaaaaaaaaaaaaaaaaaaaaaaaaaaaaaaaaaaaaaaaaaaaaaaaaaaaaaaaaaaaaaaaaaaaaaaaaaaaaaaaaaaaaaaaaaaaaaaaaaaaaaaaaaaaaaaaaaaaaaaaaaaaaaaaaaaaaaaaaaaaaaaaaaaaaaaaaaa"/>
    <w:basedOn w:val="a"/>
    <w:rsid w:val="005D3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5D30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78749489">
      <w:bodyDiv w:val="1"/>
      <w:marLeft w:val="0"/>
      <w:marRight w:val="0"/>
      <w:marTop w:val="0"/>
      <w:marBottom w:val="0"/>
      <w:divBdr>
        <w:top w:val="none" w:sz="0" w:space="0" w:color="auto"/>
        <w:left w:val="none" w:sz="0" w:space="0" w:color="auto"/>
        <w:bottom w:val="none" w:sz="0" w:space="0" w:color="auto"/>
        <w:right w:val="none" w:sz="0" w:space="0" w:color="auto"/>
      </w:divBdr>
    </w:div>
    <w:div w:id="2013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D555-1C3C-4203-8556-D141AF36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3903</Words>
  <Characters>22250</Characters>
  <Application>Microsoft Office Word</Application>
  <DocSecurity>0</DocSecurity>
  <Lines>185</Lines>
  <Paragraphs>52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2018-08-08T14:22:00Z</dcterms:created>
  <dcterms:modified xsi:type="dcterms:W3CDTF">2018-09-07T11:09:00Z</dcterms:modified>
</cp:coreProperties>
</file>